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1AF51" w14:textId="7B7847B4" w:rsidR="0084622E" w:rsidRPr="00ED4641" w:rsidRDefault="007B1E79" w:rsidP="00BE2F63">
      <w:pPr>
        <w:spacing w:after="0" w:line="240" w:lineRule="auto"/>
        <w:jc w:val="right"/>
        <w:rPr>
          <w:rFonts w:ascii="Times New Roman" w:hAnsi="Times New Roman"/>
          <w:lang w:val="ru-RU"/>
        </w:rPr>
      </w:pPr>
      <w:r>
        <w:rPr>
          <w:rFonts w:ascii="Times New Roman" w:hAnsi="Times New Roman"/>
          <w:lang w:val="ru-RU"/>
        </w:rPr>
        <w:t xml:space="preserve"> </w:t>
      </w:r>
      <w:r w:rsidR="0084622E" w:rsidRPr="00ED4641">
        <w:rPr>
          <w:rFonts w:ascii="Times New Roman" w:hAnsi="Times New Roman"/>
          <w:lang w:val="ru-RU"/>
        </w:rPr>
        <w:t xml:space="preserve"> №_____</w:t>
      </w:r>
      <w:r w:rsidR="004D15D2">
        <w:rPr>
          <w:rFonts w:ascii="Times New Roman" w:hAnsi="Times New Roman"/>
          <w:lang w:val="ru-RU"/>
        </w:rPr>
        <w:t xml:space="preserve"> дана</w:t>
      </w:r>
    </w:p>
    <w:p w14:paraId="24BF89AC" w14:textId="77777777" w:rsidR="0084622E" w:rsidRPr="00ED4641" w:rsidRDefault="0084622E" w:rsidP="00BE2F63">
      <w:pPr>
        <w:spacing w:after="0" w:line="240" w:lineRule="auto"/>
        <w:jc w:val="both"/>
        <w:rPr>
          <w:rFonts w:ascii="Times New Roman" w:hAnsi="Times New Roman"/>
          <w:b/>
          <w:sz w:val="28"/>
          <w:szCs w:val="28"/>
          <w:lang w:val="ru-RU"/>
        </w:rPr>
      </w:pPr>
    </w:p>
    <w:p w14:paraId="63115DC1" w14:textId="77777777" w:rsidR="0084622E" w:rsidRPr="00ED4641" w:rsidRDefault="0084622E" w:rsidP="00CE581B">
      <w:pPr>
        <w:spacing w:after="0" w:line="240" w:lineRule="auto"/>
        <w:jc w:val="right"/>
        <w:rPr>
          <w:rFonts w:ascii="Times New Roman" w:hAnsi="Times New Roman"/>
          <w:b/>
          <w:sz w:val="28"/>
          <w:szCs w:val="28"/>
          <w:lang w:val="ru-RU"/>
        </w:rPr>
      </w:pPr>
    </w:p>
    <w:p w14:paraId="6612FF47" w14:textId="77777777" w:rsidR="004D15D2" w:rsidRDefault="004D15D2" w:rsidP="004D15D2">
      <w:pPr>
        <w:spacing w:after="0" w:line="240" w:lineRule="auto"/>
        <w:ind w:left="5954"/>
        <w:jc w:val="both"/>
        <w:rPr>
          <w:rFonts w:ascii="Times New Roman" w:hAnsi="Times New Roman"/>
          <w:b/>
          <w:sz w:val="28"/>
          <w:szCs w:val="28"/>
          <w:lang w:val="ru-RU"/>
        </w:rPr>
      </w:pPr>
      <w:r>
        <w:rPr>
          <w:rFonts w:ascii="Times New Roman" w:hAnsi="Times New Roman"/>
          <w:b/>
          <w:sz w:val="28"/>
          <w:szCs w:val="28"/>
          <w:lang w:val="ru-RU"/>
        </w:rPr>
        <w:t xml:space="preserve">«Қазақ ұлттық хореография академиясы» КАҚ </w:t>
      </w:r>
    </w:p>
    <w:p w14:paraId="7FB77430" w14:textId="36862409" w:rsidR="0084622E" w:rsidRPr="004F7AFB" w:rsidRDefault="004D15D2" w:rsidP="004D15D2">
      <w:pPr>
        <w:spacing w:after="0" w:line="240" w:lineRule="auto"/>
        <w:ind w:left="5954"/>
        <w:rPr>
          <w:rFonts w:ascii="Times New Roman" w:hAnsi="Times New Roman"/>
          <w:b/>
          <w:sz w:val="28"/>
          <w:szCs w:val="28"/>
          <w:lang w:val="ru-RU"/>
        </w:rPr>
      </w:pPr>
      <w:r>
        <w:rPr>
          <w:rFonts w:ascii="Times New Roman" w:hAnsi="Times New Roman"/>
          <w:b/>
          <w:sz w:val="28"/>
          <w:szCs w:val="28"/>
          <w:lang w:val="ru-RU"/>
        </w:rPr>
        <w:t xml:space="preserve">Ғылыми кеңесінің шешімімен бекітілді </w:t>
      </w:r>
      <w:r w:rsidR="0084622E" w:rsidRPr="004F7AFB">
        <w:rPr>
          <w:rFonts w:ascii="Times New Roman" w:hAnsi="Times New Roman"/>
          <w:b/>
          <w:sz w:val="28"/>
          <w:szCs w:val="28"/>
          <w:lang w:val="ru-RU"/>
        </w:rPr>
        <w:t xml:space="preserve">                                                                                           </w:t>
      </w:r>
    </w:p>
    <w:p w14:paraId="3BF15172" w14:textId="73BFF377" w:rsidR="0084622E" w:rsidRPr="004F7AFB" w:rsidRDefault="004D15D2" w:rsidP="00EF78D1">
      <w:pPr>
        <w:spacing w:after="0" w:line="240" w:lineRule="auto"/>
        <w:ind w:left="5954"/>
        <w:rPr>
          <w:rFonts w:ascii="Times New Roman" w:hAnsi="Times New Roman"/>
          <w:b/>
          <w:sz w:val="28"/>
          <w:szCs w:val="28"/>
          <w:lang w:val="ru-RU"/>
        </w:rPr>
      </w:pPr>
      <w:r>
        <w:rPr>
          <w:rFonts w:ascii="Times New Roman" w:hAnsi="Times New Roman"/>
          <w:b/>
          <w:sz w:val="28"/>
          <w:szCs w:val="28"/>
          <w:lang w:val="ru-RU"/>
        </w:rPr>
        <w:t xml:space="preserve">2019 жылғы </w:t>
      </w:r>
      <w:r w:rsidR="00551433">
        <w:rPr>
          <w:rFonts w:ascii="Times New Roman" w:hAnsi="Times New Roman"/>
          <w:b/>
          <w:sz w:val="28"/>
          <w:szCs w:val="28"/>
          <w:lang w:val="ru-RU"/>
        </w:rPr>
        <w:t>«_</w:t>
      </w:r>
      <w:r w:rsidR="00551433" w:rsidRPr="00551433">
        <w:rPr>
          <w:rFonts w:ascii="Times New Roman" w:hAnsi="Times New Roman"/>
          <w:b/>
          <w:sz w:val="28"/>
          <w:szCs w:val="28"/>
          <w:u w:val="single"/>
          <w:lang w:val="ru-RU"/>
        </w:rPr>
        <w:t>26</w:t>
      </w:r>
      <w:r w:rsidR="00D314CE">
        <w:rPr>
          <w:rFonts w:ascii="Times New Roman" w:hAnsi="Times New Roman"/>
          <w:b/>
          <w:sz w:val="28"/>
          <w:szCs w:val="28"/>
          <w:lang w:val="ru-RU"/>
        </w:rPr>
        <w:t>_»__</w:t>
      </w:r>
      <w:r w:rsidRPr="004D15D2">
        <w:rPr>
          <w:rFonts w:ascii="Times New Roman" w:hAnsi="Times New Roman"/>
          <w:b/>
          <w:sz w:val="28"/>
          <w:szCs w:val="28"/>
          <w:u w:val="single"/>
          <w:lang w:val="ru-RU"/>
        </w:rPr>
        <w:t>қыркүйектегі</w:t>
      </w:r>
      <w:r w:rsidR="00E225F1">
        <w:rPr>
          <w:rFonts w:ascii="Times New Roman" w:hAnsi="Times New Roman"/>
          <w:b/>
          <w:sz w:val="28"/>
          <w:szCs w:val="28"/>
          <w:lang w:val="ru-RU"/>
        </w:rPr>
        <w:t>____</w:t>
      </w:r>
      <w:r w:rsidR="00D314CE">
        <w:rPr>
          <w:rFonts w:ascii="Times New Roman" w:hAnsi="Times New Roman"/>
          <w:b/>
          <w:sz w:val="28"/>
          <w:szCs w:val="28"/>
          <w:lang w:val="ru-RU"/>
        </w:rPr>
        <w:t xml:space="preserve"> </w:t>
      </w:r>
    </w:p>
    <w:p w14:paraId="33CE4D91" w14:textId="60B620B1" w:rsidR="0084622E" w:rsidRPr="00ED4641" w:rsidRDefault="00E225F1" w:rsidP="004D15D2">
      <w:pPr>
        <w:spacing w:after="0" w:line="240" w:lineRule="auto"/>
        <w:ind w:left="5954"/>
        <w:jc w:val="both"/>
        <w:rPr>
          <w:rFonts w:ascii="Times New Roman" w:hAnsi="Times New Roman"/>
          <w:b/>
          <w:sz w:val="28"/>
          <w:szCs w:val="28"/>
          <w:lang w:val="ru-RU"/>
        </w:rPr>
      </w:pPr>
      <w:r>
        <w:rPr>
          <w:rFonts w:ascii="Times New Roman" w:hAnsi="Times New Roman"/>
          <w:b/>
          <w:sz w:val="28"/>
          <w:szCs w:val="28"/>
          <w:lang w:val="ru-RU"/>
        </w:rPr>
        <w:t>№</w:t>
      </w:r>
      <w:r w:rsidR="00A90B3C">
        <w:rPr>
          <w:rFonts w:ascii="Times New Roman" w:hAnsi="Times New Roman"/>
          <w:b/>
          <w:sz w:val="28"/>
          <w:szCs w:val="28"/>
          <w:lang w:val="ru-RU"/>
        </w:rPr>
        <w:t xml:space="preserve"> </w:t>
      </w:r>
      <w:r>
        <w:rPr>
          <w:rFonts w:ascii="Times New Roman" w:hAnsi="Times New Roman"/>
          <w:b/>
          <w:sz w:val="28"/>
          <w:szCs w:val="28"/>
          <w:lang w:val="ru-RU"/>
        </w:rPr>
        <w:t>2</w:t>
      </w:r>
      <w:r w:rsidR="00EF78D1">
        <w:rPr>
          <w:rFonts w:ascii="Times New Roman" w:hAnsi="Times New Roman"/>
          <w:b/>
          <w:sz w:val="28"/>
          <w:szCs w:val="28"/>
          <w:lang w:val="ru-RU"/>
        </w:rPr>
        <w:t xml:space="preserve"> хаттама</w:t>
      </w:r>
    </w:p>
    <w:p w14:paraId="0C8294A3" w14:textId="77777777" w:rsidR="0084622E" w:rsidRPr="00E631AF" w:rsidRDefault="0084622E" w:rsidP="00BE2F63">
      <w:pPr>
        <w:spacing w:after="0" w:line="240" w:lineRule="auto"/>
        <w:textAlignment w:val="baseline"/>
        <w:rPr>
          <w:rFonts w:ascii="Times New Roman" w:eastAsia="Times New Roman" w:hAnsi="Times New Roman" w:cs="Times New Roman"/>
          <w:b/>
          <w:color w:val="000000"/>
          <w:spacing w:val="2"/>
          <w:sz w:val="28"/>
          <w:szCs w:val="28"/>
          <w:lang w:val="ru-RU"/>
        </w:rPr>
      </w:pPr>
      <w:r w:rsidRPr="00E631AF">
        <w:rPr>
          <w:rFonts w:ascii="Times New Roman" w:eastAsia="Times New Roman" w:hAnsi="Times New Roman" w:cs="Times New Roman"/>
          <w:i/>
          <w:iCs/>
          <w:color w:val="000000"/>
          <w:spacing w:val="2"/>
          <w:sz w:val="28"/>
          <w:szCs w:val="28"/>
          <w:bdr w:val="none" w:sz="0" w:space="0" w:color="auto" w:frame="1"/>
        </w:rPr>
        <w:t>     </w:t>
      </w:r>
    </w:p>
    <w:p w14:paraId="088CE658" w14:textId="77777777" w:rsidR="0084622E" w:rsidRDefault="0084622E" w:rsidP="00BE2F63">
      <w:pPr>
        <w:spacing w:after="0" w:line="240" w:lineRule="auto"/>
        <w:rPr>
          <w:rFonts w:ascii="Times New Roman" w:hAnsi="Times New Roman"/>
          <w:b/>
          <w:sz w:val="36"/>
          <w:szCs w:val="36"/>
          <w:lang w:val="ru-RU"/>
        </w:rPr>
      </w:pPr>
    </w:p>
    <w:p w14:paraId="206D6921" w14:textId="77777777" w:rsidR="0084622E" w:rsidRDefault="0084622E" w:rsidP="00BE2F63">
      <w:pPr>
        <w:spacing w:after="0" w:line="240" w:lineRule="auto"/>
        <w:rPr>
          <w:rFonts w:ascii="Times New Roman" w:hAnsi="Times New Roman"/>
          <w:b/>
          <w:sz w:val="36"/>
          <w:szCs w:val="36"/>
          <w:lang w:val="ru-RU"/>
        </w:rPr>
      </w:pPr>
    </w:p>
    <w:p w14:paraId="2066E271" w14:textId="77777777" w:rsidR="003459B5" w:rsidRDefault="003459B5" w:rsidP="00BE2F63">
      <w:pPr>
        <w:spacing w:after="0" w:line="240" w:lineRule="auto"/>
        <w:rPr>
          <w:rFonts w:ascii="Times New Roman" w:hAnsi="Times New Roman"/>
          <w:b/>
          <w:sz w:val="36"/>
          <w:szCs w:val="36"/>
          <w:lang w:val="ru-RU"/>
        </w:rPr>
      </w:pPr>
    </w:p>
    <w:p w14:paraId="2609DF85" w14:textId="77777777" w:rsidR="003459B5" w:rsidRPr="00AF07D7" w:rsidRDefault="003459B5" w:rsidP="00BE2F63">
      <w:pPr>
        <w:spacing w:after="0" w:line="240" w:lineRule="auto"/>
        <w:rPr>
          <w:rFonts w:ascii="Times New Roman" w:hAnsi="Times New Roman"/>
          <w:b/>
          <w:sz w:val="36"/>
          <w:szCs w:val="36"/>
          <w:lang w:val="ru-RU"/>
        </w:rPr>
      </w:pPr>
    </w:p>
    <w:p w14:paraId="54B89A48" w14:textId="77777777" w:rsidR="00EF78D1" w:rsidRDefault="00EF78D1" w:rsidP="00BE2F63">
      <w:pPr>
        <w:spacing w:after="0" w:line="240" w:lineRule="auto"/>
        <w:jc w:val="center"/>
        <w:rPr>
          <w:rFonts w:ascii="Times New Roman" w:hAnsi="Times New Roman"/>
          <w:b/>
          <w:sz w:val="28"/>
          <w:szCs w:val="28"/>
          <w:lang w:val="ru-RU"/>
        </w:rPr>
      </w:pPr>
      <w:r>
        <w:rPr>
          <w:rFonts w:ascii="Times New Roman" w:hAnsi="Times New Roman"/>
          <w:b/>
          <w:sz w:val="28"/>
          <w:szCs w:val="28"/>
          <w:lang w:val="ru-RU"/>
        </w:rPr>
        <w:t xml:space="preserve">«Қазақ ұлттық хореография академиясы» КАҚ  </w:t>
      </w:r>
    </w:p>
    <w:p w14:paraId="59D568CF" w14:textId="6082E94B" w:rsidR="0084622E" w:rsidRPr="00664566" w:rsidRDefault="00EF78D1" w:rsidP="00BE2F63">
      <w:pPr>
        <w:spacing w:after="0" w:line="240" w:lineRule="auto"/>
        <w:jc w:val="center"/>
        <w:rPr>
          <w:rFonts w:ascii="Times New Roman" w:eastAsia="Times New Roman" w:hAnsi="Times New Roman" w:cs="Times New Roman"/>
          <w:b/>
          <w:bCs/>
          <w:kern w:val="36"/>
          <w:sz w:val="28"/>
          <w:szCs w:val="28"/>
          <w:lang w:val="ru-RU" w:eastAsia="ru-RU"/>
        </w:rPr>
      </w:pPr>
      <w:r>
        <w:rPr>
          <w:rFonts w:ascii="Times New Roman" w:hAnsi="Times New Roman"/>
          <w:b/>
          <w:sz w:val="28"/>
          <w:szCs w:val="28"/>
          <w:lang w:val="ru-RU"/>
        </w:rPr>
        <w:t xml:space="preserve">Академиялық саясаты </w:t>
      </w:r>
    </w:p>
    <w:p w14:paraId="3820AF72" w14:textId="194EB812" w:rsidR="003C26B3" w:rsidRDefault="003C26B3" w:rsidP="00BE2F63">
      <w:pPr>
        <w:spacing w:after="0" w:line="240" w:lineRule="auto"/>
        <w:jc w:val="center"/>
        <w:rPr>
          <w:rFonts w:ascii="Times New Roman" w:hAnsi="Times New Roman" w:cs="Times New Roman"/>
          <w:b/>
          <w:sz w:val="36"/>
          <w:szCs w:val="36"/>
          <w:lang w:val="ru-RU"/>
        </w:rPr>
      </w:pPr>
    </w:p>
    <w:p w14:paraId="7BF8491A" w14:textId="77777777" w:rsidR="00EF78D1" w:rsidRDefault="00EF78D1" w:rsidP="00BE2F63">
      <w:pPr>
        <w:spacing w:after="0" w:line="240" w:lineRule="auto"/>
        <w:jc w:val="center"/>
        <w:rPr>
          <w:rFonts w:ascii="Times New Roman" w:hAnsi="Times New Roman" w:cs="Times New Roman"/>
          <w:b/>
          <w:sz w:val="36"/>
          <w:szCs w:val="36"/>
          <w:lang w:val="ru-RU"/>
        </w:rPr>
      </w:pPr>
    </w:p>
    <w:p w14:paraId="58F7694D" w14:textId="77777777" w:rsidR="00665F3A" w:rsidRDefault="00665F3A" w:rsidP="00BE2F63">
      <w:pPr>
        <w:spacing w:after="0" w:line="240" w:lineRule="auto"/>
        <w:rPr>
          <w:rFonts w:ascii="Times New Roman" w:hAnsi="Times New Roman" w:cs="Times New Roman"/>
          <w:b/>
          <w:sz w:val="36"/>
          <w:szCs w:val="36"/>
          <w:lang w:val="ru-RU"/>
        </w:rPr>
      </w:pPr>
    </w:p>
    <w:p w14:paraId="268F945A" w14:textId="77777777" w:rsidR="00937516" w:rsidRDefault="00937516" w:rsidP="00BE2F63">
      <w:pPr>
        <w:spacing w:after="0" w:line="240" w:lineRule="auto"/>
        <w:rPr>
          <w:rFonts w:ascii="Times New Roman" w:hAnsi="Times New Roman" w:cs="Times New Roman"/>
          <w:b/>
          <w:sz w:val="36"/>
          <w:szCs w:val="36"/>
          <w:lang w:val="ru-RU"/>
        </w:rPr>
      </w:pPr>
    </w:p>
    <w:p w14:paraId="6D3B1151" w14:textId="77777777" w:rsidR="000A4BF8" w:rsidRDefault="000A4BF8" w:rsidP="00BE2F63">
      <w:pPr>
        <w:spacing w:after="0" w:line="240" w:lineRule="auto"/>
        <w:rPr>
          <w:rFonts w:ascii="Times New Roman" w:hAnsi="Times New Roman" w:cs="Times New Roman"/>
          <w:b/>
          <w:sz w:val="36"/>
          <w:szCs w:val="36"/>
          <w:lang w:val="ru-RU"/>
        </w:rPr>
      </w:pPr>
    </w:p>
    <w:p w14:paraId="0E143B5A" w14:textId="77777777" w:rsidR="000A4BF8" w:rsidRDefault="000A4BF8" w:rsidP="00BE2F63">
      <w:pPr>
        <w:spacing w:after="0" w:line="240" w:lineRule="auto"/>
        <w:rPr>
          <w:rFonts w:ascii="Times New Roman" w:hAnsi="Times New Roman" w:cs="Times New Roman"/>
          <w:b/>
          <w:sz w:val="36"/>
          <w:szCs w:val="36"/>
          <w:lang w:val="ru-RU"/>
        </w:rPr>
      </w:pPr>
    </w:p>
    <w:p w14:paraId="3935A6F7" w14:textId="77777777" w:rsidR="00937516" w:rsidRDefault="00937516" w:rsidP="00BE2F63">
      <w:pPr>
        <w:spacing w:after="0" w:line="240" w:lineRule="auto"/>
        <w:rPr>
          <w:rFonts w:ascii="Times New Roman" w:hAnsi="Times New Roman" w:cs="Times New Roman"/>
          <w:b/>
          <w:sz w:val="36"/>
          <w:szCs w:val="36"/>
          <w:lang w:val="ru-RU"/>
        </w:rPr>
      </w:pPr>
    </w:p>
    <w:p w14:paraId="5A531F34" w14:textId="77777777" w:rsidR="00937516" w:rsidRDefault="00937516" w:rsidP="00BE2F63">
      <w:pPr>
        <w:spacing w:after="0" w:line="240" w:lineRule="auto"/>
        <w:rPr>
          <w:rFonts w:ascii="Times New Roman" w:hAnsi="Times New Roman" w:cs="Times New Roman"/>
          <w:b/>
          <w:sz w:val="28"/>
          <w:szCs w:val="28"/>
          <w:lang w:val="ru-RU"/>
        </w:rPr>
      </w:pPr>
    </w:p>
    <w:p w14:paraId="41E1070D" w14:textId="77777777" w:rsidR="00A76DDF" w:rsidRDefault="00A76DDF" w:rsidP="00BE2F63">
      <w:pPr>
        <w:spacing w:after="0" w:line="240" w:lineRule="auto"/>
        <w:rPr>
          <w:rFonts w:ascii="Times New Roman" w:hAnsi="Times New Roman" w:cs="Times New Roman"/>
          <w:b/>
          <w:sz w:val="32"/>
          <w:szCs w:val="32"/>
          <w:lang w:val="ru-RU"/>
        </w:rPr>
      </w:pPr>
    </w:p>
    <w:p w14:paraId="70D84C8B" w14:textId="77777777" w:rsidR="003459B5" w:rsidRDefault="003459B5" w:rsidP="00BE2F63">
      <w:pPr>
        <w:spacing w:after="0" w:line="240" w:lineRule="auto"/>
        <w:rPr>
          <w:rFonts w:ascii="Times New Roman" w:hAnsi="Times New Roman" w:cs="Times New Roman"/>
          <w:b/>
          <w:sz w:val="32"/>
          <w:szCs w:val="32"/>
          <w:lang w:val="ru-RU"/>
        </w:rPr>
      </w:pPr>
    </w:p>
    <w:p w14:paraId="34FD73FF" w14:textId="77777777" w:rsidR="003459B5" w:rsidRDefault="003459B5" w:rsidP="00BE2F63">
      <w:pPr>
        <w:spacing w:after="0" w:line="240" w:lineRule="auto"/>
        <w:rPr>
          <w:rFonts w:ascii="Times New Roman" w:hAnsi="Times New Roman" w:cs="Times New Roman"/>
          <w:b/>
          <w:sz w:val="32"/>
          <w:szCs w:val="32"/>
          <w:lang w:val="ru-RU"/>
        </w:rPr>
      </w:pPr>
    </w:p>
    <w:p w14:paraId="7A57CF15" w14:textId="77777777" w:rsidR="003459B5" w:rsidRDefault="003459B5" w:rsidP="00BE2F63">
      <w:pPr>
        <w:spacing w:after="0" w:line="240" w:lineRule="auto"/>
        <w:rPr>
          <w:rFonts w:ascii="Times New Roman" w:hAnsi="Times New Roman" w:cs="Times New Roman"/>
          <w:b/>
          <w:sz w:val="32"/>
          <w:szCs w:val="32"/>
          <w:lang w:val="ru-RU"/>
        </w:rPr>
      </w:pPr>
    </w:p>
    <w:p w14:paraId="15B0437B" w14:textId="77777777" w:rsidR="003459B5" w:rsidRDefault="003459B5" w:rsidP="00BE2F63">
      <w:pPr>
        <w:spacing w:after="0" w:line="240" w:lineRule="auto"/>
        <w:rPr>
          <w:rFonts w:ascii="Times New Roman" w:hAnsi="Times New Roman" w:cs="Times New Roman"/>
          <w:b/>
          <w:sz w:val="32"/>
          <w:szCs w:val="32"/>
          <w:lang w:val="ru-RU"/>
        </w:rPr>
      </w:pPr>
    </w:p>
    <w:p w14:paraId="26197A0F" w14:textId="77777777" w:rsidR="003459B5" w:rsidRDefault="003459B5" w:rsidP="00BE2F63">
      <w:pPr>
        <w:spacing w:after="0" w:line="240" w:lineRule="auto"/>
        <w:rPr>
          <w:rFonts w:ascii="Times New Roman" w:hAnsi="Times New Roman" w:cs="Times New Roman"/>
          <w:b/>
          <w:sz w:val="32"/>
          <w:szCs w:val="32"/>
          <w:lang w:val="ru-RU"/>
        </w:rPr>
      </w:pPr>
    </w:p>
    <w:p w14:paraId="3A6C6A04" w14:textId="77777777" w:rsidR="003459B5" w:rsidRDefault="003459B5" w:rsidP="00BE2F63">
      <w:pPr>
        <w:spacing w:after="0" w:line="240" w:lineRule="auto"/>
        <w:rPr>
          <w:rFonts w:ascii="Times New Roman" w:hAnsi="Times New Roman" w:cs="Times New Roman"/>
          <w:b/>
          <w:sz w:val="32"/>
          <w:szCs w:val="32"/>
          <w:lang w:val="ru-RU"/>
        </w:rPr>
      </w:pPr>
    </w:p>
    <w:p w14:paraId="6C2BE9C0" w14:textId="77777777" w:rsidR="003459B5" w:rsidRPr="003459B5" w:rsidRDefault="003459B5" w:rsidP="00BE2F63">
      <w:pPr>
        <w:spacing w:after="0" w:line="240" w:lineRule="auto"/>
        <w:rPr>
          <w:rFonts w:ascii="Times New Roman" w:hAnsi="Times New Roman" w:cs="Times New Roman"/>
          <w:b/>
          <w:sz w:val="32"/>
          <w:szCs w:val="32"/>
          <w:lang w:val="ru-RU"/>
        </w:rPr>
      </w:pPr>
    </w:p>
    <w:p w14:paraId="6BB363D5" w14:textId="118635B1" w:rsidR="00737CE0" w:rsidRPr="006E3DF6" w:rsidRDefault="00EF78D1" w:rsidP="00BE2F63">
      <w:pPr>
        <w:spacing w:after="0" w:line="240" w:lineRule="auto"/>
        <w:jc w:val="center"/>
        <w:rPr>
          <w:rFonts w:ascii="Times New Roman" w:hAnsi="Times New Roman" w:cs="Times New Roman"/>
          <w:b/>
          <w:sz w:val="32"/>
          <w:szCs w:val="32"/>
          <w:lang w:val="ru-RU"/>
        </w:rPr>
      </w:pPr>
      <w:r>
        <w:rPr>
          <w:rFonts w:ascii="Times New Roman" w:hAnsi="Times New Roman" w:cs="Times New Roman"/>
          <w:b/>
          <w:sz w:val="32"/>
          <w:szCs w:val="32"/>
          <w:lang w:val="ru-RU"/>
        </w:rPr>
        <w:t>Нұр-Сұ</w:t>
      </w:r>
      <w:r w:rsidR="009C28B2">
        <w:rPr>
          <w:rFonts w:ascii="Times New Roman" w:hAnsi="Times New Roman" w:cs="Times New Roman"/>
          <w:b/>
          <w:sz w:val="32"/>
          <w:szCs w:val="32"/>
          <w:lang w:val="ru-RU"/>
        </w:rPr>
        <w:t>лтан</w:t>
      </w:r>
      <w:r>
        <w:rPr>
          <w:rFonts w:ascii="Times New Roman" w:hAnsi="Times New Roman" w:cs="Times New Roman"/>
          <w:b/>
          <w:sz w:val="32"/>
          <w:szCs w:val="32"/>
          <w:lang w:val="ru-RU"/>
        </w:rPr>
        <w:t xml:space="preserve"> қ.</w:t>
      </w:r>
      <w:r w:rsidR="00664566">
        <w:rPr>
          <w:rFonts w:ascii="Times New Roman" w:hAnsi="Times New Roman" w:cs="Times New Roman"/>
          <w:b/>
          <w:sz w:val="32"/>
          <w:szCs w:val="32"/>
          <w:lang w:val="ru-RU"/>
        </w:rPr>
        <w:br w:type="page"/>
      </w:r>
    </w:p>
    <w:p w14:paraId="14BA1840" w14:textId="77777777" w:rsidR="00EA47CB" w:rsidRDefault="00EA47CB" w:rsidP="002F6364">
      <w:pPr>
        <w:spacing w:after="0" w:line="240" w:lineRule="auto"/>
        <w:ind w:left="-90" w:right="-270" w:firstLine="709"/>
        <w:jc w:val="both"/>
        <w:rPr>
          <w:rFonts w:ascii="Times New Roman" w:hAnsi="Times New Roman" w:cs="Times New Roman"/>
          <w:sz w:val="28"/>
          <w:szCs w:val="28"/>
          <w:lang w:val="kk-KZ" w:eastAsia="ar-SA"/>
        </w:rPr>
      </w:pPr>
      <w:r w:rsidRPr="007E1049">
        <w:rPr>
          <w:rFonts w:ascii="Times New Roman" w:hAnsi="Times New Roman" w:cs="Times New Roman"/>
          <w:sz w:val="28"/>
          <w:szCs w:val="28"/>
          <w:lang w:val="kk-KZ" w:eastAsia="ar-SA"/>
        </w:rPr>
        <w:lastRenderedPageBreak/>
        <w:t xml:space="preserve">«Қазақ ұлттық хореография академиясы» </w:t>
      </w:r>
      <w:r>
        <w:rPr>
          <w:rFonts w:ascii="Times New Roman" w:hAnsi="Times New Roman" w:cs="Times New Roman"/>
          <w:sz w:val="28"/>
          <w:szCs w:val="28"/>
          <w:lang w:val="kk-KZ" w:eastAsia="ar-SA"/>
        </w:rPr>
        <w:t xml:space="preserve">КАҚ </w:t>
      </w:r>
      <w:r w:rsidRPr="007E1049">
        <w:rPr>
          <w:rFonts w:ascii="Times New Roman" w:hAnsi="Times New Roman" w:cs="Times New Roman"/>
          <w:sz w:val="28"/>
          <w:szCs w:val="28"/>
          <w:lang w:val="kk-KZ" w:eastAsia="ar-SA"/>
        </w:rPr>
        <w:t>Қазақстан Республикасы Үкіметінің 2015 жылғы 11 наурыздағы №126 қаулысына сәйкес құрылды</w:t>
      </w:r>
      <w:r>
        <w:rPr>
          <w:rFonts w:ascii="Times New Roman" w:hAnsi="Times New Roman" w:cs="Times New Roman"/>
          <w:sz w:val="28"/>
          <w:szCs w:val="28"/>
          <w:lang w:val="kk-KZ" w:eastAsia="ar-SA"/>
        </w:rPr>
        <w:t xml:space="preserve">.  </w:t>
      </w:r>
    </w:p>
    <w:p w14:paraId="7F945EE9" w14:textId="75288116" w:rsidR="009C28B2" w:rsidRPr="00922260" w:rsidRDefault="00050CD1" w:rsidP="002F6364">
      <w:pPr>
        <w:autoSpaceDE w:val="0"/>
        <w:autoSpaceDN w:val="0"/>
        <w:adjustRightInd w:val="0"/>
        <w:spacing w:after="0" w:line="240" w:lineRule="auto"/>
        <w:ind w:left="-90" w:right="-270" w:firstLine="709"/>
        <w:jc w:val="both"/>
        <w:rPr>
          <w:rFonts w:ascii="Times New Roman" w:eastAsia="Times New Roman" w:hAnsi="Times New Roman" w:cs="Times New Roman"/>
          <w:sz w:val="28"/>
          <w:szCs w:val="28"/>
          <w:lang w:val="kk-KZ" w:eastAsia="ru-RU"/>
        </w:rPr>
      </w:pPr>
      <w:r w:rsidRPr="007E1049">
        <w:rPr>
          <w:rFonts w:ascii="Times New Roman" w:hAnsi="Times New Roman" w:cs="Times New Roman"/>
          <w:sz w:val="28"/>
          <w:szCs w:val="28"/>
          <w:lang w:val="kk-KZ" w:eastAsia="ar-SA"/>
        </w:rPr>
        <w:t xml:space="preserve">«Қазақ ұлттық хореография академиясы» </w:t>
      </w:r>
      <w:r>
        <w:rPr>
          <w:rFonts w:ascii="Times New Roman" w:hAnsi="Times New Roman" w:cs="Times New Roman"/>
          <w:sz w:val="28"/>
          <w:szCs w:val="28"/>
          <w:lang w:val="kk-KZ" w:eastAsia="ar-SA"/>
        </w:rPr>
        <w:t xml:space="preserve">КАҚ (бұдан әрі – Академия) </w:t>
      </w:r>
      <w:r w:rsidRPr="00D5764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Орталық Азиядағы толық циклді көп деңгейлі кәсіптік хореографиялық білім беретін бірінші жоғары оқу орны. </w:t>
      </w:r>
    </w:p>
    <w:p w14:paraId="7A0A0EF8" w14:textId="5086F99F" w:rsidR="009C28B2" w:rsidRPr="00922260" w:rsidRDefault="00A76DDF" w:rsidP="002F6364">
      <w:pPr>
        <w:autoSpaceDE w:val="0"/>
        <w:autoSpaceDN w:val="0"/>
        <w:adjustRightInd w:val="0"/>
        <w:spacing w:after="0" w:line="240" w:lineRule="auto"/>
        <w:ind w:left="-90" w:right="-270" w:firstLine="709"/>
        <w:jc w:val="both"/>
        <w:rPr>
          <w:rFonts w:ascii="Times New Roman" w:eastAsia="Times New Roman" w:hAnsi="Times New Roman" w:cs="Times New Roman"/>
          <w:sz w:val="28"/>
          <w:szCs w:val="28"/>
          <w:lang w:val="kk-KZ" w:eastAsia="ru-RU"/>
        </w:rPr>
      </w:pPr>
      <w:r w:rsidRPr="00922260">
        <w:rPr>
          <w:rFonts w:ascii="Times New Roman" w:eastAsia="Times New Roman" w:hAnsi="Times New Roman" w:cs="Times New Roman"/>
          <w:b/>
          <w:sz w:val="28"/>
          <w:szCs w:val="28"/>
          <w:lang w:val="kk-KZ" w:eastAsia="ru-RU"/>
        </w:rPr>
        <w:t>Миссия</w:t>
      </w:r>
      <w:r w:rsidR="009C28B2" w:rsidRPr="00922260">
        <w:rPr>
          <w:rFonts w:ascii="Times New Roman" w:eastAsia="Times New Roman" w:hAnsi="Times New Roman" w:cs="Times New Roman"/>
          <w:b/>
          <w:sz w:val="28"/>
          <w:szCs w:val="28"/>
          <w:lang w:val="kk-KZ" w:eastAsia="ru-RU"/>
        </w:rPr>
        <w:t xml:space="preserve">: </w:t>
      </w:r>
      <w:r w:rsidR="009F2E14" w:rsidRPr="009F2E14">
        <w:rPr>
          <w:rFonts w:ascii="Times New Roman" w:eastAsia="SimSun" w:hAnsi="Times New Roman" w:cs="Times New Roman"/>
          <w:kern w:val="2"/>
          <w:sz w:val="28"/>
          <w:szCs w:val="28"/>
          <w:lang w:val="kk-KZ" w:eastAsia="ar-SA"/>
        </w:rPr>
        <w:t>біз қазақстандық қоғамның рухани-эстетикалық дамуын қамтамасыз ететін, хореография өнер мен мәдениет саласындағы жоғары білікті мамандарды даярлап шығарамыз</w:t>
      </w:r>
      <w:r w:rsidR="009C28B2" w:rsidRPr="00922260">
        <w:rPr>
          <w:rFonts w:ascii="Times New Roman" w:eastAsia="Times New Roman" w:hAnsi="Times New Roman" w:cs="Times New Roman"/>
          <w:sz w:val="28"/>
          <w:szCs w:val="28"/>
          <w:lang w:val="kk-KZ" w:eastAsia="ru-RU"/>
        </w:rPr>
        <w:t>.</w:t>
      </w:r>
    </w:p>
    <w:p w14:paraId="6EED49E2" w14:textId="7130759E" w:rsidR="009C28B2" w:rsidRPr="00922260" w:rsidRDefault="009F2E14" w:rsidP="002F6364">
      <w:pPr>
        <w:spacing w:after="0" w:line="240" w:lineRule="auto"/>
        <w:ind w:left="-90" w:right="-270" w:firstLine="709"/>
        <w:jc w:val="both"/>
        <w:rPr>
          <w:rFonts w:ascii="Times New Roman" w:hAnsi="Times New Roman" w:cs="Times New Roman"/>
          <w:b/>
          <w:sz w:val="28"/>
          <w:szCs w:val="28"/>
          <w:lang w:val="kk-KZ"/>
        </w:rPr>
      </w:pPr>
      <w:r w:rsidRPr="00922260">
        <w:rPr>
          <w:rFonts w:ascii="Times New Roman" w:hAnsi="Times New Roman" w:cs="Times New Roman"/>
          <w:b/>
          <w:sz w:val="28"/>
          <w:szCs w:val="28"/>
          <w:lang w:val="kk-KZ"/>
        </w:rPr>
        <w:t>Негізгі құндылықтар</w:t>
      </w:r>
      <w:r w:rsidR="009C28B2" w:rsidRPr="00922260">
        <w:rPr>
          <w:rFonts w:ascii="Times New Roman" w:hAnsi="Times New Roman" w:cs="Times New Roman"/>
          <w:b/>
          <w:sz w:val="28"/>
          <w:szCs w:val="28"/>
          <w:lang w:val="kk-KZ"/>
        </w:rPr>
        <w:t>:</w:t>
      </w:r>
    </w:p>
    <w:p w14:paraId="0B381E2D" w14:textId="028CE5C4" w:rsidR="00DF565B" w:rsidRPr="00DF565B" w:rsidRDefault="00DF565B" w:rsidP="00DF565B">
      <w:pPr>
        <w:pStyle w:val="af3"/>
        <w:shd w:val="clear" w:color="auto" w:fill="FFFFFF"/>
        <w:tabs>
          <w:tab w:val="left" w:pos="0"/>
        </w:tabs>
        <w:spacing w:after="0"/>
        <w:jc w:val="both"/>
        <w:rPr>
          <w:rStyle w:val="af5"/>
          <w:b w:val="0"/>
          <w:color w:val="000000"/>
          <w:sz w:val="28"/>
          <w:szCs w:val="28"/>
          <w:lang w:val="kk-KZ"/>
        </w:rPr>
      </w:pPr>
      <w:r w:rsidRPr="00922260">
        <w:rPr>
          <w:rStyle w:val="af5"/>
          <w:b w:val="0"/>
          <w:color w:val="000000"/>
          <w:sz w:val="28"/>
          <w:szCs w:val="28"/>
          <w:lang w:val="kk-KZ"/>
        </w:rPr>
        <w:tab/>
        <w:t xml:space="preserve">- </w:t>
      </w:r>
      <w:r w:rsidRPr="00DF565B">
        <w:rPr>
          <w:rStyle w:val="af5"/>
          <w:b w:val="0"/>
          <w:color w:val="000000"/>
          <w:sz w:val="28"/>
          <w:szCs w:val="28"/>
          <w:lang w:val="kk-KZ"/>
        </w:rPr>
        <w:t xml:space="preserve">жаңа хореография мектебі жағдайында әлемдік классикалық балет мұрасын кіріктіру;  </w:t>
      </w:r>
    </w:p>
    <w:p w14:paraId="02EA4A7D" w14:textId="55E26DD8" w:rsidR="00DF565B" w:rsidRPr="00DF565B" w:rsidRDefault="00DF565B" w:rsidP="00DF565B">
      <w:pPr>
        <w:pStyle w:val="af3"/>
        <w:shd w:val="clear" w:color="auto" w:fill="FFFFFF"/>
        <w:tabs>
          <w:tab w:val="left" w:pos="0"/>
        </w:tabs>
        <w:spacing w:after="0"/>
        <w:jc w:val="both"/>
        <w:rPr>
          <w:rStyle w:val="af5"/>
          <w:b w:val="0"/>
          <w:color w:val="000000"/>
          <w:sz w:val="28"/>
          <w:szCs w:val="28"/>
          <w:lang w:val="kk-KZ"/>
        </w:rPr>
      </w:pPr>
      <w:r>
        <w:rPr>
          <w:rStyle w:val="af5"/>
          <w:b w:val="0"/>
          <w:color w:val="000000"/>
          <w:sz w:val="28"/>
          <w:szCs w:val="28"/>
          <w:lang w:val="kk-KZ"/>
        </w:rPr>
        <w:tab/>
      </w:r>
      <w:r w:rsidRPr="00DF565B">
        <w:rPr>
          <w:rStyle w:val="af5"/>
          <w:b w:val="0"/>
          <w:color w:val="000000"/>
          <w:sz w:val="28"/>
          <w:szCs w:val="28"/>
          <w:lang w:val="kk-KZ"/>
        </w:rPr>
        <w:t xml:space="preserve">- қазақ халық биін сақтап қалу және дамыту;  </w:t>
      </w:r>
    </w:p>
    <w:p w14:paraId="71386257" w14:textId="2D77D486" w:rsidR="00DF565B" w:rsidRPr="00DF565B" w:rsidRDefault="00DF565B" w:rsidP="00DF565B">
      <w:pPr>
        <w:pStyle w:val="af3"/>
        <w:shd w:val="clear" w:color="auto" w:fill="FFFFFF"/>
        <w:tabs>
          <w:tab w:val="left" w:pos="0"/>
        </w:tabs>
        <w:spacing w:after="0"/>
        <w:jc w:val="both"/>
        <w:rPr>
          <w:rStyle w:val="af5"/>
          <w:color w:val="000000"/>
          <w:sz w:val="28"/>
          <w:szCs w:val="28"/>
          <w:lang w:val="kk-KZ"/>
        </w:rPr>
      </w:pPr>
      <w:r>
        <w:rPr>
          <w:rStyle w:val="af5"/>
          <w:color w:val="000000"/>
          <w:sz w:val="28"/>
          <w:szCs w:val="28"/>
          <w:lang w:val="kk-KZ"/>
        </w:rPr>
        <w:tab/>
      </w:r>
      <w:r w:rsidRPr="00DF565B">
        <w:rPr>
          <w:rStyle w:val="af5"/>
          <w:color w:val="000000"/>
          <w:sz w:val="28"/>
          <w:szCs w:val="28"/>
          <w:lang w:val="kk-KZ"/>
        </w:rPr>
        <w:t>- </w:t>
      </w:r>
      <w:r w:rsidRPr="00DF565B">
        <w:rPr>
          <w:sz w:val="28"/>
          <w:szCs w:val="28"/>
          <w:lang w:val="kk-KZ" w:eastAsia="ar-SA"/>
        </w:rPr>
        <w:t xml:space="preserve">Хореография академиясының шығармашылық жетістіктерін отандық және шетелдік қауымдастыққа жылжыту және көпшілікке таныту;  </w:t>
      </w:r>
    </w:p>
    <w:p w14:paraId="1B21A802" w14:textId="2F5B6DAE" w:rsidR="00DF565B" w:rsidRPr="00DF565B" w:rsidRDefault="00DF565B" w:rsidP="00DF565B">
      <w:pPr>
        <w:pStyle w:val="af3"/>
        <w:shd w:val="clear" w:color="auto" w:fill="FFFFFF"/>
        <w:tabs>
          <w:tab w:val="left" w:pos="0"/>
        </w:tabs>
        <w:spacing w:after="0"/>
        <w:jc w:val="both"/>
        <w:rPr>
          <w:b/>
          <w:color w:val="000000"/>
          <w:sz w:val="28"/>
          <w:szCs w:val="28"/>
          <w:lang w:val="kk-KZ"/>
        </w:rPr>
      </w:pPr>
      <w:r>
        <w:rPr>
          <w:rStyle w:val="af5"/>
          <w:b w:val="0"/>
          <w:color w:val="000000"/>
          <w:sz w:val="28"/>
          <w:szCs w:val="28"/>
          <w:lang w:val="kk-KZ"/>
        </w:rPr>
        <w:tab/>
      </w:r>
      <w:r w:rsidRPr="00DF565B">
        <w:rPr>
          <w:rStyle w:val="af5"/>
          <w:b w:val="0"/>
          <w:color w:val="000000"/>
          <w:sz w:val="28"/>
          <w:szCs w:val="28"/>
          <w:lang w:val="kk-KZ"/>
        </w:rPr>
        <w:t>- жаһандық әлемде отандық мәдениеттің өзіндік ерекшелігі мен ұлттық сәйкестігін айқындайтын ұлттық мәдени мұраның басымдылығы</w:t>
      </w:r>
      <w:r w:rsidRPr="00DF565B">
        <w:rPr>
          <w:b/>
          <w:color w:val="000000"/>
          <w:sz w:val="28"/>
          <w:szCs w:val="28"/>
          <w:lang w:val="kk-KZ"/>
        </w:rPr>
        <w:t>;</w:t>
      </w:r>
    </w:p>
    <w:p w14:paraId="75371DA1" w14:textId="3DB7441D" w:rsidR="00DF565B" w:rsidRPr="00DF565B" w:rsidRDefault="00DF565B" w:rsidP="00DF565B">
      <w:pPr>
        <w:pStyle w:val="af3"/>
        <w:shd w:val="clear" w:color="auto" w:fill="FFFFFF"/>
        <w:tabs>
          <w:tab w:val="left" w:pos="0"/>
        </w:tabs>
        <w:spacing w:after="0"/>
        <w:jc w:val="both"/>
        <w:rPr>
          <w:rStyle w:val="af5"/>
          <w:b w:val="0"/>
          <w:color w:val="000000"/>
          <w:sz w:val="28"/>
          <w:szCs w:val="28"/>
          <w:lang w:val="kk-KZ"/>
        </w:rPr>
      </w:pPr>
      <w:r>
        <w:rPr>
          <w:rStyle w:val="af5"/>
          <w:b w:val="0"/>
          <w:color w:val="000000"/>
          <w:sz w:val="28"/>
          <w:szCs w:val="28"/>
          <w:lang w:val="kk-KZ"/>
        </w:rPr>
        <w:tab/>
      </w:r>
      <w:r w:rsidRPr="00DF565B">
        <w:rPr>
          <w:rStyle w:val="af5"/>
          <w:b w:val="0"/>
          <w:color w:val="000000"/>
          <w:sz w:val="28"/>
          <w:szCs w:val="28"/>
          <w:lang w:val="kk-KZ"/>
        </w:rPr>
        <w:t xml:space="preserve">- елдің мәдени саналуандылығын құрметтеу, көп этникалық Қазақстанның мәдениеті мен дәстүрлерін қолдау және дамыту;  </w:t>
      </w:r>
    </w:p>
    <w:p w14:paraId="5E789F93" w14:textId="172212B0" w:rsidR="00DF565B" w:rsidRPr="00DF565B" w:rsidRDefault="00DF565B" w:rsidP="00DF565B">
      <w:pPr>
        <w:pStyle w:val="af3"/>
        <w:shd w:val="clear" w:color="auto" w:fill="FFFFFF"/>
        <w:tabs>
          <w:tab w:val="left" w:pos="0"/>
        </w:tabs>
        <w:spacing w:after="0"/>
        <w:jc w:val="both"/>
        <w:rPr>
          <w:sz w:val="28"/>
          <w:szCs w:val="28"/>
          <w:lang w:val="kk-KZ"/>
        </w:rPr>
      </w:pPr>
      <w:r>
        <w:rPr>
          <w:rStyle w:val="af5"/>
          <w:b w:val="0"/>
          <w:color w:val="000000"/>
          <w:sz w:val="28"/>
          <w:szCs w:val="28"/>
          <w:lang w:val="kk-KZ"/>
        </w:rPr>
        <w:tab/>
      </w:r>
      <w:r w:rsidRPr="00DF565B">
        <w:rPr>
          <w:rStyle w:val="af5"/>
          <w:b w:val="0"/>
          <w:color w:val="000000"/>
          <w:sz w:val="28"/>
          <w:szCs w:val="28"/>
          <w:lang w:val="kk-KZ"/>
        </w:rPr>
        <w:t>- шығармашылық жеке тұлға</w:t>
      </w:r>
      <w:r w:rsidRPr="00DF565B">
        <w:rPr>
          <w:b/>
          <w:sz w:val="28"/>
          <w:szCs w:val="28"/>
          <w:lang w:val="kk-KZ"/>
        </w:rPr>
        <w:t xml:space="preserve"> </w:t>
      </w:r>
      <w:r w:rsidRPr="00DF565B">
        <w:rPr>
          <w:sz w:val="28"/>
          <w:szCs w:val="28"/>
          <w:lang w:val="kk-KZ"/>
        </w:rPr>
        <w:t xml:space="preserve">және өз мәдени болмысын таныту формаларының еркіндігі;  </w:t>
      </w:r>
    </w:p>
    <w:p w14:paraId="548EAE6E" w14:textId="1EEDD185" w:rsidR="00DF565B" w:rsidRPr="00DF565B" w:rsidRDefault="00DF565B" w:rsidP="00DF565B">
      <w:pPr>
        <w:pStyle w:val="af3"/>
        <w:shd w:val="clear" w:color="auto" w:fill="FFFFFF"/>
        <w:tabs>
          <w:tab w:val="left" w:pos="0"/>
        </w:tabs>
        <w:spacing w:after="0"/>
        <w:jc w:val="both"/>
        <w:rPr>
          <w:color w:val="000000"/>
          <w:sz w:val="28"/>
          <w:szCs w:val="28"/>
          <w:lang w:val="kk-KZ"/>
        </w:rPr>
      </w:pPr>
      <w:r>
        <w:rPr>
          <w:rStyle w:val="af5"/>
          <w:b w:val="0"/>
          <w:color w:val="000000"/>
          <w:sz w:val="28"/>
          <w:szCs w:val="28"/>
          <w:lang w:val="kk-KZ"/>
        </w:rPr>
        <w:tab/>
      </w:r>
      <w:r w:rsidRPr="00DF565B">
        <w:rPr>
          <w:rStyle w:val="af5"/>
          <w:b w:val="0"/>
          <w:color w:val="000000"/>
          <w:sz w:val="28"/>
          <w:szCs w:val="28"/>
          <w:lang w:val="kk-KZ"/>
        </w:rPr>
        <w:t>- мәдениет пен өнерді әлеуметтік-</w:t>
      </w:r>
      <w:r w:rsidRPr="00DF565B">
        <w:rPr>
          <w:color w:val="000000"/>
          <w:sz w:val="28"/>
          <w:szCs w:val="28"/>
          <w:lang w:val="kk-KZ"/>
        </w:rPr>
        <w:t xml:space="preserve">экономикалық дамудың өсу факторы және күшті ресурсы ретінде мойындау;  </w:t>
      </w:r>
    </w:p>
    <w:p w14:paraId="00C69E9C" w14:textId="54A8AFAB" w:rsidR="00DF565B" w:rsidRPr="00DF565B" w:rsidRDefault="00DF565B" w:rsidP="00DF565B">
      <w:pPr>
        <w:pStyle w:val="af3"/>
        <w:shd w:val="clear" w:color="auto" w:fill="FFFFFF"/>
        <w:tabs>
          <w:tab w:val="left" w:pos="0"/>
        </w:tabs>
        <w:spacing w:after="0"/>
        <w:jc w:val="both"/>
        <w:rPr>
          <w:color w:val="000000"/>
          <w:sz w:val="28"/>
          <w:szCs w:val="28"/>
          <w:lang w:val="kk-KZ"/>
        </w:rPr>
      </w:pPr>
      <w:r>
        <w:rPr>
          <w:rStyle w:val="af5"/>
          <w:b w:val="0"/>
          <w:color w:val="000000"/>
          <w:sz w:val="28"/>
          <w:szCs w:val="28"/>
          <w:lang w:val="kk-KZ"/>
        </w:rPr>
        <w:tab/>
      </w:r>
      <w:r w:rsidRPr="00DF565B">
        <w:rPr>
          <w:rStyle w:val="af5"/>
          <w:b w:val="0"/>
          <w:color w:val="000000"/>
          <w:sz w:val="28"/>
          <w:szCs w:val="28"/>
          <w:lang w:val="kk-KZ"/>
        </w:rPr>
        <w:t>-</w:t>
      </w:r>
      <w:r w:rsidRPr="00DF565B">
        <w:rPr>
          <w:sz w:val="28"/>
          <w:szCs w:val="28"/>
          <w:lang w:val="kk-KZ"/>
        </w:rPr>
        <w:t xml:space="preserve"> жаңа </w:t>
      </w:r>
      <w:r w:rsidRPr="00DF565B">
        <w:rPr>
          <w:color w:val="000000"/>
          <w:sz w:val="28"/>
          <w:szCs w:val="28"/>
          <w:lang w:val="kk-KZ"/>
        </w:rPr>
        <w:t xml:space="preserve">институционалдық бірлестіктер, заманауи мәдени кластерлер және озық техниялогиялар базасындағы әріптестік. </w:t>
      </w:r>
    </w:p>
    <w:p w14:paraId="3FBDD44F" w14:textId="23EC27BF" w:rsidR="00DF565B" w:rsidRPr="00DF565B" w:rsidRDefault="00DF565B" w:rsidP="00DF565B">
      <w:pPr>
        <w:pStyle w:val="af3"/>
        <w:shd w:val="clear" w:color="auto" w:fill="FFFFFF"/>
        <w:tabs>
          <w:tab w:val="left" w:pos="0"/>
        </w:tabs>
        <w:spacing w:after="0"/>
        <w:jc w:val="both"/>
        <w:rPr>
          <w:color w:val="000000"/>
          <w:sz w:val="28"/>
          <w:szCs w:val="28"/>
          <w:lang w:val="kk-KZ"/>
        </w:rPr>
      </w:pPr>
      <w:r>
        <w:rPr>
          <w:rStyle w:val="af6"/>
          <w:rFonts w:eastAsia="Consolas"/>
          <w:lang w:val="kk-KZ"/>
        </w:rPr>
        <w:tab/>
      </w:r>
      <w:r w:rsidRPr="00DF565B">
        <w:rPr>
          <w:rStyle w:val="af6"/>
          <w:rFonts w:eastAsia="Consolas"/>
          <w:lang w:val="kk-KZ"/>
        </w:rPr>
        <w:t>Стратегиялық мақсаттар</w:t>
      </w:r>
      <w:r w:rsidRPr="00DF565B">
        <w:rPr>
          <w:color w:val="000000"/>
          <w:sz w:val="28"/>
          <w:szCs w:val="28"/>
          <w:lang w:val="kk-KZ"/>
        </w:rPr>
        <w:t>:</w:t>
      </w:r>
    </w:p>
    <w:p w14:paraId="7086AF97" w14:textId="77777777" w:rsidR="00DF565B" w:rsidRPr="00DF565B" w:rsidRDefault="00DF565B" w:rsidP="00DF565B">
      <w:pPr>
        <w:widowControl w:val="0"/>
        <w:spacing w:after="0" w:line="240" w:lineRule="auto"/>
        <w:ind w:right="23" w:firstLine="720"/>
        <w:jc w:val="both"/>
        <w:rPr>
          <w:rFonts w:ascii="Times New Roman" w:hAnsi="Times New Roman" w:cs="Times New Roman"/>
          <w:sz w:val="28"/>
          <w:szCs w:val="28"/>
          <w:lang w:val="kk-KZ" w:eastAsia="ar-SA"/>
        </w:rPr>
      </w:pPr>
      <w:r w:rsidRPr="00DF565B">
        <w:rPr>
          <w:rFonts w:ascii="Times New Roman" w:hAnsi="Times New Roman" w:cs="Times New Roman"/>
          <w:sz w:val="28"/>
          <w:szCs w:val="28"/>
          <w:lang w:val="kk-KZ" w:eastAsia="ar-SA"/>
        </w:rPr>
        <w:t xml:space="preserve">- білім беру дамуының заманауи жаһандық үдерістеріне сәйкес көп бейінді хореографиялық білім берудің бірегей моделін құру;  </w:t>
      </w:r>
    </w:p>
    <w:p w14:paraId="7A0B2C56" w14:textId="77777777" w:rsidR="00DF565B" w:rsidRPr="00DF565B" w:rsidRDefault="00DF565B" w:rsidP="00804109">
      <w:pPr>
        <w:widowControl w:val="0"/>
        <w:spacing w:after="0" w:line="240" w:lineRule="auto"/>
        <w:ind w:right="23" w:firstLine="720"/>
        <w:jc w:val="both"/>
        <w:rPr>
          <w:rFonts w:ascii="Times New Roman" w:hAnsi="Times New Roman" w:cs="Times New Roman"/>
          <w:sz w:val="28"/>
          <w:szCs w:val="28"/>
          <w:lang w:val="kk-KZ" w:eastAsia="ar-SA"/>
        </w:rPr>
      </w:pPr>
      <w:r w:rsidRPr="00DF565B">
        <w:rPr>
          <w:rFonts w:ascii="Times New Roman" w:hAnsi="Times New Roman" w:cs="Times New Roman"/>
          <w:sz w:val="28"/>
          <w:szCs w:val="28"/>
          <w:lang w:val="kk-KZ" w:eastAsia="ar-SA"/>
        </w:rPr>
        <w:t xml:space="preserve">- Хореография академиясында жоғары білікті педагогтар ұжымын кадрлар даярлаудың барлық бағыттары бойынша жинақтау; </w:t>
      </w:r>
    </w:p>
    <w:p w14:paraId="19B0E272" w14:textId="220EF934" w:rsidR="00DF565B" w:rsidRPr="00DF565B" w:rsidRDefault="00DF565B" w:rsidP="00804109">
      <w:pPr>
        <w:widowControl w:val="0"/>
        <w:spacing w:after="0" w:line="240" w:lineRule="auto"/>
        <w:ind w:right="23" w:firstLine="720"/>
        <w:jc w:val="both"/>
        <w:rPr>
          <w:rFonts w:ascii="Times New Roman" w:hAnsi="Times New Roman" w:cs="Times New Roman"/>
          <w:sz w:val="28"/>
          <w:szCs w:val="28"/>
          <w:lang w:val="kk-KZ" w:eastAsia="ar-SA"/>
        </w:rPr>
      </w:pPr>
      <w:r w:rsidRPr="00DF565B">
        <w:rPr>
          <w:rFonts w:ascii="Times New Roman" w:hAnsi="Times New Roman" w:cs="Times New Roman"/>
          <w:sz w:val="28"/>
          <w:szCs w:val="28"/>
          <w:lang w:val="kk-KZ" w:eastAsia="ar-SA"/>
        </w:rPr>
        <w:t>- Академияда ғылыми-әдістемелік орталық құру, оның қызметі білімді жүйелендіруге, жалпылауға және беруге бағыт</w:t>
      </w:r>
      <w:r w:rsidR="00226971">
        <w:rPr>
          <w:rFonts w:ascii="Times New Roman" w:hAnsi="Times New Roman" w:cs="Times New Roman"/>
          <w:sz w:val="28"/>
          <w:szCs w:val="28"/>
          <w:lang w:val="kk-KZ" w:eastAsia="ar-SA"/>
        </w:rPr>
        <w:t>т</w:t>
      </w:r>
      <w:r w:rsidRPr="00DF565B">
        <w:rPr>
          <w:rFonts w:ascii="Times New Roman" w:hAnsi="Times New Roman" w:cs="Times New Roman"/>
          <w:sz w:val="28"/>
          <w:szCs w:val="28"/>
          <w:lang w:val="kk-KZ" w:eastAsia="ar-SA"/>
        </w:rPr>
        <w:t xml:space="preserve">алатын болады;  </w:t>
      </w:r>
    </w:p>
    <w:p w14:paraId="31EBE4FD" w14:textId="77777777" w:rsidR="00DF565B" w:rsidRPr="00DF565B" w:rsidRDefault="00DF565B" w:rsidP="00804109">
      <w:pPr>
        <w:widowControl w:val="0"/>
        <w:spacing w:after="0" w:line="240" w:lineRule="auto"/>
        <w:ind w:right="23" w:firstLine="720"/>
        <w:jc w:val="both"/>
        <w:rPr>
          <w:rFonts w:ascii="Times New Roman" w:hAnsi="Times New Roman" w:cs="Times New Roman"/>
          <w:sz w:val="28"/>
          <w:szCs w:val="28"/>
          <w:lang w:val="kk-KZ" w:eastAsia="ar-SA"/>
        </w:rPr>
      </w:pPr>
      <w:r w:rsidRPr="00DF565B">
        <w:rPr>
          <w:rFonts w:ascii="Times New Roman" w:hAnsi="Times New Roman" w:cs="Times New Roman"/>
          <w:sz w:val="28"/>
          <w:szCs w:val="28"/>
          <w:lang w:val="kk-KZ" w:eastAsia="ar-SA"/>
        </w:rPr>
        <w:t xml:space="preserve">- білім алушылардың шығармашылық әлеуетін іске асыру үшін жағдайлар жасау және оның халықаралық мәдени кеңістікке жылжыту;  </w:t>
      </w:r>
    </w:p>
    <w:p w14:paraId="41BC92E1" w14:textId="77777777" w:rsidR="00DF565B" w:rsidRPr="00DF565B" w:rsidRDefault="00DF565B" w:rsidP="00804109">
      <w:pPr>
        <w:widowControl w:val="0"/>
        <w:spacing w:after="0" w:line="240" w:lineRule="auto"/>
        <w:ind w:right="23" w:firstLine="720"/>
        <w:jc w:val="both"/>
        <w:rPr>
          <w:rFonts w:ascii="Times New Roman" w:hAnsi="Times New Roman" w:cs="Times New Roman"/>
          <w:sz w:val="28"/>
          <w:szCs w:val="28"/>
          <w:lang w:val="kk-KZ" w:eastAsia="ar-SA"/>
        </w:rPr>
      </w:pPr>
      <w:r w:rsidRPr="00DF565B">
        <w:rPr>
          <w:rFonts w:ascii="Times New Roman" w:hAnsi="Times New Roman" w:cs="Times New Roman"/>
          <w:sz w:val="28"/>
          <w:szCs w:val="28"/>
          <w:lang w:val="kk-KZ" w:eastAsia="ar-SA"/>
        </w:rPr>
        <w:t xml:space="preserve">- Болон конвенциясының принциптерін іске асыру негізінде халықаралық және ұлттық стандарттарға сәйкес болу;  </w:t>
      </w:r>
    </w:p>
    <w:p w14:paraId="7A5B9AD3" w14:textId="77777777" w:rsidR="00DF565B" w:rsidRPr="00DF565B" w:rsidRDefault="00DF565B" w:rsidP="00804109">
      <w:pPr>
        <w:widowControl w:val="0"/>
        <w:spacing w:after="0" w:line="240" w:lineRule="auto"/>
        <w:ind w:right="23" w:firstLine="619"/>
        <w:jc w:val="both"/>
        <w:rPr>
          <w:rFonts w:ascii="Times New Roman" w:hAnsi="Times New Roman" w:cs="Times New Roman"/>
          <w:sz w:val="28"/>
          <w:szCs w:val="28"/>
          <w:lang w:val="kk-KZ" w:eastAsia="ar-SA"/>
        </w:rPr>
      </w:pPr>
      <w:r w:rsidRPr="00DF565B">
        <w:rPr>
          <w:rFonts w:ascii="Times New Roman" w:hAnsi="Times New Roman" w:cs="Times New Roman"/>
          <w:sz w:val="28"/>
          <w:szCs w:val="28"/>
          <w:lang w:val="kk-KZ" w:eastAsia="ar-SA"/>
        </w:rPr>
        <w:t xml:space="preserve">- түлектердің - Қазақстанның ел ішіндегі және одан тысқары жердегі шығармашылық элитасының бәсекеге қабілеттілігін арттыруға септігін </w:t>
      </w:r>
      <w:r w:rsidRPr="00DF565B">
        <w:rPr>
          <w:rFonts w:ascii="Times New Roman" w:hAnsi="Times New Roman" w:cs="Times New Roman"/>
          <w:sz w:val="28"/>
          <w:szCs w:val="28"/>
          <w:lang w:val="kk-KZ" w:eastAsia="ar-SA"/>
        </w:rPr>
        <w:lastRenderedPageBreak/>
        <w:t xml:space="preserve">тигізетін білім, ғылым және өнердің тиімді кірігу моделін құру. </w:t>
      </w:r>
    </w:p>
    <w:p w14:paraId="44A74788" w14:textId="77777777" w:rsidR="004F7AFB" w:rsidRPr="00922260" w:rsidRDefault="004F7AFB" w:rsidP="002F6364">
      <w:pPr>
        <w:spacing w:after="0" w:line="240" w:lineRule="auto"/>
        <w:ind w:left="-90" w:right="-270"/>
        <w:rPr>
          <w:rFonts w:ascii="Times New Roman" w:hAnsi="Times New Roman" w:cs="Times New Roman"/>
          <w:sz w:val="28"/>
          <w:szCs w:val="28"/>
          <w:lang w:val="kk-KZ"/>
        </w:rPr>
      </w:pPr>
    </w:p>
    <w:p w14:paraId="60700F3C" w14:textId="77777777" w:rsidR="004F7AFB" w:rsidRPr="00922260" w:rsidRDefault="004F7AFB" w:rsidP="00BE2F63">
      <w:pPr>
        <w:spacing w:after="0" w:line="240" w:lineRule="auto"/>
        <w:rPr>
          <w:rFonts w:ascii="Times New Roman" w:hAnsi="Times New Roman" w:cs="Times New Roman"/>
          <w:sz w:val="28"/>
          <w:szCs w:val="28"/>
          <w:lang w:val="kk-KZ"/>
        </w:rPr>
      </w:pPr>
    </w:p>
    <w:p w14:paraId="4605610A" w14:textId="77777777" w:rsidR="004F7AFB" w:rsidRPr="00922260" w:rsidRDefault="004F7AFB" w:rsidP="00BE2F63">
      <w:pPr>
        <w:spacing w:after="0" w:line="240" w:lineRule="auto"/>
        <w:rPr>
          <w:rFonts w:ascii="Times New Roman" w:hAnsi="Times New Roman" w:cs="Times New Roman"/>
          <w:sz w:val="28"/>
          <w:szCs w:val="28"/>
          <w:lang w:val="kk-KZ"/>
        </w:rPr>
      </w:pPr>
    </w:p>
    <w:p w14:paraId="57689A38" w14:textId="77777777" w:rsidR="00EC0663" w:rsidRPr="00922260" w:rsidRDefault="004F7AFB" w:rsidP="00BE2F63">
      <w:pPr>
        <w:spacing w:after="0" w:line="240" w:lineRule="auto"/>
        <w:jc w:val="center"/>
        <w:rPr>
          <w:rFonts w:ascii="Times New Roman" w:hAnsi="Times New Roman" w:cs="Times New Roman"/>
          <w:sz w:val="28"/>
          <w:szCs w:val="28"/>
          <w:lang w:val="kk-KZ"/>
        </w:rPr>
      </w:pPr>
      <w:r w:rsidRPr="00922260">
        <w:rPr>
          <w:rFonts w:ascii="Times New Roman" w:hAnsi="Times New Roman" w:cs="Times New Roman"/>
          <w:sz w:val="28"/>
          <w:szCs w:val="28"/>
          <w:lang w:val="kk-KZ"/>
        </w:rPr>
        <w:br w:type="page"/>
      </w:r>
    </w:p>
    <w:p w14:paraId="62F12B29" w14:textId="77777777" w:rsidR="00EC0663" w:rsidRPr="00922260" w:rsidRDefault="00EC0663" w:rsidP="00BE2F63">
      <w:pPr>
        <w:spacing w:after="0" w:line="240" w:lineRule="auto"/>
        <w:jc w:val="center"/>
        <w:rPr>
          <w:rFonts w:ascii="Times New Roman" w:hAnsi="Times New Roman" w:cs="Times New Roman"/>
          <w:sz w:val="28"/>
          <w:szCs w:val="28"/>
          <w:lang w:val="kk-KZ"/>
        </w:rPr>
      </w:pPr>
    </w:p>
    <w:p w14:paraId="5911B569" w14:textId="77777777" w:rsidR="00EC0663" w:rsidRPr="00922260" w:rsidRDefault="00EC0663" w:rsidP="00BE2F63">
      <w:pPr>
        <w:spacing w:after="0" w:line="240" w:lineRule="auto"/>
        <w:jc w:val="center"/>
        <w:rPr>
          <w:rFonts w:ascii="Times New Roman" w:hAnsi="Times New Roman" w:cs="Times New Roman"/>
          <w:sz w:val="28"/>
          <w:szCs w:val="28"/>
          <w:lang w:val="kk-KZ"/>
        </w:rPr>
      </w:pPr>
    </w:p>
    <w:p w14:paraId="17695E1B" w14:textId="3E2894D7" w:rsidR="00E44B38" w:rsidRPr="00804109" w:rsidRDefault="00804109" w:rsidP="00BE2F63">
      <w:pPr>
        <w:spacing w:after="0" w:line="240" w:lineRule="auto"/>
        <w:jc w:val="center"/>
        <w:rPr>
          <w:rStyle w:val="s00"/>
          <w:b/>
          <w:caps/>
          <w:sz w:val="28"/>
          <w:szCs w:val="28"/>
          <w:lang w:val="kk-KZ"/>
        </w:rPr>
      </w:pPr>
      <w:r>
        <w:rPr>
          <w:rStyle w:val="s00"/>
          <w:b/>
          <w:caps/>
          <w:sz w:val="28"/>
          <w:szCs w:val="28"/>
          <w:lang w:val="kk-KZ"/>
        </w:rPr>
        <w:t>МАЗМҰНЫ</w:t>
      </w:r>
    </w:p>
    <w:p w14:paraId="404BE6EF" w14:textId="77777777" w:rsidR="00A936E1" w:rsidRPr="00BE443A" w:rsidRDefault="00A936E1" w:rsidP="00BE2F63">
      <w:pPr>
        <w:spacing w:after="0" w:line="240" w:lineRule="auto"/>
        <w:jc w:val="center"/>
        <w:rPr>
          <w:rStyle w:val="s00"/>
          <w:b/>
          <w:caps/>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226"/>
        <w:gridCol w:w="1887"/>
      </w:tblGrid>
      <w:tr w:rsidR="00E44B38" w:rsidRPr="00DD20A9" w14:paraId="39689587" w14:textId="77777777" w:rsidTr="004952A6">
        <w:tc>
          <w:tcPr>
            <w:tcW w:w="566" w:type="dxa"/>
          </w:tcPr>
          <w:p w14:paraId="3AE73059" w14:textId="77777777" w:rsidR="00E44B38" w:rsidRPr="00DD20A9" w:rsidRDefault="00E44B38" w:rsidP="00BE2F63">
            <w:pPr>
              <w:jc w:val="center"/>
              <w:rPr>
                <w:rStyle w:val="s00"/>
                <w:sz w:val="28"/>
                <w:szCs w:val="28"/>
              </w:rPr>
            </w:pPr>
            <w:r>
              <w:rPr>
                <w:rStyle w:val="s00"/>
                <w:sz w:val="28"/>
                <w:szCs w:val="28"/>
              </w:rPr>
              <w:t>1.</w:t>
            </w:r>
          </w:p>
        </w:tc>
        <w:tc>
          <w:tcPr>
            <w:tcW w:w="7226" w:type="dxa"/>
          </w:tcPr>
          <w:p w14:paraId="523691C9" w14:textId="41D9306D" w:rsidR="00E44B38" w:rsidRDefault="00804109" w:rsidP="00BE2F63">
            <w:pPr>
              <w:rPr>
                <w:rStyle w:val="s00"/>
                <w:sz w:val="28"/>
                <w:szCs w:val="28"/>
                <w:lang w:val="ru-RU"/>
              </w:rPr>
            </w:pPr>
            <w:r>
              <w:rPr>
                <w:rStyle w:val="s00"/>
                <w:sz w:val="28"/>
                <w:szCs w:val="28"/>
                <w:lang w:val="ru-RU"/>
              </w:rPr>
              <w:t xml:space="preserve">Жалпы ережелер </w:t>
            </w:r>
          </w:p>
          <w:p w14:paraId="1283A27D" w14:textId="77777777" w:rsidR="00A936E1" w:rsidRPr="00C5618E" w:rsidRDefault="00A936E1" w:rsidP="00BE2F63">
            <w:pPr>
              <w:rPr>
                <w:rStyle w:val="s00"/>
                <w:sz w:val="28"/>
                <w:szCs w:val="28"/>
                <w:lang w:val="ru-RU"/>
              </w:rPr>
            </w:pPr>
          </w:p>
        </w:tc>
        <w:tc>
          <w:tcPr>
            <w:tcW w:w="1887" w:type="dxa"/>
          </w:tcPr>
          <w:p w14:paraId="5EFD6069" w14:textId="77777777" w:rsidR="00E44B38" w:rsidRPr="004952A6" w:rsidRDefault="002F6364" w:rsidP="00BE2F63">
            <w:pPr>
              <w:jc w:val="center"/>
              <w:rPr>
                <w:rStyle w:val="s00"/>
                <w:sz w:val="28"/>
                <w:szCs w:val="28"/>
                <w:lang w:val="ru-RU"/>
              </w:rPr>
            </w:pPr>
            <w:r>
              <w:rPr>
                <w:rStyle w:val="s00"/>
                <w:sz w:val="28"/>
                <w:szCs w:val="28"/>
              </w:rPr>
              <w:t xml:space="preserve">                     </w:t>
            </w:r>
            <w:r w:rsidR="004952A6">
              <w:rPr>
                <w:rStyle w:val="s00"/>
                <w:sz w:val="28"/>
                <w:szCs w:val="28"/>
                <w:lang w:val="ru-RU"/>
              </w:rPr>
              <w:t>5</w:t>
            </w:r>
          </w:p>
        </w:tc>
      </w:tr>
      <w:tr w:rsidR="00E44B38" w:rsidRPr="00A936E1" w14:paraId="53B71AB2" w14:textId="77777777" w:rsidTr="004952A6">
        <w:tc>
          <w:tcPr>
            <w:tcW w:w="566" w:type="dxa"/>
          </w:tcPr>
          <w:p w14:paraId="7C3D3FC5" w14:textId="77777777" w:rsidR="00E44B38" w:rsidRPr="00DD20A9" w:rsidRDefault="00E44B38" w:rsidP="00BE2F63">
            <w:pPr>
              <w:jc w:val="center"/>
              <w:rPr>
                <w:rStyle w:val="s00"/>
                <w:sz w:val="28"/>
                <w:szCs w:val="28"/>
              </w:rPr>
            </w:pPr>
            <w:r>
              <w:rPr>
                <w:rStyle w:val="s00"/>
                <w:sz w:val="28"/>
                <w:szCs w:val="28"/>
              </w:rPr>
              <w:t>2.</w:t>
            </w:r>
          </w:p>
        </w:tc>
        <w:tc>
          <w:tcPr>
            <w:tcW w:w="7226" w:type="dxa"/>
          </w:tcPr>
          <w:p w14:paraId="54C45FB4" w14:textId="66407BCB" w:rsidR="00E44B38" w:rsidRDefault="00804109" w:rsidP="00A936E1">
            <w:pPr>
              <w:rPr>
                <w:rStyle w:val="s00"/>
                <w:sz w:val="28"/>
                <w:szCs w:val="28"/>
                <w:lang w:val="ru-RU"/>
              </w:rPr>
            </w:pPr>
            <w:r>
              <w:rPr>
                <w:rStyle w:val="s00"/>
                <w:sz w:val="28"/>
                <w:szCs w:val="28"/>
                <w:lang w:val="ru-RU"/>
              </w:rPr>
              <w:t xml:space="preserve">Сапаны қамтамасыз ету </w:t>
            </w:r>
            <w:r w:rsidR="004B61AB">
              <w:rPr>
                <w:rStyle w:val="s00"/>
                <w:sz w:val="28"/>
                <w:szCs w:val="28"/>
                <w:lang w:val="ru-RU"/>
              </w:rPr>
              <w:t>саласындағы саясат</w:t>
            </w:r>
            <w:r w:rsidR="00C5618E">
              <w:rPr>
                <w:rStyle w:val="s00"/>
                <w:sz w:val="28"/>
                <w:szCs w:val="28"/>
                <w:lang w:val="ru-RU"/>
              </w:rPr>
              <w:t xml:space="preserve"> </w:t>
            </w:r>
          </w:p>
          <w:p w14:paraId="0C984F0A" w14:textId="77777777" w:rsidR="00A936E1" w:rsidRPr="00C5618E" w:rsidRDefault="00A936E1" w:rsidP="00A936E1">
            <w:pPr>
              <w:rPr>
                <w:rStyle w:val="s00"/>
                <w:sz w:val="28"/>
                <w:szCs w:val="28"/>
                <w:lang w:val="ru-RU"/>
              </w:rPr>
            </w:pPr>
          </w:p>
        </w:tc>
        <w:tc>
          <w:tcPr>
            <w:tcW w:w="1887" w:type="dxa"/>
          </w:tcPr>
          <w:p w14:paraId="4A1CF385" w14:textId="77777777" w:rsidR="00E44B38" w:rsidRPr="00A936E1" w:rsidRDefault="002F6364" w:rsidP="00BE2F63">
            <w:pPr>
              <w:jc w:val="center"/>
              <w:rPr>
                <w:rStyle w:val="s00"/>
                <w:sz w:val="28"/>
                <w:szCs w:val="28"/>
                <w:lang w:val="ru-RU"/>
              </w:rPr>
            </w:pPr>
            <w:r w:rsidRPr="004B61AB">
              <w:rPr>
                <w:rStyle w:val="s00"/>
                <w:sz w:val="28"/>
                <w:szCs w:val="28"/>
                <w:lang w:val="ru-RU"/>
              </w:rPr>
              <w:t xml:space="preserve">                     </w:t>
            </w:r>
            <w:r w:rsidR="000F7C51">
              <w:rPr>
                <w:rStyle w:val="s00"/>
                <w:sz w:val="28"/>
                <w:szCs w:val="28"/>
                <w:lang w:val="ru-RU"/>
              </w:rPr>
              <w:t>6</w:t>
            </w:r>
          </w:p>
        </w:tc>
      </w:tr>
      <w:tr w:rsidR="00E44B38" w:rsidRPr="00A936E1" w14:paraId="4FAA9CA1" w14:textId="77777777" w:rsidTr="004952A6">
        <w:tc>
          <w:tcPr>
            <w:tcW w:w="566" w:type="dxa"/>
          </w:tcPr>
          <w:p w14:paraId="3287EF4A" w14:textId="77777777" w:rsidR="00E44B38" w:rsidRPr="00DD20A9" w:rsidRDefault="00E44B38" w:rsidP="00BE2F63">
            <w:pPr>
              <w:jc w:val="center"/>
              <w:rPr>
                <w:rStyle w:val="s00"/>
                <w:sz w:val="28"/>
                <w:szCs w:val="28"/>
              </w:rPr>
            </w:pPr>
            <w:r>
              <w:rPr>
                <w:rStyle w:val="s00"/>
                <w:sz w:val="28"/>
                <w:szCs w:val="28"/>
              </w:rPr>
              <w:t>3.</w:t>
            </w:r>
          </w:p>
        </w:tc>
        <w:tc>
          <w:tcPr>
            <w:tcW w:w="7226" w:type="dxa"/>
          </w:tcPr>
          <w:p w14:paraId="23F3AE72" w14:textId="2B1FF6A3" w:rsidR="00E44B38" w:rsidRPr="004B61AB" w:rsidRDefault="004B61AB" w:rsidP="00BE2F63">
            <w:pPr>
              <w:rPr>
                <w:rStyle w:val="s00"/>
                <w:sz w:val="28"/>
                <w:szCs w:val="28"/>
              </w:rPr>
            </w:pPr>
            <w:r>
              <w:rPr>
                <w:rStyle w:val="s00"/>
                <w:sz w:val="28"/>
                <w:szCs w:val="28"/>
                <w:lang w:val="ru-RU"/>
              </w:rPr>
              <w:t>Оқуға</w:t>
            </w:r>
            <w:r w:rsidRPr="004B61AB">
              <w:rPr>
                <w:rStyle w:val="s00"/>
                <w:sz w:val="28"/>
                <w:szCs w:val="28"/>
              </w:rPr>
              <w:t xml:space="preserve"> </w:t>
            </w:r>
            <w:r>
              <w:rPr>
                <w:rStyle w:val="s00"/>
                <w:sz w:val="28"/>
                <w:szCs w:val="28"/>
                <w:lang w:val="ru-RU"/>
              </w:rPr>
              <w:t>қабылдау</w:t>
            </w:r>
            <w:r w:rsidRPr="004B61AB">
              <w:rPr>
                <w:rStyle w:val="s00"/>
                <w:sz w:val="28"/>
                <w:szCs w:val="28"/>
              </w:rPr>
              <w:t xml:space="preserve"> </w:t>
            </w:r>
            <w:r>
              <w:rPr>
                <w:rStyle w:val="s00"/>
                <w:sz w:val="28"/>
                <w:szCs w:val="28"/>
                <w:lang w:val="ru-RU"/>
              </w:rPr>
              <w:t>және</w:t>
            </w:r>
            <w:r w:rsidRPr="004B61AB">
              <w:rPr>
                <w:rStyle w:val="s00"/>
                <w:sz w:val="28"/>
                <w:szCs w:val="28"/>
              </w:rPr>
              <w:t xml:space="preserve"> </w:t>
            </w:r>
            <w:r w:rsidR="00A936E1">
              <w:rPr>
                <w:rStyle w:val="s00"/>
                <w:sz w:val="28"/>
                <w:szCs w:val="28"/>
                <w:lang w:val="ru-RU"/>
              </w:rPr>
              <w:t>контингент</w:t>
            </w:r>
            <w:r>
              <w:rPr>
                <w:rStyle w:val="s00"/>
                <w:sz w:val="28"/>
                <w:szCs w:val="28"/>
                <w:lang w:val="ru-RU"/>
              </w:rPr>
              <w:t>ті</w:t>
            </w:r>
            <w:r w:rsidRPr="004B61AB">
              <w:rPr>
                <w:rStyle w:val="s00"/>
                <w:sz w:val="28"/>
                <w:szCs w:val="28"/>
              </w:rPr>
              <w:t xml:space="preserve"> </w:t>
            </w:r>
            <w:r>
              <w:rPr>
                <w:rStyle w:val="s00"/>
                <w:sz w:val="28"/>
                <w:szCs w:val="28"/>
                <w:lang w:val="ru-RU"/>
              </w:rPr>
              <w:t>қалыптастыру</w:t>
            </w:r>
            <w:r w:rsidR="00573A30" w:rsidRPr="00573A30">
              <w:rPr>
                <w:rStyle w:val="s00"/>
                <w:sz w:val="28"/>
                <w:szCs w:val="28"/>
              </w:rPr>
              <w:t xml:space="preserve"> </w:t>
            </w:r>
            <w:r w:rsidR="00573A30">
              <w:rPr>
                <w:rStyle w:val="s00"/>
                <w:sz w:val="28"/>
                <w:szCs w:val="28"/>
                <w:lang w:val="ru-RU"/>
              </w:rPr>
              <w:t>саясаты</w:t>
            </w:r>
          </w:p>
          <w:p w14:paraId="5678069B" w14:textId="77777777" w:rsidR="00A936E1" w:rsidRPr="004B61AB" w:rsidRDefault="00A936E1" w:rsidP="00BE2F63">
            <w:pPr>
              <w:rPr>
                <w:rStyle w:val="s00"/>
                <w:sz w:val="28"/>
                <w:szCs w:val="28"/>
              </w:rPr>
            </w:pPr>
          </w:p>
        </w:tc>
        <w:tc>
          <w:tcPr>
            <w:tcW w:w="1887" w:type="dxa"/>
          </w:tcPr>
          <w:p w14:paraId="55A2552E" w14:textId="77777777" w:rsidR="00E44B38" w:rsidRPr="00A936E1" w:rsidRDefault="002F6364" w:rsidP="00BE2F63">
            <w:pPr>
              <w:jc w:val="center"/>
              <w:rPr>
                <w:rStyle w:val="s00"/>
                <w:sz w:val="28"/>
                <w:szCs w:val="28"/>
                <w:lang w:val="ru-RU"/>
              </w:rPr>
            </w:pPr>
            <w:r w:rsidRPr="004B61AB">
              <w:rPr>
                <w:rStyle w:val="s00"/>
                <w:sz w:val="28"/>
                <w:szCs w:val="28"/>
              </w:rPr>
              <w:t xml:space="preserve">                     </w:t>
            </w:r>
            <w:r w:rsidR="000F7C51">
              <w:rPr>
                <w:rStyle w:val="s00"/>
                <w:sz w:val="28"/>
                <w:szCs w:val="28"/>
                <w:lang w:val="ru-RU"/>
              </w:rPr>
              <w:t>7</w:t>
            </w:r>
          </w:p>
        </w:tc>
      </w:tr>
      <w:tr w:rsidR="00E44B38" w:rsidRPr="00DD20A9" w14:paraId="22BF0531" w14:textId="77777777" w:rsidTr="004952A6">
        <w:tc>
          <w:tcPr>
            <w:tcW w:w="566" w:type="dxa"/>
          </w:tcPr>
          <w:p w14:paraId="5F479AF0" w14:textId="77777777" w:rsidR="00E44B38" w:rsidRDefault="00E44B38" w:rsidP="00BE2F63">
            <w:pPr>
              <w:jc w:val="center"/>
              <w:rPr>
                <w:rStyle w:val="s00"/>
                <w:sz w:val="28"/>
                <w:szCs w:val="28"/>
              </w:rPr>
            </w:pPr>
            <w:r>
              <w:rPr>
                <w:rStyle w:val="s00"/>
                <w:sz w:val="28"/>
                <w:szCs w:val="28"/>
              </w:rPr>
              <w:t>4.</w:t>
            </w:r>
          </w:p>
        </w:tc>
        <w:tc>
          <w:tcPr>
            <w:tcW w:w="7226" w:type="dxa"/>
          </w:tcPr>
          <w:p w14:paraId="590FC9D8" w14:textId="5F8CA69F" w:rsidR="00E44B38" w:rsidRDefault="004B61AB" w:rsidP="00BE2F63">
            <w:pPr>
              <w:rPr>
                <w:rStyle w:val="s00"/>
                <w:sz w:val="28"/>
                <w:szCs w:val="28"/>
                <w:lang w:val="ru-RU"/>
              </w:rPr>
            </w:pPr>
            <w:r>
              <w:rPr>
                <w:rStyle w:val="s00"/>
                <w:sz w:val="28"/>
                <w:szCs w:val="28"/>
                <w:lang w:val="ru-RU"/>
              </w:rPr>
              <w:t xml:space="preserve">Оқу </w:t>
            </w:r>
            <w:r w:rsidR="00A936E1">
              <w:rPr>
                <w:rStyle w:val="s00"/>
                <w:sz w:val="28"/>
                <w:szCs w:val="28"/>
                <w:lang w:val="ru-RU"/>
              </w:rPr>
              <w:t>процес</w:t>
            </w:r>
            <w:r>
              <w:rPr>
                <w:rStyle w:val="s00"/>
                <w:sz w:val="28"/>
                <w:szCs w:val="28"/>
                <w:lang w:val="ru-RU"/>
              </w:rPr>
              <w:t>ін ұйымдастыру</w:t>
            </w:r>
          </w:p>
          <w:p w14:paraId="4DBF4972" w14:textId="77777777" w:rsidR="00A936E1" w:rsidRPr="00A936E1" w:rsidRDefault="00A936E1" w:rsidP="00BE2F63">
            <w:pPr>
              <w:rPr>
                <w:rStyle w:val="s00"/>
                <w:sz w:val="28"/>
                <w:szCs w:val="28"/>
                <w:lang w:val="ru-RU"/>
              </w:rPr>
            </w:pPr>
          </w:p>
        </w:tc>
        <w:tc>
          <w:tcPr>
            <w:tcW w:w="1887" w:type="dxa"/>
          </w:tcPr>
          <w:p w14:paraId="3E717C6C" w14:textId="77777777" w:rsidR="00E44B38" w:rsidRPr="004952A6" w:rsidRDefault="002F6364" w:rsidP="00BE2F63">
            <w:pPr>
              <w:jc w:val="center"/>
              <w:rPr>
                <w:rStyle w:val="s00"/>
                <w:sz w:val="28"/>
                <w:szCs w:val="28"/>
                <w:lang w:val="ru-RU"/>
              </w:rPr>
            </w:pPr>
            <w:r>
              <w:rPr>
                <w:rStyle w:val="s00"/>
                <w:sz w:val="28"/>
                <w:szCs w:val="28"/>
              </w:rPr>
              <w:t xml:space="preserve">                     </w:t>
            </w:r>
            <w:r w:rsidR="004952A6">
              <w:rPr>
                <w:rStyle w:val="s00"/>
                <w:sz w:val="28"/>
                <w:szCs w:val="28"/>
                <w:lang w:val="ru-RU"/>
              </w:rPr>
              <w:t>8</w:t>
            </w:r>
          </w:p>
        </w:tc>
      </w:tr>
      <w:tr w:rsidR="00E44B38" w:rsidRPr="00A936E1" w14:paraId="0CF7036F" w14:textId="77777777" w:rsidTr="004952A6">
        <w:tc>
          <w:tcPr>
            <w:tcW w:w="566" w:type="dxa"/>
          </w:tcPr>
          <w:p w14:paraId="1536E6FF" w14:textId="77777777" w:rsidR="00E44B38" w:rsidRDefault="00E44B38" w:rsidP="00BE2F63">
            <w:pPr>
              <w:jc w:val="center"/>
              <w:rPr>
                <w:rStyle w:val="s00"/>
                <w:sz w:val="28"/>
                <w:szCs w:val="28"/>
              </w:rPr>
            </w:pPr>
            <w:r>
              <w:rPr>
                <w:rStyle w:val="s00"/>
                <w:sz w:val="28"/>
                <w:szCs w:val="28"/>
              </w:rPr>
              <w:t>5.</w:t>
            </w:r>
          </w:p>
        </w:tc>
        <w:tc>
          <w:tcPr>
            <w:tcW w:w="7226" w:type="dxa"/>
          </w:tcPr>
          <w:p w14:paraId="76486EF8" w14:textId="0D01BCA5" w:rsidR="00E44B38" w:rsidRDefault="004B61AB" w:rsidP="00BE2F63">
            <w:pPr>
              <w:rPr>
                <w:rStyle w:val="s00"/>
                <w:sz w:val="28"/>
                <w:szCs w:val="28"/>
                <w:lang w:val="ru-RU"/>
              </w:rPr>
            </w:pPr>
            <w:r>
              <w:rPr>
                <w:rStyle w:val="s00"/>
                <w:sz w:val="28"/>
                <w:szCs w:val="28"/>
                <w:lang w:val="ru-RU"/>
              </w:rPr>
              <w:t xml:space="preserve">Білім беру </w:t>
            </w:r>
            <w:r w:rsidR="00A936E1">
              <w:rPr>
                <w:rStyle w:val="s00"/>
                <w:sz w:val="28"/>
                <w:szCs w:val="28"/>
                <w:lang w:val="ru-RU"/>
              </w:rPr>
              <w:t>ресурс</w:t>
            </w:r>
            <w:r>
              <w:rPr>
                <w:rStyle w:val="s00"/>
                <w:sz w:val="28"/>
                <w:szCs w:val="28"/>
                <w:lang w:val="ru-RU"/>
              </w:rPr>
              <w:t>тар</w:t>
            </w:r>
            <w:r w:rsidR="00A936E1">
              <w:rPr>
                <w:rStyle w:val="s00"/>
                <w:sz w:val="28"/>
                <w:szCs w:val="28"/>
                <w:lang w:val="ru-RU"/>
              </w:rPr>
              <w:t xml:space="preserve">ы </w:t>
            </w:r>
            <w:r>
              <w:rPr>
                <w:rStyle w:val="s00"/>
                <w:sz w:val="28"/>
                <w:szCs w:val="28"/>
                <w:lang w:val="ru-RU"/>
              </w:rPr>
              <w:t xml:space="preserve">мен қолдау жүйелері </w:t>
            </w:r>
          </w:p>
          <w:p w14:paraId="53D611FC" w14:textId="77777777" w:rsidR="00A936E1" w:rsidRPr="00A936E1" w:rsidRDefault="00A936E1" w:rsidP="00BE2F63">
            <w:pPr>
              <w:rPr>
                <w:rStyle w:val="s00"/>
                <w:sz w:val="28"/>
                <w:szCs w:val="28"/>
                <w:lang w:val="ru-RU"/>
              </w:rPr>
            </w:pPr>
          </w:p>
        </w:tc>
        <w:tc>
          <w:tcPr>
            <w:tcW w:w="1887" w:type="dxa"/>
          </w:tcPr>
          <w:p w14:paraId="567CCDFB" w14:textId="77777777" w:rsidR="00E44B38" w:rsidRPr="00E44B38" w:rsidRDefault="002F6364" w:rsidP="00BE2F63">
            <w:pPr>
              <w:jc w:val="center"/>
              <w:rPr>
                <w:rStyle w:val="s00"/>
                <w:sz w:val="28"/>
                <w:szCs w:val="28"/>
                <w:lang w:val="ru-RU"/>
              </w:rPr>
            </w:pPr>
            <w:r w:rsidRPr="004B61AB">
              <w:rPr>
                <w:rStyle w:val="s00"/>
                <w:sz w:val="28"/>
                <w:szCs w:val="28"/>
                <w:lang w:val="ru-RU"/>
              </w:rPr>
              <w:t xml:space="preserve">                   </w:t>
            </w:r>
            <w:r w:rsidR="004952A6">
              <w:rPr>
                <w:rStyle w:val="s00"/>
                <w:sz w:val="28"/>
                <w:szCs w:val="28"/>
                <w:lang w:val="ru-RU"/>
              </w:rPr>
              <w:t>14</w:t>
            </w:r>
          </w:p>
        </w:tc>
      </w:tr>
      <w:tr w:rsidR="00E44B38" w:rsidRPr="00E44B38" w14:paraId="1FC6437B" w14:textId="77777777" w:rsidTr="004952A6">
        <w:tc>
          <w:tcPr>
            <w:tcW w:w="566" w:type="dxa"/>
          </w:tcPr>
          <w:p w14:paraId="7B4B665A" w14:textId="77777777" w:rsidR="00E44B38" w:rsidRPr="00580212" w:rsidRDefault="00E44B38" w:rsidP="00BE2F63">
            <w:pPr>
              <w:jc w:val="center"/>
              <w:rPr>
                <w:rStyle w:val="s00"/>
                <w:sz w:val="28"/>
                <w:szCs w:val="28"/>
              </w:rPr>
            </w:pPr>
            <w:r w:rsidRPr="00580212">
              <w:rPr>
                <w:rStyle w:val="s00"/>
                <w:sz w:val="28"/>
                <w:szCs w:val="28"/>
              </w:rPr>
              <w:t>6.</w:t>
            </w:r>
          </w:p>
        </w:tc>
        <w:tc>
          <w:tcPr>
            <w:tcW w:w="7226" w:type="dxa"/>
          </w:tcPr>
          <w:p w14:paraId="16A29145" w14:textId="0557E3AE" w:rsidR="00E44B38" w:rsidRDefault="004B61AB" w:rsidP="00BE2F63">
            <w:pPr>
              <w:rPr>
                <w:rStyle w:val="s00"/>
                <w:sz w:val="28"/>
                <w:szCs w:val="28"/>
                <w:lang w:val="ru-RU"/>
              </w:rPr>
            </w:pPr>
            <w:r>
              <w:rPr>
                <w:rStyle w:val="s00"/>
                <w:sz w:val="28"/>
                <w:szCs w:val="28"/>
                <w:lang w:val="ru-RU"/>
              </w:rPr>
              <w:t xml:space="preserve">Оқу-әдістемелік жұмыс </w:t>
            </w:r>
          </w:p>
          <w:p w14:paraId="75ABC03B" w14:textId="77777777" w:rsidR="00A936E1" w:rsidRPr="00E44B38" w:rsidRDefault="00A936E1" w:rsidP="00BE2F63">
            <w:pPr>
              <w:rPr>
                <w:rStyle w:val="s00"/>
                <w:sz w:val="28"/>
                <w:szCs w:val="28"/>
                <w:lang w:val="ru-RU"/>
              </w:rPr>
            </w:pPr>
          </w:p>
        </w:tc>
        <w:tc>
          <w:tcPr>
            <w:tcW w:w="1887" w:type="dxa"/>
          </w:tcPr>
          <w:p w14:paraId="58FA922A" w14:textId="77777777" w:rsidR="00E44B38" w:rsidRPr="00E44B38" w:rsidRDefault="002F6364" w:rsidP="00BE2F63">
            <w:pPr>
              <w:jc w:val="center"/>
              <w:rPr>
                <w:rStyle w:val="s00"/>
                <w:sz w:val="28"/>
                <w:szCs w:val="28"/>
                <w:lang w:val="ru-RU"/>
              </w:rPr>
            </w:pPr>
            <w:r>
              <w:rPr>
                <w:rStyle w:val="s00"/>
                <w:sz w:val="28"/>
                <w:szCs w:val="28"/>
              </w:rPr>
              <w:t xml:space="preserve">                   </w:t>
            </w:r>
            <w:r w:rsidR="00AB133F">
              <w:rPr>
                <w:rStyle w:val="s00"/>
                <w:sz w:val="28"/>
                <w:szCs w:val="28"/>
                <w:lang w:val="ru-RU"/>
              </w:rPr>
              <w:t>18</w:t>
            </w:r>
          </w:p>
        </w:tc>
      </w:tr>
      <w:tr w:rsidR="00E44B38" w:rsidRPr="00DD20A9" w14:paraId="1B1101B4" w14:textId="77777777" w:rsidTr="004952A6">
        <w:tc>
          <w:tcPr>
            <w:tcW w:w="566" w:type="dxa"/>
          </w:tcPr>
          <w:p w14:paraId="14178095" w14:textId="77777777" w:rsidR="00E44B38" w:rsidRPr="00580212" w:rsidRDefault="00E44B38" w:rsidP="00BE2F63">
            <w:pPr>
              <w:jc w:val="center"/>
              <w:rPr>
                <w:rStyle w:val="s00"/>
                <w:sz w:val="28"/>
                <w:szCs w:val="28"/>
              </w:rPr>
            </w:pPr>
            <w:r w:rsidRPr="00580212">
              <w:rPr>
                <w:rStyle w:val="s00"/>
                <w:sz w:val="28"/>
                <w:szCs w:val="28"/>
              </w:rPr>
              <w:t>7.</w:t>
            </w:r>
          </w:p>
        </w:tc>
        <w:tc>
          <w:tcPr>
            <w:tcW w:w="7226" w:type="dxa"/>
          </w:tcPr>
          <w:p w14:paraId="64AC7EC3" w14:textId="5E4242A2" w:rsidR="00E44B38" w:rsidRDefault="00A936E1" w:rsidP="00BE2F63">
            <w:pPr>
              <w:rPr>
                <w:rStyle w:val="s00"/>
                <w:sz w:val="28"/>
                <w:szCs w:val="28"/>
                <w:lang w:val="ru-RU"/>
              </w:rPr>
            </w:pPr>
            <w:r>
              <w:rPr>
                <w:rStyle w:val="s00"/>
                <w:sz w:val="28"/>
                <w:szCs w:val="28"/>
                <w:lang w:val="ru-RU"/>
              </w:rPr>
              <w:t>Академи</w:t>
            </w:r>
            <w:r w:rsidR="004B61AB">
              <w:rPr>
                <w:rStyle w:val="s00"/>
                <w:sz w:val="28"/>
                <w:szCs w:val="28"/>
                <w:lang w:val="ru-RU"/>
              </w:rPr>
              <w:t>ялық адалдық</w:t>
            </w:r>
          </w:p>
          <w:p w14:paraId="4887E63E" w14:textId="77777777" w:rsidR="00A936E1" w:rsidRPr="00A936E1" w:rsidRDefault="00A936E1" w:rsidP="00BE2F63">
            <w:pPr>
              <w:rPr>
                <w:rStyle w:val="s00"/>
                <w:sz w:val="28"/>
                <w:szCs w:val="28"/>
                <w:lang w:val="ru-RU"/>
              </w:rPr>
            </w:pPr>
          </w:p>
        </w:tc>
        <w:tc>
          <w:tcPr>
            <w:tcW w:w="1887" w:type="dxa"/>
          </w:tcPr>
          <w:p w14:paraId="2098A57A" w14:textId="77777777" w:rsidR="00E44B38" w:rsidRPr="004952A6" w:rsidRDefault="002F6364" w:rsidP="00BE2F63">
            <w:pPr>
              <w:jc w:val="center"/>
              <w:rPr>
                <w:rStyle w:val="s00"/>
                <w:sz w:val="28"/>
                <w:szCs w:val="28"/>
                <w:lang w:val="ru-RU"/>
              </w:rPr>
            </w:pPr>
            <w:r>
              <w:rPr>
                <w:rStyle w:val="s00"/>
                <w:sz w:val="28"/>
                <w:szCs w:val="28"/>
              </w:rPr>
              <w:t xml:space="preserve">                   </w:t>
            </w:r>
            <w:r w:rsidR="007F2AEE">
              <w:rPr>
                <w:rStyle w:val="s00"/>
                <w:sz w:val="28"/>
                <w:szCs w:val="28"/>
                <w:lang w:val="ru-RU"/>
              </w:rPr>
              <w:t>19</w:t>
            </w:r>
          </w:p>
        </w:tc>
      </w:tr>
    </w:tbl>
    <w:p w14:paraId="767B1BB2" w14:textId="77777777" w:rsidR="00E44B38" w:rsidRDefault="00E44B38" w:rsidP="00BE2F63">
      <w:pPr>
        <w:spacing w:after="0" w:line="240" w:lineRule="auto"/>
        <w:rPr>
          <w:rStyle w:val="s00"/>
          <w:b/>
          <w:sz w:val="28"/>
          <w:szCs w:val="28"/>
        </w:rPr>
      </w:pPr>
      <w:r>
        <w:rPr>
          <w:rStyle w:val="s00"/>
          <w:b/>
          <w:sz w:val="28"/>
          <w:szCs w:val="28"/>
        </w:rPr>
        <w:br w:type="page"/>
      </w:r>
    </w:p>
    <w:p w14:paraId="6BE27C8A" w14:textId="3242A0B4" w:rsidR="00E44B38" w:rsidRPr="00703051" w:rsidRDefault="00021146" w:rsidP="00247265">
      <w:pPr>
        <w:pStyle w:val="Default"/>
        <w:jc w:val="center"/>
        <w:rPr>
          <w:b/>
          <w:caps/>
          <w:sz w:val="28"/>
          <w:szCs w:val="28"/>
          <w:lang w:val="kk-KZ"/>
        </w:rPr>
      </w:pPr>
      <w:r>
        <w:rPr>
          <w:b/>
          <w:caps/>
          <w:sz w:val="28"/>
          <w:szCs w:val="28"/>
        </w:rPr>
        <w:lastRenderedPageBreak/>
        <w:t xml:space="preserve">1. </w:t>
      </w:r>
      <w:r w:rsidR="00703051">
        <w:rPr>
          <w:b/>
          <w:caps/>
          <w:sz w:val="28"/>
          <w:szCs w:val="28"/>
          <w:lang w:val="kk-KZ"/>
        </w:rPr>
        <w:t>ЖАЛПЫ ЕРЕЖЕЛЕР</w:t>
      </w:r>
    </w:p>
    <w:p w14:paraId="6AD0A427" w14:textId="77777777" w:rsidR="00E44B38" w:rsidRPr="00E44B38" w:rsidRDefault="00E44B38" w:rsidP="000F7C51">
      <w:pPr>
        <w:pStyle w:val="Default"/>
        <w:ind w:firstLine="709"/>
        <w:jc w:val="center"/>
        <w:rPr>
          <w:b/>
        </w:rPr>
      </w:pPr>
    </w:p>
    <w:p w14:paraId="497EFCBD" w14:textId="7BACE474" w:rsidR="00F87821" w:rsidRDefault="00E61A7A" w:rsidP="00D57E5C">
      <w:pPr>
        <w:pStyle w:val="af7"/>
        <w:spacing w:after="0" w:line="240" w:lineRule="auto"/>
        <w:ind w:left="0" w:firstLine="646"/>
        <w:jc w:val="both"/>
        <w:rPr>
          <w:rFonts w:ascii="Times New Roman" w:hAnsi="Times New Roman" w:cs="Times New Roman"/>
          <w:iCs/>
          <w:sz w:val="28"/>
          <w:szCs w:val="28"/>
          <w:lang w:val="kk-KZ"/>
        </w:rPr>
      </w:pPr>
      <w:r w:rsidRPr="00E61A7A">
        <w:rPr>
          <w:rFonts w:ascii="Times New Roman" w:hAnsi="Times New Roman" w:cs="Times New Roman"/>
          <w:iCs/>
          <w:sz w:val="28"/>
          <w:szCs w:val="28"/>
          <w:lang w:val="kk-KZ"/>
        </w:rPr>
        <w:t xml:space="preserve">Академияда </w:t>
      </w:r>
      <w:r>
        <w:rPr>
          <w:rFonts w:ascii="Times New Roman" w:hAnsi="Times New Roman" w:cs="Times New Roman"/>
          <w:iCs/>
          <w:sz w:val="28"/>
          <w:szCs w:val="28"/>
          <w:lang w:val="kk-KZ"/>
        </w:rPr>
        <w:t xml:space="preserve">мамандар даярлау </w:t>
      </w:r>
      <w:r w:rsidRPr="00E61A7A">
        <w:rPr>
          <w:rFonts w:ascii="Times New Roman" w:hAnsi="Times New Roman" w:cs="Times New Roman"/>
          <w:iCs/>
          <w:sz w:val="28"/>
          <w:szCs w:val="28"/>
          <w:lang w:val="kk-KZ"/>
        </w:rPr>
        <w:t>жоғары, жоғары оқу орнынан кейінгі білім беру бағдарламалары бойынша кредиттік оқ</w:t>
      </w:r>
      <w:r w:rsidR="00A90B3C">
        <w:rPr>
          <w:rFonts w:ascii="Times New Roman" w:hAnsi="Times New Roman" w:cs="Times New Roman"/>
          <w:iCs/>
          <w:sz w:val="28"/>
          <w:szCs w:val="28"/>
          <w:lang w:val="kk-KZ"/>
        </w:rPr>
        <w:t>ыт</w:t>
      </w:r>
      <w:r w:rsidRPr="00E61A7A">
        <w:rPr>
          <w:rFonts w:ascii="Times New Roman" w:hAnsi="Times New Roman" w:cs="Times New Roman"/>
          <w:iCs/>
          <w:sz w:val="28"/>
          <w:szCs w:val="28"/>
          <w:lang w:val="kk-KZ"/>
        </w:rPr>
        <w:t xml:space="preserve">у жүйесі бойынша жүзеге </w:t>
      </w:r>
      <w:r>
        <w:rPr>
          <w:rFonts w:ascii="Times New Roman" w:hAnsi="Times New Roman" w:cs="Times New Roman"/>
          <w:iCs/>
          <w:sz w:val="28"/>
          <w:szCs w:val="28"/>
          <w:lang w:val="kk-KZ"/>
        </w:rPr>
        <w:t>асырылады, бұл білім беру деңгейлерінің жалғасушылығын, білім беру сапасын арт</w:t>
      </w:r>
      <w:r w:rsidR="00F87821">
        <w:rPr>
          <w:rFonts w:ascii="Times New Roman" w:hAnsi="Times New Roman" w:cs="Times New Roman"/>
          <w:iCs/>
          <w:sz w:val="28"/>
          <w:szCs w:val="28"/>
          <w:lang w:val="kk-KZ"/>
        </w:rPr>
        <w:t xml:space="preserve">тыру, білім алушылар мен оқытушылардың академиялық ұтқырлығын қамтамасыз етуге септігін тигізеді. </w:t>
      </w:r>
    </w:p>
    <w:p w14:paraId="5390D31E" w14:textId="12638B83" w:rsidR="002E6097" w:rsidRDefault="004666D3" w:rsidP="00D57E5C">
      <w:pPr>
        <w:pStyle w:val="af7"/>
        <w:spacing w:after="0" w:line="240" w:lineRule="auto"/>
        <w:ind w:left="0" w:firstLine="646"/>
        <w:jc w:val="both"/>
        <w:rPr>
          <w:rFonts w:ascii="Times New Roman" w:hAnsi="Times New Roman" w:cs="Times New Roman"/>
          <w:iCs/>
          <w:sz w:val="28"/>
          <w:szCs w:val="28"/>
          <w:lang w:val="kk-KZ"/>
        </w:rPr>
      </w:pPr>
      <w:r>
        <w:rPr>
          <w:rFonts w:ascii="Times New Roman" w:hAnsi="Times New Roman" w:cs="Times New Roman"/>
          <w:iCs/>
          <w:sz w:val="28"/>
          <w:szCs w:val="28"/>
          <w:lang w:val="kk-KZ"/>
        </w:rPr>
        <w:t>Кредиттік оқыту технологиясының негізгі міндеті білім алушы мен оқытушының оқу жұмысы көлемін</w:t>
      </w:r>
      <w:r w:rsidR="00A90B3C">
        <w:rPr>
          <w:rFonts w:ascii="Times New Roman" w:hAnsi="Times New Roman" w:cs="Times New Roman"/>
          <w:iCs/>
          <w:sz w:val="28"/>
          <w:szCs w:val="28"/>
          <w:lang w:val="kk-KZ"/>
        </w:rPr>
        <w:t>ің</w:t>
      </w:r>
      <w:r>
        <w:rPr>
          <w:rFonts w:ascii="Times New Roman" w:hAnsi="Times New Roman" w:cs="Times New Roman"/>
          <w:iCs/>
          <w:sz w:val="28"/>
          <w:szCs w:val="28"/>
          <w:lang w:val="kk-KZ"/>
        </w:rPr>
        <w:t xml:space="preserve"> </w:t>
      </w:r>
      <w:r w:rsidR="002E6097">
        <w:rPr>
          <w:rFonts w:ascii="Times New Roman" w:hAnsi="Times New Roman" w:cs="Times New Roman"/>
          <w:iCs/>
          <w:sz w:val="28"/>
          <w:szCs w:val="28"/>
          <w:lang w:val="kk-KZ"/>
        </w:rPr>
        <w:t xml:space="preserve">бірегейлендірілген өлшем бірлігі ретінде кредитті пайдаланып, оқу процесін реттеу аясында білім беру бағытын таңдау негізінде </w:t>
      </w:r>
      <w:r>
        <w:rPr>
          <w:rFonts w:ascii="Times New Roman" w:hAnsi="Times New Roman" w:cs="Times New Roman"/>
          <w:iCs/>
          <w:sz w:val="28"/>
          <w:szCs w:val="28"/>
          <w:lang w:val="kk-KZ"/>
        </w:rPr>
        <w:t>білім алушылардың өзін-өзі ұйымдастыру және өз бетінше білім алу қабілеттерін дамыту</w:t>
      </w:r>
      <w:r w:rsidR="002E6097">
        <w:rPr>
          <w:rFonts w:ascii="Times New Roman" w:hAnsi="Times New Roman" w:cs="Times New Roman"/>
          <w:iCs/>
          <w:sz w:val="28"/>
          <w:szCs w:val="28"/>
          <w:lang w:val="kk-KZ"/>
        </w:rPr>
        <w:t xml:space="preserve"> болып табылады. </w:t>
      </w:r>
    </w:p>
    <w:p w14:paraId="6C5A17CA" w14:textId="581DE430" w:rsidR="00D57E5C" w:rsidRDefault="002E6097" w:rsidP="00D57E5C">
      <w:pPr>
        <w:pStyle w:val="af7"/>
        <w:spacing w:after="0" w:line="240" w:lineRule="auto"/>
        <w:ind w:left="0" w:firstLine="646"/>
        <w:jc w:val="both"/>
        <w:rPr>
          <w:rFonts w:ascii="Times New Roman" w:hAnsi="Times New Roman" w:cs="Times New Roman"/>
          <w:sz w:val="28"/>
          <w:szCs w:val="28"/>
          <w:lang w:val="kk-KZ" w:eastAsia="ar-SA"/>
        </w:rPr>
      </w:pPr>
      <w:r>
        <w:rPr>
          <w:rFonts w:ascii="Times New Roman" w:hAnsi="Times New Roman" w:cs="Times New Roman"/>
          <w:iCs/>
          <w:sz w:val="28"/>
          <w:szCs w:val="28"/>
          <w:lang w:val="kk-KZ"/>
        </w:rPr>
        <w:t xml:space="preserve">Осы </w:t>
      </w:r>
      <w:r w:rsidRPr="007E1049">
        <w:rPr>
          <w:rFonts w:ascii="Times New Roman" w:hAnsi="Times New Roman" w:cs="Times New Roman"/>
          <w:sz w:val="28"/>
          <w:szCs w:val="28"/>
          <w:lang w:val="kk-KZ" w:eastAsia="ar-SA"/>
        </w:rPr>
        <w:t xml:space="preserve">«Қазақ ұлттық хореография академиясы» </w:t>
      </w:r>
      <w:r>
        <w:rPr>
          <w:rFonts w:ascii="Times New Roman" w:hAnsi="Times New Roman" w:cs="Times New Roman"/>
          <w:sz w:val="28"/>
          <w:szCs w:val="28"/>
          <w:lang w:val="kk-KZ" w:eastAsia="ar-SA"/>
        </w:rPr>
        <w:t xml:space="preserve">КАҚ Академиялық саясаты (бұдан әрі – Академиялық саясат) </w:t>
      </w:r>
      <w:r w:rsidR="00D57E5C">
        <w:rPr>
          <w:rFonts w:ascii="Times New Roman" w:hAnsi="Times New Roman" w:cs="Times New Roman"/>
          <w:sz w:val="28"/>
          <w:szCs w:val="28"/>
          <w:lang w:val="kk-KZ" w:eastAsia="ar-SA"/>
        </w:rPr>
        <w:t xml:space="preserve">Академияда </w:t>
      </w:r>
      <w:r w:rsidR="00D57E5C" w:rsidRPr="00E61A7A">
        <w:rPr>
          <w:rFonts w:ascii="Times New Roman" w:hAnsi="Times New Roman" w:cs="Times New Roman"/>
          <w:iCs/>
          <w:sz w:val="28"/>
          <w:szCs w:val="28"/>
          <w:lang w:val="kk-KZ"/>
        </w:rPr>
        <w:t xml:space="preserve">жоғары, жоғары оқу орнынан кейінгі білім беру бағдарламалары бойынша </w:t>
      </w:r>
      <w:r w:rsidR="00D57E5C">
        <w:rPr>
          <w:rFonts w:ascii="Times New Roman" w:hAnsi="Times New Roman" w:cs="Times New Roman"/>
          <w:sz w:val="28"/>
          <w:szCs w:val="28"/>
          <w:lang w:val="kk-KZ" w:eastAsia="ar-SA"/>
        </w:rPr>
        <w:t>кредиттік оқыту технологиясы бойынша оқытуды ұйымдастыру тәртібін айқындайды. Құжат</w:t>
      </w:r>
      <w:r w:rsidR="00573A30">
        <w:rPr>
          <w:rFonts w:ascii="Times New Roman" w:hAnsi="Times New Roman" w:cs="Times New Roman"/>
          <w:sz w:val="28"/>
          <w:szCs w:val="28"/>
          <w:lang w:val="kk-KZ" w:eastAsia="ar-SA"/>
        </w:rPr>
        <w:t xml:space="preserve">қа Академияның сапаны қамтамасыз ету саласындағы саясаты, оқуға қабылдау және контингентті қалыптастыру саясаты, кредиттік оқыту технологиясы бойынша оқу процесін ұйымдастырудың негізгі ережелері, модульдік білім беру бағдарламаларын </w:t>
      </w:r>
      <w:r w:rsidR="00545D63">
        <w:rPr>
          <w:rFonts w:ascii="Times New Roman" w:hAnsi="Times New Roman" w:cs="Times New Roman"/>
          <w:sz w:val="28"/>
          <w:szCs w:val="28"/>
          <w:lang w:val="kk-KZ" w:eastAsia="ar-SA"/>
        </w:rPr>
        <w:t>әзірл</w:t>
      </w:r>
      <w:r w:rsidR="00226971">
        <w:rPr>
          <w:rFonts w:ascii="Times New Roman" w:hAnsi="Times New Roman" w:cs="Times New Roman"/>
          <w:sz w:val="28"/>
          <w:szCs w:val="28"/>
          <w:lang w:val="kk-KZ" w:eastAsia="ar-SA"/>
        </w:rPr>
        <w:t>е</w:t>
      </w:r>
      <w:r w:rsidR="00545D63">
        <w:rPr>
          <w:rFonts w:ascii="Times New Roman" w:hAnsi="Times New Roman" w:cs="Times New Roman"/>
          <w:sz w:val="28"/>
          <w:szCs w:val="28"/>
          <w:lang w:val="kk-KZ" w:eastAsia="ar-SA"/>
        </w:rPr>
        <w:t xml:space="preserve">у қағидалары, білім алушыларды оқу пәндеріне тіркеу және жеке білім беру бағытын қалыптастыру тәртібі; </w:t>
      </w:r>
      <w:r w:rsidR="00F534EA">
        <w:rPr>
          <w:rFonts w:ascii="Times New Roman" w:hAnsi="Times New Roman" w:cs="Times New Roman"/>
          <w:sz w:val="28"/>
          <w:szCs w:val="28"/>
          <w:lang w:val="kk-KZ" w:eastAsia="ar-SA"/>
        </w:rPr>
        <w:t xml:space="preserve">білім алушылардың </w:t>
      </w:r>
      <w:r w:rsidR="00F534EA" w:rsidRPr="004D0856">
        <w:rPr>
          <w:rFonts w:ascii="Times New Roman" w:eastAsia="Calibri" w:hAnsi="Times New Roman" w:cs="Times New Roman"/>
          <w:bCs/>
          <w:sz w:val="28"/>
          <w:szCs w:val="28"/>
          <w:lang w:val="kk-KZ"/>
        </w:rPr>
        <w:t xml:space="preserve">үлгеріміне ағымдық бақылау, аралық және қорытынды аттестаттау өткізу </w:t>
      </w:r>
      <w:r w:rsidR="00F534EA">
        <w:rPr>
          <w:rFonts w:ascii="Times New Roman" w:eastAsia="Calibri" w:hAnsi="Times New Roman" w:cs="Times New Roman"/>
          <w:bCs/>
          <w:sz w:val="28"/>
          <w:szCs w:val="28"/>
          <w:lang w:val="kk-KZ"/>
        </w:rPr>
        <w:t xml:space="preserve">қағидалары; білім алушылардың барлық практика түрлерінен өтуін ұйымдастыру қағидалары; білім алушыларды ауыстыру, </w:t>
      </w:r>
      <w:r w:rsidR="00020079">
        <w:rPr>
          <w:rFonts w:ascii="Times New Roman" w:eastAsia="Calibri" w:hAnsi="Times New Roman" w:cs="Times New Roman"/>
          <w:bCs/>
          <w:sz w:val="28"/>
          <w:szCs w:val="28"/>
          <w:lang w:val="kk-KZ"/>
        </w:rPr>
        <w:t xml:space="preserve">орнына қайта қабылдау қағидалары; академиялық адалдық қағидалары және т.б. кіреді. </w:t>
      </w:r>
      <w:r w:rsidR="00545D63">
        <w:rPr>
          <w:rFonts w:ascii="Times New Roman" w:hAnsi="Times New Roman" w:cs="Times New Roman"/>
          <w:sz w:val="28"/>
          <w:szCs w:val="28"/>
          <w:lang w:val="kk-KZ" w:eastAsia="ar-SA"/>
        </w:rPr>
        <w:t xml:space="preserve"> </w:t>
      </w:r>
      <w:r w:rsidR="00D57E5C">
        <w:rPr>
          <w:rFonts w:ascii="Times New Roman" w:hAnsi="Times New Roman" w:cs="Times New Roman"/>
          <w:sz w:val="28"/>
          <w:szCs w:val="28"/>
          <w:lang w:val="kk-KZ" w:eastAsia="ar-SA"/>
        </w:rPr>
        <w:t xml:space="preserve"> </w:t>
      </w:r>
    </w:p>
    <w:p w14:paraId="3F9AC1A3" w14:textId="618E7739" w:rsidR="00020079" w:rsidRDefault="00E44B38" w:rsidP="00247265">
      <w:pPr>
        <w:pStyle w:val="Default"/>
        <w:ind w:left="-90" w:right="-270" w:firstLine="709"/>
        <w:jc w:val="both"/>
        <w:rPr>
          <w:sz w:val="28"/>
          <w:szCs w:val="28"/>
          <w:lang w:val="kk-KZ"/>
        </w:rPr>
      </w:pPr>
      <w:r w:rsidRPr="00020079">
        <w:rPr>
          <w:sz w:val="28"/>
          <w:szCs w:val="28"/>
          <w:lang w:val="kk-KZ"/>
        </w:rPr>
        <w:t>Академи</w:t>
      </w:r>
      <w:r w:rsidR="00020079">
        <w:rPr>
          <w:sz w:val="28"/>
          <w:szCs w:val="28"/>
          <w:lang w:val="kk-KZ"/>
        </w:rPr>
        <w:t>ялық саясат білім алушыларға, профессор-оқытушылар құрамына, Академияның оқу процесін жүзеге асыратын құрылымдық бөлімшелерінің басшыларына және басқа мүдделі тұлғаларға арнал</w:t>
      </w:r>
      <w:r w:rsidR="009402B8">
        <w:rPr>
          <w:sz w:val="28"/>
          <w:szCs w:val="28"/>
          <w:lang w:val="kk-KZ"/>
        </w:rPr>
        <w:t>ғ</w:t>
      </w:r>
      <w:r w:rsidR="00020079">
        <w:rPr>
          <w:sz w:val="28"/>
          <w:szCs w:val="28"/>
          <w:lang w:val="kk-KZ"/>
        </w:rPr>
        <w:t>ан.</w:t>
      </w:r>
    </w:p>
    <w:p w14:paraId="1D0EBDC9" w14:textId="4A0A48F9" w:rsidR="00E44B38" w:rsidRPr="00397B7A" w:rsidRDefault="00397B7A" w:rsidP="00247265">
      <w:pPr>
        <w:pStyle w:val="Default"/>
        <w:ind w:left="-90" w:right="-270" w:firstLine="709"/>
        <w:jc w:val="both"/>
        <w:rPr>
          <w:sz w:val="28"/>
          <w:szCs w:val="28"/>
          <w:lang w:val="kk-KZ"/>
        </w:rPr>
      </w:pPr>
      <w:r>
        <w:rPr>
          <w:sz w:val="28"/>
          <w:szCs w:val="28"/>
          <w:lang w:val="kk-KZ"/>
        </w:rPr>
        <w:t xml:space="preserve">Академиялық саясаттың ережелері Қазақстан Рсепубликасында білім беру қызметін реттейтін нормативтік актілер, Академия Жарғысы мен стратегиясы өзгерген, білім беру бағдарламаларының талаптары қайта қаралған жағдайда қайта қаралуы мүмкін.  </w:t>
      </w:r>
      <w:r w:rsidR="00020079">
        <w:rPr>
          <w:sz w:val="28"/>
          <w:szCs w:val="28"/>
          <w:lang w:val="kk-KZ"/>
        </w:rPr>
        <w:t xml:space="preserve">  </w:t>
      </w:r>
    </w:p>
    <w:p w14:paraId="095D2FAB" w14:textId="78EAA9D9" w:rsidR="00BB3B53" w:rsidRPr="00397B7A" w:rsidRDefault="00BB3B53" w:rsidP="00247265">
      <w:pPr>
        <w:pStyle w:val="Default"/>
        <w:jc w:val="center"/>
        <w:rPr>
          <w:b/>
          <w:caps/>
          <w:sz w:val="28"/>
          <w:szCs w:val="28"/>
          <w:lang w:val="kk-KZ"/>
        </w:rPr>
      </w:pPr>
      <w:r w:rsidRPr="00922260">
        <w:rPr>
          <w:sz w:val="28"/>
          <w:szCs w:val="28"/>
          <w:lang w:val="kk-KZ"/>
        </w:rPr>
        <w:br w:type="page"/>
      </w:r>
      <w:r w:rsidR="00021146" w:rsidRPr="00922260">
        <w:rPr>
          <w:b/>
          <w:sz w:val="28"/>
          <w:szCs w:val="28"/>
          <w:lang w:val="kk-KZ"/>
        </w:rPr>
        <w:lastRenderedPageBreak/>
        <w:t>2</w:t>
      </w:r>
      <w:r w:rsidR="00021146" w:rsidRPr="00922260">
        <w:rPr>
          <w:sz w:val="28"/>
          <w:szCs w:val="28"/>
          <w:lang w:val="kk-KZ"/>
        </w:rPr>
        <w:t xml:space="preserve">. </w:t>
      </w:r>
      <w:r w:rsidR="00397B7A">
        <w:rPr>
          <w:b/>
          <w:caps/>
          <w:sz w:val="28"/>
          <w:szCs w:val="28"/>
          <w:lang w:val="kk-KZ"/>
        </w:rPr>
        <w:t xml:space="preserve">САПАНЫ ҚАМТАМАСЫЗ ЕТУ САЛАСЫНДАҒЫ </w:t>
      </w:r>
      <w:r w:rsidR="006D17DB">
        <w:rPr>
          <w:b/>
          <w:caps/>
          <w:sz w:val="28"/>
          <w:szCs w:val="28"/>
          <w:lang w:val="kk-KZ"/>
        </w:rPr>
        <w:t>САЯСАТ</w:t>
      </w:r>
    </w:p>
    <w:p w14:paraId="56FA5A62" w14:textId="77777777" w:rsidR="00F76938" w:rsidRPr="00922260" w:rsidRDefault="00F76938" w:rsidP="00BE2F63">
      <w:pPr>
        <w:pStyle w:val="Default"/>
        <w:ind w:left="720"/>
        <w:rPr>
          <w:b/>
          <w:caps/>
          <w:sz w:val="28"/>
          <w:szCs w:val="28"/>
          <w:lang w:val="kk-KZ"/>
        </w:rPr>
      </w:pPr>
    </w:p>
    <w:p w14:paraId="5D6A4255" w14:textId="774221D5" w:rsidR="00BB3B53" w:rsidRPr="00AC2A3D" w:rsidRDefault="006D17DB" w:rsidP="00247265">
      <w:pPr>
        <w:spacing w:after="0" w:line="240" w:lineRule="auto"/>
        <w:ind w:left="-90" w:right="-27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Академияның сапа саласындағы саясаты</w:t>
      </w:r>
      <w:r w:rsidR="00AC2A3D">
        <w:rPr>
          <w:rFonts w:ascii="Times New Roman" w:hAnsi="Times New Roman" w:cs="Times New Roman"/>
          <w:sz w:val="28"/>
          <w:szCs w:val="28"/>
          <w:lang w:val="kk-KZ"/>
        </w:rPr>
        <w:t xml:space="preserve"> </w:t>
      </w:r>
      <w:r>
        <w:rPr>
          <w:rFonts w:ascii="Times New Roman" w:hAnsi="Times New Roman" w:cs="Times New Roman"/>
          <w:sz w:val="28"/>
          <w:szCs w:val="28"/>
          <w:lang w:val="kk-KZ"/>
        </w:rPr>
        <w:t>Академияның стратеги</w:t>
      </w:r>
      <w:r w:rsidR="00A90B3C">
        <w:rPr>
          <w:rFonts w:ascii="Times New Roman" w:hAnsi="Times New Roman" w:cs="Times New Roman"/>
          <w:sz w:val="28"/>
          <w:szCs w:val="28"/>
          <w:lang w:val="kk-KZ"/>
        </w:rPr>
        <w:t>я</w:t>
      </w:r>
      <w:r>
        <w:rPr>
          <w:rFonts w:ascii="Times New Roman" w:hAnsi="Times New Roman" w:cs="Times New Roman"/>
          <w:sz w:val="28"/>
          <w:szCs w:val="28"/>
          <w:lang w:val="kk-KZ"/>
        </w:rPr>
        <w:t xml:space="preserve">лық менеджментімен айқындалады. Академияны басқару процестік тәсілге негізделген. Білім беру қызметі </w:t>
      </w:r>
      <w:r w:rsidR="00AC2A3D">
        <w:rPr>
          <w:rFonts w:ascii="Times New Roman" w:hAnsi="Times New Roman" w:cs="Times New Roman"/>
          <w:sz w:val="28"/>
          <w:szCs w:val="28"/>
          <w:lang w:val="kk-KZ"/>
        </w:rPr>
        <w:t xml:space="preserve">Қазақстан Республикасы Мәдениет және спорт министрлігінің 2019 жылғы 19 маусымдағы № 171 бұйрығымен бекітілген </w:t>
      </w:r>
      <w:r>
        <w:rPr>
          <w:rFonts w:ascii="Times New Roman" w:hAnsi="Times New Roman" w:cs="Times New Roman"/>
          <w:sz w:val="28"/>
          <w:szCs w:val="28"/>
          <w:lang w:val="kk-KZ"/>
        </w:rPr>
        <w:t>Академияның жарғысы негізінде жүзеге асырылады</w:t>
      </w:r>
      <w:r w:rsidR="00AC2A3D">
        <w:rPr>
          <w:rFonts w:ascii="Times New Roman" w:hAnsi="Times New Roman" w:cs="Times New Roman"/>
          <w:sz w:val="28"/>
          <w:szCs w:val="28"/>
          <w:lang w:val="kk-KZ"/>
        </w:rPr>
        <w:t xml:space="preserve"> </w:t>
      </w:r>
      <w:r w:rsidR="00BB3B53" w:rsidRPr="00AC2A3D">
        <w:rPr>
          <w:rFonts w:ascii="Times New Roman" w:hAnsi="Times New Roman" w:cs="Times New Roman"/>
          <w:sz w:val="28"/>
          <w:szCs w:val="28"/>
          <w:lang w:val="kk-KZ"/>
        </w:rPr>
        <w:t>(</w:t>
      </w:r>
      <w:hyperlink r:id="rId8" w:history="1">
        <w:r w:rsidR="00057929" w:rsidRPr="00AC2A3D">
          <w:rPr>
            <w:rStyle w:val="af0"/>
            <w:rFonts w:ascii="Times New Roman" w:hAnsi="Times New Roman" w:cs="Times New Roman"/>
            <w:sz w:val="28"/>
            <w:szCs w:val="28"/>
            <w:lang w:val="kk-KZ"/>
          </w:rPr>
          <w:t>http://balletacadem</w:t>
        </w:r>
        <w:r w:rsidR="00E225F1" w:rsidRPr="00AC2A3D">
          <w:rPr>
            <w:rStyle w:val="af0"/>
            <w:rFonts w:ascii="Times New Roman" w:hAnsi="Times New Roman" w:cs="Times New Roman"/>
            <w:sz w:val="28"/>
            <w:szCs w:val="28"/>
            <w:lang w:val="kk-KZ"/>
          </w:rPr>
          <w:t>y.kz/wp-content/uploads/</w:t>
        </w:r>
        <w:r w:rsidR="00057929" w:rsidRPr="00AC2A3D">
          <w:rPr>
            <w:rStyle w:val="af0"/>
            <w:rFonts w:ascii="Times New Roman" w:hAnsi="Times New Roman" w:cs="Times New Roman"/>
            <w:sz w:val="28"/>
            <w:szCs w:val="28"/>
            <w:lang w:val="kk-KZ"/>
          </w:rPr>
          <w:t>Устав-СКАН-рус_compressed.pdf</w:t>
        </w:r>
      </w:hyperlink>
      <w:r w:rsidR="00CA42D4" w:rsidRPr="00AC2A3D">
        <w:rPr>
          <w:rFonts w:ascii="Times New Roman" w:hAnsi="Times New Roman" w:cs="Times New Roman"/>
          <w:sz w:val="28"/>
          <w:szCs w:val="28"/>
          <w:lang w:val="kk-KZ"/>
        </w:rPr>
        <w:t>)</w:t>
      </w:r>
      <w:r w:rsidR="00AC2A3D" w:rsidRPr="00AC2A3D">
        <w:rPr>
          <w:rFonts w:ascii="Times New Roman" w:hAnsi="Times New Roman" w:cs="Times New Roman"/>
          <w:sz w:val="28"/>
          <w:szCs w:val="28"/>
          <w:lang w:val="kk-KZ"/>
        </w:rPr>
        <w:t>.</w:t>
      </w:r>
      <w:r w:rsidR="00AC2A3D">
        <w:rPr>
          <w:rFonts w:ascii="Times New Roman" w:hAnsi="Times New Roman" w:cs="Times New Roman"/>
          <w:sz w:val="28"/>
          <w:szCs w:val="28"/>
          <w:lang w:val="kk-KZ"/>
        </w:rPr>
        <w:t xml:space="preserve">  </w:t>
      </w:r>
    </w:p>
    <w:p w14:paraId="507FA3D3" w14:textId="0C7DEF08" w:rsidR="00BB3B53" w:rsidRDefault="00AC2A3D" w:rsidP="00247265">
      <w:pPr>
        <w:spacing w:after="0" w:line="240" w:lineRule="auto"/>
        <w:ind w:left="-90" w:right="-27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Академияның сапа саласындағы саясаты Академияны басқарудың ажырамас бөлігі және </w:t>
      </w:r>
      <w:r w:rsidR="00F63924">
        <w:rPr>
          <w:rFonts w:ascii="Times New Roman" w:hAnsi="Times New Roman" w:cs="Times New Roman"/>
          <w:sz w:val="28"/>
          <w:szCs w:val="28"/>
          <w:lang w:val="kk-KZ"/>
        </w:rPr>
        <w:t>оның білім беру қызметін жоспарлаудың негізі болып табылады.  Білім беру қызметі Академияның Стратеги</w:t>
      </w:r>
      <w:r w:rsidR="007A349D">
        <w:rPr>
          <w:rFonts w:ascii="Times New Roman" w:hAnsi="Times New Roman" w:cs="Times New Roman"/>
          <w:sz w:val="28"/>
          <w:szCs w:val="28"/>
          <w:lang w:val="kk-KZ"/>
        </w:rPr>
        <w:t>я</w:t>
      </w:r>
      <w:r w:rsidR="00F63924">
        <w:rPr>
          <w:rFonts w:ascii="Times New Roman" w:hAnsi="Times New Roman" w:cs="Times New Roman"/>
          <w:sz w:val="28"/>
          <w:szCs w:val="28"/>
          <w:lang w:val="kk-KZ"/>
        </w:rPr>
        <w:t xml:space="preserve">лық жоспарына, миссиясына, мақсаттары мен міндеттеріне сәйкес іске асырылады </w:t>
      </w:r>
      <w:r w:rsidR="00BB3B53" w:rsidRPr="00F63924">
        <w:rPr>
          <w:rFonts w:ascii="Times New Roman" w:hAnsi="Times New Roman" w:cs="Times New Roman"/>
          <w:sz w:val="28"/>
          <w:szCs w:val="28"/>
          <w:lang w:val="kk-KZ"/>
        </w:rPr>
        <w:t>(</w:t>
      </w:r>
      <w:hyperlink r:id="rId9" w:history="1">
        <w:r w:rsidR="00E225F1" w:rsidRPr="00F63924">
          <w:rPr>
            <w:rStyle w:val="af0"/>
            <w:rFonts w:ascii="Times New Roman" w:hAnsi="Times New Roman" w:cs="Times New Roman"/>
            <w:sz w:val="28"/>
            <w:szCs w:val="28"/>
            <w:lang w:val="kk-KZ"/>
          </w:rPr>
          <w:t>http://balletacademy.kz/wp-content/uploads/Стратегический-план-развития-НАО-Казахская-национальная-академия-хореографии-на-2018-2025гг._compressed.pdf</w:t>
        </w:r>
      </w:hyperlink>
      <w:r w:rsidR="00BB3B53" w:rsidRPr="00F63924">
        <w:rPr>
          <w:rFonts w:ascii="Times New Roman" w:hAnsi="Times New Roman" w:cs="Times New Roman"/>
          <w:sz w:val="28"/>
          <w:szCs w:val="28"/>
          <w:lang w:val="kk-KZ"/>
        </w:rPr>
        <w:t>).</w:t>
      </w:r>
    </w:p>
    <w:p w14:paraId="4BBCB389" w14:textId="7289CE80" w:rsidR="00CA42D4" w:rsidRPr="007816C4" w:rsidRDefault="00F63924" w:rsidP="00247265">
      <w:pPr>
        <w:spacing w:after="0" w:line="240" w:lineRule="auto"/>
        <w:ind w:left="-90" w:right="-27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Академия</w:t>
      </w:r>
      <w:r w:rsidR="007816C4">
        <w:rPr>
          <w:rFonts w:ascii="Times New Roman" w:hAnsi="Times New Roman" w:cs="Times New Roman"/>
          <w:sz w:val="28"/>
          <w:szCs w:val="28"/>
          <w:lang w:val="kk-KZ"/>
        </w:rPr>
        <w:t>ның алдында</w:t>
      </w:r>
      <w:r>
        <w:rPr>
          <w:rFonts w:ascii="Times New Roman" w:hAnsi="Times New Roman" w:cs="Times New Roman"/>
          <w:sz w:val="28"/>
          <w:szCs w:val="28"/>
          <w:lang w:val="kk-KZ"/>
        </w:rPr>
        <w:t xml:space="preserve"> </w:t>
      </w:r>
      <w:r w:rsidR="00354E76">
        <w:rPr>
          <w:rFonts w:ascii="Times New Roman" w:hAnsi="Times New Roman" w:cs="Times New Roman"/>
          <w:sz w:val="28"/>
          <w:szCs w:val="28"/>
          <w:lang w:val="kk-KZ"/>
        </w:rPr>
        <w:t xml:space="preserve">бәсекеге қабілетті және халықаралық деңгейде танылған мамандар дайындайтын және </w:t>
      </w:r>
      <w:r>
        <w:rPr>
          <w:rFonts w:ascii="Times New Roman" w:hAnsi="Times New Roman" w:cs="Times New Roman"/>
          <w:sz w:val="28"/>
          <w:szCs w:val="28"/>
          <w:lang w:val="kk-KZ"/>
        </w:rPr>
        <w:t>хореография өнері саласында</w:t>
      </w:r>
      <w:r w:rsidR="00354E76">
        <w:rPr>
          <w:rFonts w:ascii="Times New Roman" w:hAnsi="Times New Roman" w:cs="Times New Roman"/>
          <w:sz w:val="28"/>
          <w:szCs w:val="28"/>
          <w:lang w:val="kk-KZ"/>
        </w:rPr>
        <w:t xml:space="preserve"> ғылыми-зерттеу мен білім-әдістемелік орталық</w:t>
      </w:r>
      <w:r w:rsidR="007816C4">
        <w:rPr>
          <w:rFonts w:ascii="Times New Roman" w:hAnsi="Times New Roman" w:cs="Times New Roman"/>
          <w:sz w:val="28"/>
          <w:szCs w:val="28"/>
          <w:lang w:val="kk-KZ"/>
        </w:rPr>
        <w:t xml:space="preserve"> </w:t>
      </w:r>
      <w:r w:rsidR="00A90B3C">
        <w:rPr>
          <w:rFonts w:ascii="Times New Roman" w:hAnsi="Times New Roman" w:cs="Times New Roman"/>
          <w:sz w:val="28"/>
          <w:szCs w:val="28"/>
          <w:lang w:val="kk-KZ"/>
        </w:rPr>
        <w:t xml:space="preserve">болып табылатын </w:t>
      </w:r>
      <w:r w:rsidR="007816C4">
        <w:rPr>
          <w:rFonts w:ascii="Times New Roman" w:hAnsi="Times New Roman" w:cs="Times New Roman"/>
          <w:sz w:val="28"/>
          <w:szCs w:val="28"/>
          <w:lang w:val="kk-KZ"/>
        </w:rPr>
        <w:t xml:space="preserve">Қазақстанның ең ірі шығармашылық оқу орны болу мақсаты тұр. </w:t>
      </w:r>
      <w:r w:rsidR="00CA42D4" w:rsidRPr="007816C4">
        <w:rPr>
          <w:rFonts w:ascii="Times New Roman" w:hAnsi="Times New Roman" w:cs="Times New Roman"/>
          <w:sz w:val="28"/>
          <w:szCs w:val="28"/>
          <w:lang w:val="kk-KZ"/>
        </w:rPr>
        <w:t>(</w:t>
      </w:r>
      <w:hyperlink r:id="rId10" w:history="1">
        <w:r w:rsidR="00E225F1" w:rsidRPr="007816C4">
          <w:rPr>
            <w:rStyle w:val="af0"/>
            <w:rFonts w:ascii="Times New Roman" w:hAnsi="Times New Roman" w:cs="Times New Roman"/>
            <w:sz w:val="28"/>
            <w:szCs w:val="28"/>
            <w:lang w:val="kk-KZ"/>
          </w:rPr>
          <w:t>http://balletacademy.kz/wp-content/uploads/Цели-в-области-качества-НАО-Казахская-национальная-академия-хореографии-1.pdf</w:t>
        </w:r>
      </w:hyperlink>
      <w:r w:rsidR="00CA42D4" w:rsidRPr="007816C4">
        <w:rPr>
          <w:rFonts w:ascii="Times New Roman" w:hAnsi="Times New Roman" w:cs="Times New Roman"/>
          <w:sz w:val="28"/>
          <w:szCs w:val="28"/>
          <w:lang w:val="kk-KZ"/>
        </w:rPr>
        <w:t xml:space="preserve">).  </w:t>
      </w:r>
    </w:p>
    <w:p w14:paraId="21407F77" w14:textId="386AB644" w:rsidR="00574A2E" w:rsidRPr="00AD729B" w:rsidRDefault="009F73B9" w:rsidP="00AD729B">
      <w:pPr>
        <w:spacing w:after="0" w:line="240" w:lineRule="auto"/>
        <w:ind w:left="-90" w:right="-27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Академияның сапа саласындағы саясаты</w:t>
      </w:r>
      <w:r w:rsidRPr="009F73B9">
        <w:rPr>
          <w:rFonts w:ascii="Times New Roman" w:hAnsi="Times New Roman" w:cs="Times New Roman"/>
          <w:sz w:val="28"/>
          <w:szCs w:val="28"/>
          <w:lang w:val="kk-KZ"/>
        </w:rPr>
        <w:t xml:space="preserve"> сапалы білім беру қызметтерін</w:t>
      </w:r>
      <w:r>
        <w:rPr>
          <w:rFonts w:ascii="Times New Roman" w:hAnsi="Times New Roman" w:cs="Times New Roman"/>
          <w:sz w:val="28"/>
          <w:szCs w:val="28"/>
          <w:lang w:val="kk-KZ"/>
        </w:rPr>
        <w:t xml:space="preserve"> көрсету арқылы бәсекеге қабілетті кадрлар даярлауға, инновациялық дамуды</w:t>
      </w:r>
      <w:r w:rsidR="007A349D">
        <w:rPr>
          <w:rFonts w:ascii="Times New Roman" w:hAnsi="Times New Roman" w:cs="Times New Roman"/>
          <w:sz w:val="28"/>
          <w:szCs w:val="28"/>
          <w:lang w:val="kk-KZ"/>
        </w:rPr>
        <w:t>ң</w:t>
      </w:r>
      <w:r>
        <w:rPr>
          <w:rFonts w:ascii="Times New Roman" w:hAnsi="Times New Roman" w:cs="Times New Roman"/>
          <w:sz w:val="28"/>
          <w:szCs w:val="28"/>
          <w:lang w:val="kk-KZ"/>
        </w:rPr>
        <w:t xml:space="preserve"> қазіргі жағдайында ғылымның, білім мен мәдениеттің </w:t>
      </w:r>
      <w:r w:rsidR="00AD729B">
        <w:rPr>
          <w:rFonts w:ascii="Times New Roman" w:hAnsi="Times New Roman" w:cs="Times New Roman"/>
          <w:sz w:val="28"/>
          <w:szCs w:val="28"/>
          <w:lang w:val="kk-KZ"/>
        </w:rPr>
        <w:t xml:space="preserve">интеграциясы негізінде мемлекеттің шығармашылық әлеуетін арттыруға бағытталған </w:t>
      </w:r>
      <w:r w:rsidR="009F6C01" w:rsidRPr="00AD729B">
        <w:rPr>
          <w:rFonts w:ascii="Times New Roman" w:hAnsi="Times New Roman" w:cs="Times New Roman"/>
          <w:sz w:val="28"/>
          <w:szCs w:val="28"/>
          <w:lang w:val="kk-KZ"/>
        </w:rPr>
        <w:t xml:space="preserve"> (</w:t>
      </w:r>
      <w:hyperlink r:id="rId11" w:history="1">
        <w:r w:rsidR="00E225F1" w:rsidRPr="00AD729B">
          <w:rPr>
            <w:rStyle w:val="af0"/>
            <w:rFonts w:ascii="Times New Roman" w:hAnsi="Times New Roman" w:cs="Times New Roman"/>
            <w:sz w:val="28"/>
            <w:szCs w:val="28"/>
            <w:lang w:val="kk-KZ"/>
          </w:rPr>
          <w:t>http://balletacademy.kz/wp-content/uploads/Политика-в-области-качества-НАО-Казахская-национальная-академия-хореографии-1.pdf</w:t>
        </w:r>
      </w:hyperlink>
      <w:r w:rsidR="009F6C01" w:rsidRPr="00AD729B">
        <w:rPr>
          <w:rFonts w:ascii="Times New Roman" w:hAnsi="Times New Roman" w:cs="Times New Roman"/>
          <w:sz w:val="28"/>
          <w:szCs w:val="28"/>
          <w:lang w:val="kk-KZ"/>
        </w:rPr>
        <w:t>).</w:t>
      </w:r>
    </w:p>
    <w:p w14:paraId="4266B2E6" w14:textId="793C0355" w:rsidR="00CA42D4" w:rsidRPr="00933A61" w:rsidRDefault="00AD729B" w:rsidP="00933A61">
      <w:pPr>
        <w:spacing w:after="0" w:line="240" w:lineRule="auto"/>
        <w:ind w:left="-90" w:right="-270" w:firstLine="709"/>
        <w:jc w:val="both"/>
        <w:rPr>
          <w:rFonts w:ascii="Times New Roman" w:hAnsi="Times New Roman" w:cs="Times New Roman"/>
          <w:sz w:val="28"/>
          <w:szCs w:val="28"/>
          <w:lang w:val="kk-KZ"/>
        </w:rPr>
      </w:pPr>
      <w:r w:rsidRPr="00933A61">
        <w:rPr>
          <w:rFonts w:ascii="Times New Roman" w:hAnsi="Times New Roman" w:cs="Times New Roman"/>
          <w:sz w:val="28"/>
          <w:szCs w:val="28"/>
          <w:lang w:val="kk-KZ"/>
        </w:rPr>
        <w:t>Жоғары оқу ор</w:t>
      </w:r>
      <w:r w:rsidR="004A4D52">
        <w:rPr>
          <w:rFonts w:ascii="Times New Roman" w:hAnsi="Times New Roman" w:cs="Times New Roman"/>
          <w:sz w:val="28"/>
          <w:szCs w:val="28"/>
          <w:lang w:val="kk-KZ"/>
        </w:rPr>
        <w:t>н</w:t>
      </w:r>
      <w:r w:rsidRPr="00933A61">
        <w:rPr>
          <w:rFonts w:ascii="Times New Roman" w:hAnsi="Times New Roman" w:cs="Times New Roman"/>
          <w:sz w:val="28"/>
          <w:szCs w:val="28"/>
          <w:lang w:val="kk-KZ"/>
        </w:rPr>
        <w:t>ы ішінде білім беру сапасын бақылаудың негізгі мақсаты Академияда білім беру сапасының нақты сапасын  айқындау</w:t>
      </w:r>
      <w:r w:rsidR="00933A61" w:rsidRPr="00933A61">
        <w:rPr>
          <w:rFonts w:ascii="Times New Roman" w:hAnsi="Times New Roman" w:cs="Times New Roman"/>
          <w:sz w:val="28"/>
          <w:szCs w:val="28"/>
          <w:lang w:val="kk-KZ"/>
        </w:rPr>
        <w:t xml:space="preserve"> және </w:t>
      </w:r>
      <w:r w:rsidR="00933A61">
        <w:rPr>
          <w:rFonts w:ascii="Times New Roman" w:hAnsi="Times New Roman" w:cs="Times New Roman"/>
          <w:sz w:val="28"/>
          <w:szCs w:val="28"/>
          <w:lang w:val="kk-KZ"/>
        </w:rPr>
        <w:t xml:space="preserve">Академия мен оның бөлімшелерінің барлық қызмет түрлерінде білім беру қызметтерінің сапасын жақсарту болып табылады </w:t>
      </w:r>
      <w:r w:rsidR="00574A2E" w:rsidRPr="00933A61">
        <w:rPr>
          <w:rFonts w:ascii="Times New Roman" w:hAnsi="Times New Roman" w:cs="Times New Roman"/>
          <w:sz w:val="28"/>
          <w:szCs w:val="28"/>
          <w:lang w:val="kk-KZ"/>
        </w:rPr>
        <w:t>(</w:t>
      </w:r>
      <w:hyperlink r:id="rId12" w:history="1">
        <w:r w:rsidR="00E225F1" w:rsidRPr="00933A61">
          <w:rPr>
            <w:rStyle w:val="af0"/>
            <w:rFonts w:ascii="Times New Roman" w:hAnsi="Times New Roman" w:cs="Times New Roman"/>
            <w:sz w:val="28"/>
            <w:szCs w:val="28"/>
            <w:lang w:val="kk-KZ"/>
          </w:rPr>
          <w:t>http://balletacademy.kz/wp-content/uploads/Положение-о-внутривузовской-системе.pdf</w:t>
        </w:r>
      </w:hyperlink>
      <w:r w:rsidR="00574A2E" w:rsidRPr="00933A61">
        <w:rPr>
          <w:rFonts w:ascii="Times New Roman" w:hAnsi="Times New Roman" w:cs="Times New Roman"/>
          <w:sz w:val="28"/>
          <w:szCs w:val="28"/>
          <w:lang w:val="kk-KZ"/>
        </w:rPr>
        <w:t>)</w:t>
      </w:r>
      <w:r w:rsidR="00CA42D4" w:rsidRPr="00933A61">
        <w:rPr>
          <w:rFonts w:ascii="Times New Roman" w:hAnsi="Times New Roman" w:cs="Times New Roman"/>
          <w:sz w:val="28"/>
          <w:szCs w:val="28"/>
          <w:lang w:val="kk-KZ"/>
        </w:rPr>
        <w:t>.</w:t>
      </w:r>
    </w:p>
    <w:p w14:paraId="78EA0402" w14:textId="77777777" w:rsidR="009F6C01" w:rsidRPr="00933A61" w:rsidRDefault="009F6C01" w:rsidP="00BE2F63">
      <w:pPr>
        <w:spacing w:after="0" w:line="240" w:lineRule="auto"/>
        <w:ind w:firstLine="709"/>
        <w:jc w:val="both"/>
        <w:rPr>
          <w:rFonts w:ascii="Times New Roman" w:hAnsi="Times New Roman" w:cs="Times New Roman"/>
          <w:sz w:val="28"/>
          <w:szCs w:val="28"/>
          <w:lang w:val="kk-KZ"/>
        </w:rPr>
      </w:pPr>
    </w:p>
    <w:p w14:paraId="44A8B47E" w14:textId="68E0B7E6" w:rsidR="008E0B09" w:rsidRPr="00EC2086" w:rsidRDefault="00BB3B53" w:rsidP="002A7122">
      <w:pPr>
        <w:pStyle w:val="Default"/>
        <w:jc w:val="center"/>
        <w:rPr>
          <w:b/>
          <w:caps/>
          <w:sz w:val="28"/>
          <w:szCs w:val="28"/>
          <w:lang w:val="kk-KZ"/>
        </w:rPr>
      </w:pPr>
      <w:r w:rsidRPr="00933A61">
        <w:rPr>
          <w:sz w:val="28"/>
          <w:szCs w:val="28"/>
          <w:lang w:val="kk-KZ"/>
        </w:rPr>
        <w:br w:type="page"/>
      </w:r>
      <w:r w:rsidR="00D67E6C" w:rsidRPr="00EC2086">
        <w:rPr>
          <w:b/>
          <w:sz w:val="28"/>
          <w:szCs w:val="28"/>
          <w:lang w:val="kk-KZ"/>
        </w:rPr>
        <w:lastRenderedPageBreak/>
        <w:t>3</w:t>
      </w:r>
      <w:r w:rsidR="00D67E6C" w:rsidRPr="00EC2086">
        <w:rPr>
          <w:sz w:val="28"/>
          <w:szCs w:val="28"/>
          <w:lang w:val="kk-KZ"/>
        </w:rPr>
        <w:t xml:space="preserve">. </w:t>
      </w:r>
      <w:r w:rsidR="00EC2086" w:rsidRPr="00EC2086">
        <w:rPr>
          <w:b/>
          <w:sz w:val="28"/>
          <w:szCs w:val="28"/>
          <w:lang w:val="kk-KZ" w:eastAsia="ar-SA"/>
        </w:rPr>
        <w:t>ОҚУҒА ҚАБЫЛДАУ ЖӘНЕ КОНТИНГЕНТТІ ҚАЛЫПТАСТЫРУ САЯСАТЫ</w:t>
      </w:r>
    </w:p>
    <w:p w14:paraId="172111AE" w14:textId="77777777" w:rsidR="002A7122" w:rsidRPr="00EC2086" w:rsidRDefault="002A7122" w:rsidP="002A7122">
      <w:pPr>
        <w:pStyle w:val="Default"/>
        <w:jc w:val="center"/>
        <w:rPr>
          <w:b/>
          <w:caps/>
          <w:sz w:val="28"/>
          <w:szCs w:val="28"/>
          <w:lang w:val="kk-KZ"/>
        </w:rPr>
      </w:pPr>
    </w:p>
    <w:p w14:paraId="4DEFEB2B" w14:textId="48F5496D" w:rsidR="00070880" w:rsidRPr="0008426E" w:rsidRDefault="00EC2086" w:rsidP="00070880">
      <w:pPr>
        <w:spacing w:after="0" w:line="240" w:lineRule="auto"/>
        <w:ind w:firstLine="585"/>
        <w:jc w:val="both"/>
        <w:rPr>
          <w:rFonts w:ascii="Times New Roman" w:hAnsi="Times New Roman" w:cs="Times New Roman"/>
          <w:color w:val="000000"/>
          <w:sz w:val="28"/>
          <w:szCs w:val="28"/>
          <w:lang w:val="kk-KZ"/>
        </w:rPr>
      </w:pPr>
      <w:r w:rsidRPr="00070880">
        <w:rPr>
          <w:rFonts w:ascii="Times New Roman" w:hAnsi="Times New Roman" w:cs="Times New Roman"/>
          <w:sz w:val="28"/>
          <w:szCs w:val="28"/>
          <w:lang w:val="kk-KZ"/>
        </w:rPr>
        <w:t>Академияда талапкерлерді оқуға қабылдау</w:t>
      </w:r>
      <w:r>
        <w:rPr>
          <w:sz w:val="28"/>
          <w:szCs w:val="28"/>
          <w:lang w:val="kk-KZ"/>
        </w:rPr>
        <w:t xml:space="preserve"> </w:t>
      </w:r>
      <w:r w:rsidR="00070880" w:rsidRPr="0008426E">
        <w:rPr>
          <w:rFonts w:ascii="Times New Roman" w:hAnsi="Times New Roman" w:cs="Times New Roman"/>
          <w:sz w:val="28"/>
          <w:szCs w:val="28"/>
          <w:lang w:val="kk-KZ"/>
        </w:rPr>
        <w:t xml:space="preserve">Қазақстан Республикасы Білім және ғылым министрлігінің 2018 жылғы 31 қазандағы № 600 бұйрығымен бекітілген </w:t>
      </w:r>
      <w:r w:rsidR="00070880">
        <w:rPr>
          <w:rFonts w:ascii="Times New Roman" w:hAnsi="Times New Roman" w:cs="Times New Roman"/>
          <w:sz w:val="28"/>
          <w:szCs w:val="28"/>
          <w:lang w:val="kk-KZ"/>
        </w:rPr>
        <w:t>Жоғары және ж</w:t>
      </w:r>
      <w:r w:rsidR="00070880" w:rsidRPr="0008426E">
        <w:rPr>
          <w:rFonts w:ascii="Times New Roman" w:hAnsi="Times New Roman" w:cs="Times New Roman"/>
          <w:color w:val="000000"/>
          <w:sz w:val="28"/>
          <w:szCs w:val="28"/>
          <w:lang w:val="kk-KZ"/>
        </w:rPr>
        <w:t>оғары оқу орнынан кейінгі білімнің білім беру бағдарламаларын іске асыратын білім беру ұйымдарына оқуға қабылдаудың үлгілік қағидаларын</w:t>
      </w:r>
      <w:r w:rsidR="00070880">
        <w:rPr>
          <w:rFonts w:ascii="Times New Roman" w:hAnsi="Times New Roman" w:cs="Times New Roman"/>
          <w:color w:val="000000"/>
          <w:sz w:val="28"/>
          <w:szCs w:val="28"/>
          <w:lang w:val="kk-KZ"/>
        </w:rPr>
        <w:t xml:space="preserve">ың негізінде жүзеге асырылады. </w:t>
      </w:r>
      <w:r w:rsidR="00070880" w:rsidRPr="0008426E">
        <w:rPr>
          <w:rFonts w:ascii="Times New Roman" w:hAnsi="Times New Roman" w:cs="Times New Roman"/>
          <w:color w:val="000000"/>
          <w:sz w:val="28"/>
          <w:szCs w:val="28"/>
          <w:lang w:val="kk-KZ"/>
        </w:rPr>
        <w:t xml:space="preserve"> </w:t>
      </w:r>
    </w:p>
    <w:p w14:paraId="5D533482" w14:textId="1E166497" w:rsidR="000E461C" w:rsidRPr="0008426E" w:rsidRDefault="000E461C" w:rsidP="000E461C">
      <w:pPr>
        <w:spacing w:after="0" w:line="240" w:lineRule="auto"/>
        <w:ind w:firstLine="708"/>
        <w:jc w:val="both"/>
        <w:rPr>
          <w:rFonts w:ascii="Times New Roman" w:hAnsi="Times New Roman" w:cs="Times New Roman"/>
          <w:color w:val="000000"/>
          <w:sz w:val="28"/>
          <w:szCs w:val="28"/>
          <w:lang w:val="kk-KZ"/>
        </w:rPr>
      </w:pPr>
      <w:r w:rsidRPr="0008426E">
        <w:rPr>
          <w:rFonts w:ascii="Times New Roman" w:hAnsi="Times New Roman" w:cs="Times New Roman"/>
          <w:color w:val="000000"/>
          <w:sz w:val="28"/>
          <w:szCs w:val="28"/>
          <w:lang w:val="kk-KZ"/>
        </w:rPr>
        <w:t>Академия</w:t>
      </w:r>
      <w:r>
        <w:rPr>
          <w:rFonts w:ascii="Times New Roman" w:hAnsi="Times New Roman" w:cs="Times New Roman"/>
          <w:color w:val="000000"/>
          <w:sz w:val="28"/>
          <w:szCs w:val="28"/>
          <w:lang w:val="kk-KZ"/>
        </w:rPr>
        <w:t xml:space="preserve">ға </w:t>
      </w:r>
      <w:r w:rsidR="00F240B1">
        <w:rPr>
          <w:rFonts w:ascii="Times New Roman" w:hAnsi="Times New Roman" w:cs="Times New Roman"/>
          <w:color w:val="000000"/>
          <w:sz w:val="28"/>
          <w:szCs w:val="28"/>
          <w:lang w:val="kk-KZ"/>
        </w:rPr>
        <w:t xml:space="preserve">жоғары білімнің білім беру бағдарламалары бойынша </w:t>
      </w:r>
      <w:r>
        <w:rPr>
          <w:rFonts w:ascii="Times New Roman" w:hAnsi="Times New Roman" w:cs="Times New Roman"/>
          <w:color w:val="000000"/>
          <w:sz w:val="28"/>
          <w:szCs w:val="28"/>
          <w:lang w:val="kk-KZ"/>
        </w:rPr>
        <w:t xml:space="preserve">оқуға түсетін тұлғаларды </w:t>
      </w:r>
      <w:r w:rsidR="00F240B1">
        <w:rPr>
          <w:rFonts w:ascii="Times New Roman" w:hAnsi="Times New Roman" w:cs="Times New Roman"/>
          <w:color w:val="000000"/>
          <w:sz w:val="28"/>
          <w:szCs w:val="28"/>
          <w:lang w:val="kk-KZ"/>
        </w:rPr>
        <w:t>қабылдау республикалық бюджет немесе жергілікті бюджет қаражаттарының есебінен</w:t>
      </w:r>
      <w:r w:rsidR="00F240B1" w:rsidRPr="00F240B1">
        <w:rPr>
          <w:rFonts w:ascii="Times New Roman" w:hAnsi="Times New Roman" w:cs="Times New Roman"/>
          <w:color w:val="000000"/>
          <w:sz w:val="28"/>
          <w:szCs w:val="28"/>
          <w:lang w:val="kk-KZ"/>
        </w:rPr>
        <w:t xml:space="preserve"> </w:t>
      </w:r>
      <w:r w:rsidR="00F240B1" w:rsidRPr="0008426E">
        <w:rPr>
          <w:rFonts w:ascii="Times New Roman" w:hAnsi="Times New Roman" w:cs="Times New Roman"/>
          <w:color w:val="000000"/>
          <w:sz w:val="28"/>
          <w:szCs w:val="28"/>
          <w:lang w:val="kk-KZ"/>
        </w:rPr>
        <w:t xml:space="preserve">мемлекеттік білім беру </w:t>
      </w:r>
      <w:r w:rsidR="00FB40A0">
        <w:rPr>
          <w:rFonts w:ascii="Times New Roman" w:hAnsi="Times New Roman" w:cs="Times New Roman"/>
          <w:color w:val="000000"/>
          <w:sz w:val="28"/>
          <w:szCs w:val="28"/>
          <w:lang w:val="kk-KZ"/>
        </w:rPr>
        <w:t xml:space="preserve">грантын </w:t>
      </w:r>
      <w:r w:rsidR="00F240B1" w:rsidRPr="0008426E">
        <w:rPr>
          <w:rFonts w:ascii="Times New Roman" w:hAnsi="Times New Roman" w:cs="Times New Roman"/>
          <w:color w:val="000000"/>
          <w:sz w:val="28"/>
          <w:szCs w:val="28"/>
          <w:lang w:val="kk-KZ"/>
        </w:rPr>
        <w:t>орналастыру арқылы</w:t>
      </w:r>
      <w:r w:rsidR="00F240B1">
        <w:rPr>
          <w:rFonts w:ascii="Times New Roman" w:hAnsi="Times New Roman" w:cs="Times New Roman"/>
          <w:color w:val="000000"/>
          <w:sz w:val="28"/>
          <w:szCs w:val="28"/>
          <w:lang w:val="kk-KZ"/>
        </w:rPr>
        <w:t>,</w:t>
      </w:r>
      <w:r w:rsidRPr="0008426E">
        <w:rPr>
          <w:rFonts w:ascii="Times New Roman" w:hAnsi="Times New Roman" w:cs="Times New Roman"/>
          <w:color w:val="000000"/>
          <w:sz w:val="28"/>
          <w:szCs w:val="28"/>
          <w:lang w:val="kk-KZ"/>
        </w:rPr>
        <w:t xml:space="preserve"> сондай-ақ білім алушылардың өз қаражаты және өзге де көздер есебінен оқу ақысын төлеуі арқылы жүзеге асырылады.</w:t>
      </w:r>
    </w:p>
    <w:p w14:paraId="6647C989" w14:textId="3D65354F" w:rsidR="00547504" w:rsidRDefault="00FB40A0" w:rsidP="003F5DB0">
      <w:pPr>
        <w:pStyle w:val="1"/>
        <w:spacing w:before="0" w:line="240" w:lineRule="auto"/>
        <w:ind w:firstLine="708"/>
        <w:jc w:val="both"/>
        <w:textAlignment w:val="baseline"/>
        <w:rPr>
          <w:rFonts w:ascii="Times New Roman" w:hAnsi="Times New Roman" w:cs="Times New Roman"/>
          <w:color w:val="auto"/>
          <w:spacing w:val="2"/>
          <w:sz w:val="28"/>
          <w:szCs w:val="28"/>
          <w:lang w:val="kk-KZ"/>
        </w:rPr>
      </w:pPr>
      <w:r w:rsidRPr="003F5DB0">
        <w:rPr>
          <w:rFonts w:ascii="Times New Roman" w:hAnsi="Times New Roman" w:cs="Times New Roman"/>
          <w:color w:val="auto"/>
          <w:sz w:val="28"/>
          <w:szCs w:val="28"/>
          <w:lang w:val="kk-KZ"/>
        </w:rPr>
        <w:t xml:space="preserve">Академияға оқуға </w:t>
      </w:r>
      <w:r w:rsidR="006B5BB5">
        <w:rPr>
          <w:rFonts w:ascii="Times New Roman" w:hAnsi="Times New Roman" w:cs="Times New Roman"/>
          <w:color w:val="auto"/>
          <w:sz w:val="28"/>
          <w:szCs w:val="28"/>
          <w:lang w:val="kk-KZ"/>
        </w:rPr>
        <w:t>түсушілер</w:t>
      </w:r>
      <w:r w:rsidRPr="003F5DB0">
        <w:rPr>
          <w:rFonts w:ascii="Times New Roman" w:hAnsi="Times New Roman" w:cs="Times New Roman"/>
          <w:color w:val="auto"/>
          <w:sz w:val="28"/>
          <w:szCs w:val="28"/>
          <w:lang w:val="kk-KZ"/>
        </w:rPr>
        <w:t xml:space="preserve"> </w:t>
      </w:r>
      <w:r w:rsidR="00217752" w:rsidRPr="003F5DB0">
        <w:rPr>
          <w:rFonts w:ascii="Times New Roman" w:hAnsi="Times New Roman" w:cs="Times New Roman"/>
          <w:color w:val="auto"/>
          <w:sz w:val="28"/>
          <w:szCs w:val="28"/>
          <w:lang w:val="kk-KZ"/>
        </w:rPr>
        <w:t xml:space="preserve">олардың өтініштері бойынша конкурстық негізде </w:t>
      </w:r>
      <w:r w:rsidR="003F5DB0">
        <w:rPr>
          <w:rFonts w:ascii="Times New Roman" w:hAnsi="Times New Roman" w:cs="Times New Roman"/>
          <w:color w:val="auto"/>
          <w:sz w:val="28"/>
          <w:szCs w:val="28"/>
          <w:lang w:val="kk-KZ"/>
        </w:rPr>
        <w:t>«</w:t>
      </w:r>
      <w:r w:rsidR="003F5DB0" w:rsidRPr="003F5DB0">
        <w:rPr>
          <w:rFonts w:ascii="Times New Roman" w:hAnsi="Times New Roman" w:cs="Times New Roman"/>
          <w:bCs/>
          <w:color w:val="auto"/>
          <w:sz w:val="28"/>
          <w:szCs w:val="28"/>
          <w:lang w:val="kk-KZ"/>
        </w:rPr>
        <w:t>Білім беру ұйымдары білім беру қызметінде пайдаланатын қатаң есептіліктегі құжаттардың нысанын бекіту туралы</w:t>
      </w:r>
      <w:r w:rsidR="003F5DB0">
        <w:rPr>
          <w:rFonts w:ascii="Times New Roman" w:hAnsi="Times New Roman" w:cs="Times New Roman"/>
          <w:bCs/>
          <w:color w:val="auto"/>
          <w:sz w:val="28"/>
          <w:szCs w:val="28"/>
          <w:lang w:val="kk-KZ"/>
        </w:rPr>
        <w:t>»</w:t>
      </w:r>
      <w:r w:rsidR="003F5DB0" w:rsidRPr="003F5DB0">
        <w:rPr>
          <w:rFonts w:ascii="Times New Roman" w:hAnsi="Times New Roman" w:cs="Times New Roman"/>
          <w:color w:val="auto"/>
          <w:spacing w:val="2"/>
          <w:sz w:val="28"/>
          <w:szCs w:val="28"/>
          <w:lang w:val="kk-KZ"/>
        </w:rPr>
        <w:t xml:space="preserve"> Қазақстан Республикасы Білім және ғылым министрлігі</w:t>
      </w:r>
      <w:r w:rsidR="003F5DB0">
        <w:rPr>
          <w:rFonts w:ascii="Times New Roman" w:hAnsi="Times New Roman" w:cs="Times New Roman"/>
          <w:color w:val="auto"/>
          <w:spacing w:val="2"/>
          <w:sz w:val="28"/>
          <w:szCs w:val="28"/>
          <w:lang w:val="kk-KZ"/>
        </w:rPr>
        <w:t xml:space="preserve">нің </w:t>
      </w:r>
      <w:r w:rsidR="003F5DB0" w:rsidRPr="003F5DB0">
        <w:rPr>
          <w:rFonts w:ascii="Times New Roman" w:hAnsi="Times New Roman" w:cs="Times New Roman"/>
          <w:color w:val="auto"/>
          <w:spacing w:val="2"/>
          <w:sz w:val="28"/>
          <w:szCs w:val="28"/>
          <w:lang w:val="kk-KZ"/>
        </w:rPr>
        <w:t xml:space="preserve">2007 жылғы 23 қазандағы </w:t>
      </w:r>
      <w:r w:rsidR="003F5DB0">
        <w:rPr>
          <w:rFonts w:ascii="Times New Roman" w:hAnsi="Times New Roman" w:cs="Times New Roman"/>
          <w:color w:val="auto"/>
          <w:spacing w:val="2"/>
          <w:sz w:val="28"/>
          <w:szCs w:val="28"/>
          <w:lang w:val="kk-KZ"/>
        </w:rPr>
        <w:t>№</w:t>
      </w:r>
      <w:r w:rsidR="003F5DB0" w:rsidRPr="003F5DB0">
        <w:rPr>
          <w:rFonts w:ascii="Times New Roman" w:hAnsi="Times New Roman" w:cs="Times New Roman"/>
          <w:color w:val="auto"/>
          <w:spacing w:val="2"/>
          <w:sz w:val="28"/>
          <w:szCs w:val="28"/>
          <w:lang w:val="kk-KZ"/>
        </w:rPr>
        <w:t xml:space="preserve"> 502 </w:t>
      </w:r>
      <w:r w:rsidR="003F5DB0">
        <w:rPr>
          <w:rFonts w:ascii="Times New Roman" w:hAnsi="Times New Roman" w:cs="Times New Roman"/>
          <w:color w:val="auto"/>
          <w:spacing w:val="2"/>
          <w:sz w:val="28"/>
          <w:szCs w:val="28"/>
          <w:lang w:val="kk-KZ"/>
        </w:rPr>
        <w:t>б</w:t>
      </w:r>
      <w:r w:rsidR="003F5DB0" w:rsidRPr="003F5DB0">
        <w:rPr>
          <w:rFonts w:ascii="Times New Roman" w:hAnsi="Times New Roman" w:cs="Times New Roman"/>
          <w:color w:val="auto"/>
          <w:spacing w:val="2"/>
          <w:sz w:val="28"/>
          <w:szCs w:val="28"/>
          <w:lang w:val="kk-KZ"/>
        </w:rPr>
        <w:t>ұйрығы</w:t>
      </w:r>
      <w:r w:rsidR="003F5DB0">
        <w:rPr>
          <w:rFonts w:ascii="Times New Roman" w:hAnsi="Times New Roman" w:cs="Times New Roman"/>
          <w:color w:val="auto"/>
          <w:spacing w:val="2"/>
          <w:sz w:val="28"/>
          <w:szCs w:val="28"/>
          <w:lang w:val="kk-KZ"/>
        </w:rPr>
        <w:t>мен бекітілген</w:t>
      </w:r>
      <w:r w:rsidR="006B5BB5">
        <w:rPr>
          <w:rFonts w:ascii="Times New Roman" w:hAnsi="Times New Roman" w:cs="Times New Roman"/>
          <w:color w:val="auto"/>
          <w:spacing w:val="2"/>
          <w:sz w:val="28"/>
          <w:szCs w:val="28"/>
          <w:lang w:val="kk-KZ"/>
        </w:rPr>
        <w:t xml:space="preserve"> нысан бойынша белгіленген үлгідегі сертификаттың балдарына сәйкес қабылданады.</w:t>
      </w:r>
    </w:p>
    <w:p w14:paraId="7F5ACE63" w14:textId="26880ED2" w:rsidR="00FA6059" w:rsidRPr="00635687" w:rsidRDefault="00547504" w:rsidP="00635687">
      <w:pPr>
        <w:pStyle w:val="1"/>
        <w:spacing w:before="0" w:line="240" w:lineRule="auto"/>
        <w:ind w:firstLine="708"/>
        <w:jc w:val="both"/>
        <w:textAlignment w:val="baseline"/>
        <w:rPr>
          <w:lang w:val="kk-KZ"/>
        </w:rPr>
      </w:pPr>
      <w:r>
        <w:rPr>
          <w:rFonts w:ascii="Times New Roman" w:hAnsi="Times New Roman" w:cs="Times New Roman"/>
          <w:color w:val="auto"/>
          <w:spacing w:val="2"/>
          <w:sz w:val="28"/>
          <w:szCs w:val="28"/>
          <w:lang w:val="kk-KZ"/>
        </w:rPr>
        <w:t>Қабылдау және шығармашылық емтихандарды өткізу тәртібі Академияның Директорлар кеңесінің</w:t>
      </w:r>
      <w:r w:rsidR="00635687">
        <w:rPr>
          <w:rFonts w:ascii="Times New Roman" w:hAnsi="Times New Roman" w:cs="Times New Roman"/>
          <w:color w:val="auto"/>
          <w:spacing w:val="2"/>
          <w:sz w:val="28"/>
          <w:szCs w:val="28"/>
          <w:lang w:val="kk-KZ"/>
        </w:rPr>
        <w:t xml:space="preserve"> 24.06.2019 жылғы шешімімен бек</w:t>
      </w:r>
      <w:r w:rsidR="00922260">
        <w:rPr>
          <w:rFonts w:ascii="Times New Roman" w:hAnsi="Times New Roman" w:cs="Times New Roman"/>
          <w:color w:val="auto"/>
          <w:spacing w:val="2"/>
          <w:sz w:val="28"/>
          <w:szCs w:val="28"/>
          <w:lang w:val="kk-KZ"/>
        </w:rPr>
        <w:t>ітіл</w:t>
      </w:r>
      <w:r w:rsidR="00635687">
        <w:rPr>
          <w:rFonts w:ascii="Times New Roman" w:hAnsi="Times New Roman" w:cs="Times New Roman"/>
          <w:color w:val="auto"/>
          <w:spacing w:val="2"/>
          <w:sz w:val="28"/>
          <w:szCs w:val="28"/>
          <w:lang w:val="kk-KZ"/>
        </w:rPr>
        <w:t xml:space="preserve">ген Академияның жоғары білімнің білім беру бағдарламалары бойынша оқуға қабылдау қағидаларында айқындалған </w:t>
      </w:r>
      <w:r w:rsidR="00A71F8D" w:rsidRPr="00635687">
        <w:rPr>
          <w:sz w:val="28"/>
          <w:szCs w:val="28"/>
          <w:lang w:val="kk-KZ"/>
        </w:rPr>
        <w:t>(</w:t>
      </w:r>
      <w:hyperlink r:id="rId13" w:history="1">
        <w:r w:rsidR="00E225F1" w:rsidRPr="00635687">
          <w:rPr>
            <w:rStyle w:val="af0"/>
            <w:sz w:val="28"/>
            <w:szCs w:val="28"/>
            <w:lang w:val="kk-KZ"/>
          </w:rPr>
          <w:t>http://balletacademy.kz/wp-content/uploads/правила-высш-образ-русс_compressed.pdf</w:t>
        </w:r>
      </w:hyperlink>
      <w:r w:rsidR="00A71F8D" w:rsidRPr="00635687">
        <w:rPr>
          <w:sz w:val="28"/>
          <w:szCs w:val="28"/>
          <w:lang w:val="kk-KZ"/>
        </w:rPr>
        <w:t xml:space="preserve"> ).</w:t>
      </w:r>
    </w:p>
    <w:p w14:paraId="59ACA87F" w14:textId="3B472C50" w:rsidR="00A71F8D" w:rsidRPr="00CD057D" w:rsidRDefault="0018589F" w:rsidP="00CD057D">
      <w:pPr>
        <w:pStyle w:val="Default"/>
        <w:ind w:left="-90" w:right="-270" w:firstLine="709"/>
        <w:jc w:val="both"/>
        <w:rPr>
          <w:color w:val="auto"/>
          <w:spacing w:val="2"/>
          <w:sz w:val="28"/>
          <w:szCs w:val="28"/>
          <w:lang w:val="kk-KZ"/>
        </w:rPr>
      </w:pPr>
      <w:r>
        <w:rPr>
          <w:color w:val="auto"/>
          <w:spacing w:val="2"/>
          <w:sz w:val="28"/>
          <w:szCs w:val="28"/>
          <w:lang w:val="kk-KZ"/>
        </w:rPr>
        <w:t xml:space="preserve">Академияда магистратура және докторантураның білім беру бағдарламалары бойынша оқуға қабылдау тәртібі Академияның Директорлар кеңесінің 24.06.2019 жылғы шешімімен бекітілген Жоғары оқу орнынан кейінгі білімнің білім беру бағдарламалары бойынша оқуға қабылдау </w:t>
      </w:r>
      <w:r w:rsidR="00CD057D">
        <w:rPr>
          <w:color w:val="auto"/>
          <w:spacing w:val="2"/>
          <w:sz w:val="28"/>
          <w:szCs w:val="28"/>
          <w:lang w:val="kk-KZ"/>
        </w:rPr>
        <w:t xml:space="preserve">қағидаларымен айқындалады </w:t>
      </w:r>
      <w:r w:rsidR="00A71F8D" w:rsidRPr="00CD057D">
        <w:rPr>
          <w:sz w:val="28"/>
          <w:szCs w:val="28"/>
          <w:lang w:val="kk-KZ"/>
        </w:rPr>
        <w:t>(</w:t>
      </w:r>
      <w:hyperlink r:id="rId14" w:history="1">
        <w:r w:rsidR="00E225F1" w:rsidRPr="00CD057D">
          <w:rPr>
            <w:rStyle w:val="af0"/>
            <w:sz w:val="28"/>
            <w:szCs w:val="28"/>
            <w:lang w:val="kk-KZ"/>
          </w:rPr>
          <w:t>http://balletacademy.kz/wp-content/uploads/Правила-приема-послевузовского-образования_compressed.pdf</w:t>
        </w:r>
      </w:hyperlink>
      <w:r w:rsidR="00AB74C9" w:rsidRPr="00CD057D">
        <w:rPr>
          <w:sz w:val="28"/>
          <w:szCs w:val="28"/>
          <w:lang w:val="kk-KZ"/>
        </w:rPr>
        <w:t>).</w:t>
      </w:r>
    </w:p>
    <w:p w14:paraId="275DE998" w14:textId="32E7EFE0" w:rsidR="00CD057D" w:rsidRDefault="00AB74C9" w:rsidP="00247265">
      <w:pPr>
        <w:pStyle w:val="Default"/>
        <w:ind w:left="-90" w:right="-270" w:firstLine="709"/>
        <w:jc w:val="both"/>
        <w:rPr>
          <w:sz w:val="28"/>
          <w:szCs w:val="28"/>
          <w:lang w:val="kk-KZ"/>
        </w:rPr>
      </w:pPr>
      <w:r w:rsidRPr="00474D27">
        <w:rPr>
          <w:sz w:val="28"/>
          <w:szCs w:val="28"/>
          <w:lang w:val="kk-KZ"/>
        </w:rPr>
        <w:t xml:space="preserve">Академия </w:t>
      </w:r>
      <w:r w:rsidR="00CD057D">
        <w:rPr>
          <w:sz w:val="28"/>
          <w:szCs w:val="28"/>
          <w:lang w:val="kk-KZ"/>
        </w:rPr>
        <w:t>болашақта кәсіби салада жоғары нәтижелерге қол жеткізе алатын талантты талапкерлерді оқуға қабылдауға мүдделі.</w:t>
      </w:r>
      <w:r w:rsidR="00474D27">
        <w:rPr>
          <w:sz w:val="28"/>
          <w:szCs w:val="28"/>
          <w:lang w:val="kk-KZ"/>
        </w:rPr>
        <w:t xml:space="preserve"> Академия талапкерлерге: </w:t>
      </w:r>
      <w:r w:rsidR="00CD057D">
        <w:rPr>
          <w:sz w:val="28"/>
          <w:szCs w:val="28"/>
          <w:lang w:val="kk-KZ"/>
        </w:rPr>
        <w:t xml:space="preserve"> </w:t>
      </w:r>
    </w:p>
    <w:p w14:paraId="6923F4BB" w14:textId="456E76F5" w:rsidR="00AB74C9" w:rsidRDefault="00474D27" w:rsidP="00247265">
      <w:pPr>
        <w:pStyle w:val="Default"/>
        <w:numPr>
          <w:ilvl w:val="0"/>
          <w:numId w:val="12"/>
        </w:numPr>
        <w:tabs>
          <w:tab w:val="left" w:pos="993"/>
        </w:tabs>
        <w:ind w:left="-90" w:right="-270" w:firstLine="709"/>
        <w:jc w:val="both"/>
        <w:rPr>
          <w:sz w:val="28"/>
          <w:szCs w:val="28"/>
        </w:rPr>
      </w:pPr>
      <w:r>
        <w:rPr>
          <w:sz w:val="28"/>
          <w:szCs w:val="28"/>
          <w:lang w:val="kk-KZ"/>
        </w:rPr>
        <w:t xml:space="preserve">болашақ мамандығын жауапкершілікпен таңдауға; </w:t>
      </w:r>
      <w:r w:rsidR="00AB74C9" w:rsidRPr="00AB74C9">
        <w:rPr>
          <w:sz w:val="28"/>
          <w:szCs w:val="28"/>
        </w:rPr>
        <w:t xml:space="preserve"> </w:t>
      </w:r>
    </w:p>
    <w:p w14:paraId="2370AA4A" w14:textId="7056AB6D" w:rsidR="00AB74C9" w:rsidRDefault="00474D27" w:rsidP="00247265">
      <w:pPr>
        <w:pStyle w:val="Default"/>
        <w:numPr>
          <w:ilvl w:val="0"/>
          <w:numId w:val="12"/>
        </w:numPr>
        <w:tabs>
          <w:tab w:val="left" w:pos="993"/>
        </w:tabs>
        <w:ind w:left="-90" w:right="-270" w:firstLine="709"/>
        <w:jc w:val="both"/>
        <w:rPr>
          <w:sz w:val="28"/>
          <w:szCs w:val="28"/>
        </w:rPr>
      </w:pPr>
      <w:r>
        <w:rPr>
          <w:sz w:val="28"/>
          <w:szCs w:val="28"/>
          <w:lang w:val="kk-KZ"/>
        </w:rPr>
        <w:t xml:space="preserve">қабылдау комиссиясының құжаттарды ұсыну бойынша талаптарын сақтауға; </w:t>
      </w:r>
      <w:r w:rsidR="00AB74C9" w:rsidRPr="00AB74C9">
        <w:rPr>
          <w:sz w:val="28"/>
          <w:szCs w:val="28"/>
        </w:rPr>
        <w:t xml:space="preserve"> </w:t>
      </w:r>
    </w:p>
    <w:p w14:paraId="34419221" w14:textId="0C060D89" w:rsidR="00AB74C9" w:rsidRDefault="00474D27" w:rsidP="00247265">
      <w:pPr>
        <w:pStyle w:val="Default"/>
        <w:numPr>
          <w:ilvl w:val="0"/>
          <w:numId w:val="12"/>
        </w:numPr>
        <w:tabs>
          <w:tab w:val="left" w:pos="993"/>
        </w:tabs>
        <w:ind w:left="-90" w:right="-270" w:firstLine="709"/>
        <w:jc w:val="both"/>
        <w:rPr>
          <w:sz w:val="28"/>
          <w:szCs w:val="28"/>
        </w:rPr>
      </w:pPr>
      <w:r>
        <w:rPr>
          <w:sz w:val="28"/>
          <w:szCs w:val="28"/>
          <w:lang w:val="kk-KZ"/>
        </w:rPr>
        <w:t xml:space="preserve">жақсы білім алып қана қоймай, сондай-ақ </w:t>
      </w:r>
      <w:r w:rsidR="00CD1CAF">
        <w:rPr>
          <w:sz w:val="28"/>
          <w:szCs w:val="28"/>
          <w:lang w:val="kk-KZ"/>
        </w:rPr>
        <w:t xml:space="preserve">өздерінің таланттары мен қабілеттерін ашуға/дамытуға, үнемі жетілідіріп отыруға; </w:t>
      </w:r>
      <w:r w:rsidR="00AB74C9" w:rsidRPr="00AB74C9">
        <w:rPr>
          <w:sz w:val="28"/>
          <w:szCs w:val="28"/>
        </w:rPr>
        <w:t xml:space="preserve"> </w:t>
      </w:r>
    </w:p>
    <w:p w14:paraId="528FCD23" w14:textId="42DBFACB" w:rsidR="00AB74C9" w:rsidRDefault="00CD1CAF" w:rsidP="00247265">
      <w:pPr>
        <w:pStyle w:val="Default"/>
        <w:numPr>
          <w:ilvl w:val="0"/>
          <w:numId w:val="12"/>
        </w:numPr>
        <w:tabs>
          <w:tab w:val="left" w:pos="993"/>
        </w:tabs>
        <w:ind w:left="-90" w:right="-270" w:firstLine="709"/>
        <w:jc w:val="both"/>
        <w:rPr>
          <w:sz w:val="28"/>
          <w:szCs w:val="28"/>
        </w:rPr>
      </w:pPr>
      <w:r>
        <w:rPr>
          <w:sz w:val="28"/>
          <w:szCs w:val="28"/>
          <w:lang w:val="kk-KZ"/>
        </w:rPr>
        <w:t xml:space="preserve">Академияның қағидалары мен ережелеріне жауапкершілікпен қарауға;  </w:t>
      </w:r>
      <w:r w:rsidR="00AB74C9" w:rsidRPr="00AB74C9">
        <w:rPr>
          <w:sz w:val="28"/>
          <w:szCs w:val="28"/>
        </w:rPr>
        <w:t xml:space="preserve"> </w:t>
      </w:r>
    </w:p>
    <w:p w14:paraId="59C8C5F1" w14:textId="4A5A6453" w:rsidR="004E6739" w:rsidRPr="00A01B8E" w:rsidRDefault="004E6739" w:rsidP="00247265">
      <w:pPr>
        <w:pStyle w:val="Default"/>
        <w:numPr>
          <w:ilvl w:val="0"/>
          <w:numId w:val="12"/>
        </w:numPr>
        <w:tabs>
          <w:tab w:val="left" w:pos="993"/>
        </w:tabs>
        <w:ind w:left="-90" w:right="-270" w:firstLine="709"/>
        <w:jc w:val="both"/>
        <w:rPr>
          <w:sz w:val="28"/>
          <w:szCs w:val="28"/>
        </w:rPr>
      </w:pPr>
      <w:r>
        <w:rPr>
          <w:sz w:val="28"/>
          <w:szCs w:val="28"/>
          <w:lang w:val="kk-KZ"/>
        </w:rPr>
        <w:lastRenderedPageBreak/>
        <w:t>ж</w:t>
      </w:r>
      <w:r w:rsidR="00CD1CAF">
        <w:rPr>
          <w:sz w:val="28"/>
          <w:szCs w:val="28"/>
          <w:lang w:val="kk-KZ"/>
        </w:rPr>
        <w:t>алпы</w:t>
      </w:r>
      <w:r>
        <w:rPr>
          <w:sz w:val="28"/>
          <w:szCs w:val="28"/>
          <w:lang w:val="kk-KZ"/>
        </w:rPr>
        <w:t xml:space="preserve"> қабылданған этикалық мінез-құлық нормаларын және оқытудың барлық деңгейлерін</w:t>
      </w:r>
      <w:r w:rsidR="000E2EEC">
        <w:rPr>
          <w:sz w:val="28"/>
          <w:szCs w:val="28"/>
          <w:lang w:val="kk-KZ"/>
        </w:rPr>
        <w:t xml:space="preserve">де түсу және өзге де емтихандар кезінде </w:t>
      </w:r>
      <w:r>
        <w:rPr>
          <w:sz w:val="28"/>
          <w:szCs w:val="28"/>
          <w:lang w:val="kk-KZ"/>
        </w:rPr>
        <w:t xml:space="preserve">көшіріп алу, плагиат және </w:t>
      </w:r>
      <w:r w:rsidRPr="00C900BB">
        <w:rPr>
          <w:sz w:val="28"/>
          <w:szCs w:val="28"/>
          <w:lang w:val="kk-KZ"/>
        </w:rPr>
        <w:t>сыбайлас жемқорлық</w:t>
      </w:r>
      <w:r w:rsidR="000E2EEC" w:rsidRPr="00C900BB">
        <w:rPr>
          <w:sz w:val="28"/>
          <w:szCs w:val="28"/>
          <w:lang w:val="kk-KZ"/>
        </w:rPr>
        <w:t xml:space="preserve">қа нөлдік төзімділік </w:t>
      </w:r>
      <w:r w:rsidR="00A01B8E" w:rsidRPr="00C900BB">
        <w:rPr>
          <w:sz w:val="28"/>
          <w:szCs w:val="28"/>
          <w:lang w:val="kk-KZ"/>
        </w:rPr>
        <w:t>жөніндегі</w:t>
      </w:r>
      <w:r>
        <w:rPr>
          <w:sz w:val="28"/>
          <w:szCs w:val="28"/>
          <w:lang w:val="kk-KZ"/>
        </w:rPr>
        <w:t xml:space="preserve"> Академия</w:t>
      </w:r>
      <w:r w:rsidR="00A01B8E">
        <w:rPr>
          <w:sz w:val="28"/>
          <w:szCs w:val="28"/>
          <w:lang w:val="kk-KZ"/>
        </w:rPr>
        <w:t xml:space="preserve"> қағидаларын сақтауға; </w:t>
      </w:r>
    </w:p>
    <w:p w14:paraId="08C7A557" w14:textId="53609E55" w:rsidR="00A01B8E" w:rsidRPr="004E6739" w:rsidRDefault="00DC5E01" w:rsidP="00247265">
      <w:pPr>
        <w:pStyle w:val="Default"/>
        <w:numPr>
          <w:ilvl w:val="0"/>
          <w:numId w:val="12"/>
        </w:numPr>
        <w:tabs>
          <w:tab w:val="left" w:pos="993"/>
        </w:tabs>
        <w:ind w:left="-90" w:right="-270" w:firstLine="709"/>
        <w:jc w:val="both"/>
        <w:rPr>
          <w:sz w:val="28"/>
          <w:szCs w:val="28"/>
        </w:rPr>
      </w:pPr>
      <w:r>
        <w:rPr>
          <w:sz w:val="28"/>
          <w:szCs w:val="28"/>
          <w:lang w:val="kk-KZ"/>
        </w:rPr>
        <w:t xml:space="preserve">ақылы оқу бөліміне құжаттар тапсырғанда қызметтер көрсету шарты бойынша міндеттемелерді орындауға жауапкершілікпен қарауға кеңес береді.  </w:t>
      </w:r>
    </w:p>
    <w:p w14:paraId="0131B14D" w14:textId="3D0311A5" w:rsidR="007140DA" w:rsidRPr="008F7CE1" w:rsidRDefault="005034E1" w:rsidP="00247265">
      <w:pPr>
        <w:pStyle w:val="Default"/>
        <w:tabs>
          <w:tab w:val="left" w:pos="993"/>
        </w:tabs>
        <w:ind w:left="-90" w:right="-270" w:firstLine="709"/>
        <w:jc w:val="both"/>
        <w:rPr>
          <w:sz w:val="28"/>
          <w:szCs w:val="28"/>
          <w:lang w:val="kk-KZ"/>
        </w:rPr>
      </w:pPr>
      <w:r>
        <w:rPr>
          <w:sz w:val="28"/>
          <w:szCs w:val="28"/>
          <w:lang w:val="kk-KZ"/>
        </w:rPr>
        <w:t>Оқуға қабылдау талапкерлердің өтініштері бойынша конкурстық негізде ҰБТ немесе КТ сертификатының балдарына сәйкес жүзеге асырылады. Оқуға қабылдау туралы бұйрықты Академияның қабылдау комиссиясы мамандықтар мен оқыту</w:t>
      </w:r>
      <w:r w:rsidR="008D10E3">
        <w:rPr>
          <w:sz w:val="28"/>
          <w:szCs w:val="28"/>
          <w:lang w:val="kk-KZ"/>
        </w:rPr>
        <w:t xml:space="preserve"> тілінің топтары</w:t>
      </w:r>
      <w:r>
        <w:rPr>
          <w:sz w:val="28"/>
          <w:szCs w:val="28"/>
          <w:lang w:val="kk-KZ"/>
        </w:rPr>
        <w:t xml:space="preserve"> </w:t>
      </w:r>
      <w:r w:rsidR="008D10E3">
        <w:rPr>
          <w:sz w:val="28"/>
          <w:szCs w:val="28"/>
          <w:lang w:val="kk-KZ"/>
        </w:rPr>
        <w:t>бойынша әзірлейді. Оқуға қабылданғаннан кейін, әрбір білім алушы бүкіл оқу кезеңіне анықтамалық-кітапшалармен</w:t>
      </w:r>
      <w:r w:rsidR="008F7CE1">
        <w:rPr>
          <w:sz w:val="28"/>
          <w:szCs w:val="28"/>
          <w:lang w:val="kk-KZ"/>
        </w:rPr>
        <w:t xml:space="preserve"> қамтамасыз етіледі </w:t>
      </w:r>
      <w:r>
        <w:rPr>
          <w:sz w:val="28"/>
          <w:szCs w:val="28"/>
          <w:lang w:val="kk-KZ"/>
        </w:rPr>
        <w:t xml:space="preserve"> </w:t>
      </w:r>
      <w:r w:rsidR="00FA609D" w:rsidRPr="008F7CE1">
        <w:rPr>
          <w:sz w:val="28"/>
          <w:szCs w:val="28"/>
          <w:lang w:val="kk-KZ"/>
        </w:rPr>
        <w:t>(</w:t>
      </w:r>
      <w:hyperlink r:id="rId15" w:history="1">
        <w:r w:rsidR="00E225F1" w:rsidRPr="008F7CE1">
          <w:rPr>
            <w:rStyle w:val="af0"/>
            <w:sz w:val="28"/>
            <w:szCs w:val="28"/>
            <w:lang w:val="kk-KZ"/>
          </w:rPr>
          <w:t>http://balletacademy.kz/wp-content/uploads/Справочник-путеводитель-студента-первого-курса_compressed.pdf</w:t>
        </w:r>
      </w:hyperlink>
      <w:r w:rsidR="00FA609D" w:rsidRPr="008F7CE1">
        <w:rPr>
          <w:sz w:val="28"/>
          <w:szCs w:val="28"/>
          <w:lang w:val="kk-KZ"/>
        </w:rPr>
        <w:t>)</w:t>
      </w:r>
      <w:r w:rsidR="00AB74C9" w:rsidRPr="008F7CE1">
        <w:rPr>
          <w:sz w:val="28"/>
          <w:szCs w:val="28"/>
          <w:lang w:val="kk-KZ"/>
        </w:rPr>
        <w:t xml:space="preserve">. </w:t>
      </w:r>
    </w:p>
    <w:p w14:paraId="6A6B75D7" w14:textId="571EA038" w:rsidR="007140DA" w:rsidRPr="00C65172" w:rsidRDefault="007140DA" w:rsidP="00247265">
      <w:pPr>
        <w:pStyle w:val="Default"/>
        <w:ind w:left="-90" w:right="-270" w:firstLine="709"/>
        <w:jc w:val="both"/>
        <w:rPr>
          <w:sz w:val="28"/>
          <w:szCs w:val="28"/>
          <w:lang w:val="kk-KZ"/>
        </w:rPr>
      </w:pPr>
      <w:r w:rsidRPr="00C65172">
        <w:rPr>
          <w:sz w:val="28"/>
          <w:szCs w:val="28"/>
          <w:lang w:val="kk-KZ"/>
        </w:rPr>
        <w:t xml:space="preserve">Академия </w:t>
      </w:r>
      <w:r w:rsidR="00C65172">
        <w:rPr>
          <w:sz w:val="28"/>
          <w:szCs w:val="28"/>
          <w:lang w:val="kk-KZ"/>
        </w:rPr>
        <w:t>барлық оқуға қабылданғандарды ақпарат көздерімен қамтамасыз етеді:  оқулықтар, оқу құралдары, әдістемелік құралдар мен әзірлемелер</w:t>
      </w:r>
      <w:r w:rsidR="00AB74C9" w:rsidRPr="00C65172">
        <w:rPr>
          <w:sz w:val="28"/>
          <w:szCs w:val="28"/>
          <w:lang w:val="kk-KZ"/>
        </w:rPr>
        <w:t xml:space="preserve">, </w:t>
      </w:r>
      <w:r w:rsidR="00C65172">
        <w:rPr>
          <w:sz w:val="28"/>
          <w:szCs w:val="28"/>
          <w:lang w:val="kk-KZ"/>
        </w:rPr>
        <w:t xml:space="preserve">белсенді үлестірмелі </w:t>
      </w:r>
      <w:r w:rsidR="00AB74C9" w:rsidRPr="00C65172">
        <w:rPr>
          <w:sz w:val="28"/>
          <w:szCs w:val="28"/>
          <w:lang w:val="kk-KZ"/>
        </w:rPr>
        <w:t>материал</w:t>
      </w:r>
      <w:r w:rsidR="00C65172">
        <w:rPr>
          <w:sz w:val="28"/>
          <w:szCs w:val="28"/>
          <w:lang w:val="kk-KZ"/>
        </w:rPr>
        <w:t xml:space="preserve">дар, </w:t>
      </w:r>
      <w:r w:rsidR="00AB74C9" w:rsidRPr="00C65172">
        <w:rPr>
          <w:sz w:val="28"/>
          <w:szCs w:val="28"/>
          <w:lang w:val="kk-KZ"/>
        </w:rPr>
        <w:t>электрон</w:t>
      </w:r>
      <w:r w:rsidR="00C65172">
        <w:rPr>
          <w:sz w:val="28"/>
          <w:szCs w:val="28"/>
          <w:lang w:val="kk-KZ"/>
        </w:rPr>
        <w:t xml:space="preserve">дық оқулықтар, желілік білім беру ресурстарына қолжетімділік.  </w:t>
      </w:r>
    </w:p>
    <w:p w14:paraId="3794B304" w14:textId="308F7159" w:rsidR="007140DA" w:rsidRPr="006C2E26" w:rsidRDefault="0062145C" w:rsidP="006C2E26">
      <w:pPr>
        <w:pStyle w:val="Default"/>
        <w:ind w:left="-90" w:right="-270" w:firstLine="709"/>
        <w:jc w:val="both"/>
        <w:rPr>
          <w:sz w:val="28"/>
          <w:szCs w:val="28"/>
          <w:lang w:val="kk-KZ"/>
        </w:rPr>
      </w:pPr>
      <w:r>
        <w:rPr>
          <w:sz w:val="28"/>
          <w:szCs w:val="28"/>
          <w:lang w:val="kk-KZ"/>
        </w:rPr>
        <w:t xml:space="preserve">Академияға шетелдік азаматтарды бакалавриаттың білім беру бағдарламалары бойынша ақылы негізде оқуға қабылдау алдын ала қарау нәтижелері бойынша, магистратураға - </w:t>
      </w:r>
      <w:r>
        <w:rPr>
          <w:spacing w:val="2"/>
          <w:sz w:val="28"/>
          <w:szCs w:val="28"/>
          <w:lang w:val="kk-KZ"/>
        </w:rPr>
        <w:t xml:space="preserve">Академияның Директорлар кеңесінің 14.06.2019 жылғы шешімімен бекітілген </w:t>
      </w:r>
      <w:r w:rsidR="006C2E26">
        <w:rPr>
          <w:spacing w:val="2"/>
          <w:sz w:val="28"/>
          <w:szCs w:val="28"/>
          <w:lang w:val="kk-KZ"/>
        </w:rPr>
        <w:t xml:space="preserve">Академияға </w:t>
      </w:r>
      <w:r w:rsidR="006C2E26" w:rsidRPr="006C2E26">
        <w:rPr>
          <w:sz w:val="28"/>
          <w:szCs w:val="28"/>
          <w:lang w:val="kk-KZ"/>
        </w:rPr>
        <w:t>шетелдік азаматтарды ақылы негізде оқуға қабылдау қағидалары</w:t>
      </w:r>
      <w:r w:rsidR="006C2E26">
        <w:rPr>
          <w:sz w:val="28"/>
          <w:szCs w:val="28"/>
          <w:lang w:val="kk-KZ"/>
        </w:rPr>
        <w:t xml:space="preserve">на сәйкес Академияның емтихан комиссиясы өткізетін емтихан нәтижелері бойынша жүзеге асырылады </w:t>
      </w:r>
      <w:r w:rsidRPr="006C2E26">
        <w:rPr>
          <w:sz w:val="28"/>
          <w:szCs w:val="28"/>
          <w:lang w:val="kk-KZ"/>
        </w:rPr>
        <w:t xml:space="preserve">  </w:t>
      </w:r>
      <w:r w:rsidR="007140DA" w:rsidRPr="006C2E26">
        <w:rPr>
          <w:sz w:val="28"/>
          <w:szCs w:val="28"/>
          <w:lang w:val="kk-KZ"/>
        </w:rPr>
        <w:t>(</w:t>
      </w:r>
      <w:hyperlink r:id="rId16" w:history="1">
        <w:r w:rsidR="00E225F1" w:rsidRPr="006C2E26">
          <w:rPr>
            <w:rStyle w:val="af0"/>
            <w:sz w:val="28"/>
            <w:szCs w:val="28"/>
            <w:lang w:val="kk-KZ"/>
          </w:rPr>
          <w:t>http://balletacademy.kz/wp-content/uploads/правила-приема-иност-граждан-русс_compressed.pdf</w:t>
        </w:r>
      </w:hyperlink>
      <w:r w:rsidR="007140DA" w:rsidRPr="006C2E26">
        <w:rPr>
          <w:sz w:val="28"/>
          <w:szCs w:val="28"/>
          <w:lang w:val="kk-KZ"/>
        </w:rPr>
        <w:t xml:space="preserve">). </w:t>
      </w:r>
    </w:p>
    <w:p w14:paraId="5EA473B2" w14:textId="77777777" w:rsidR="00BB3B53" w:rsidRPr="006C2E26" w:rsidRDefault="00BB3B53" w:rsidP="00BE2F63">
      <w:pPr>
        <w:spacing w:after="0" w:line="240" w:lineRule="auto"/>
        <w:jc w:val="both"/>
        <w:rPr>
          <w:rFonts w:ascii="Times New Roman" w:hAnsi="Times New Roman" w:cs="Times New Roman"/>
          <w:sz w:val="28"/>
          <w:szCs w:val="28"/>
          <w:lang w:val="kk-KZ"/>
        </w:rPr>
      </w:pPr>
    </w:p>
    <w:p w14:paraId="65F76C4C" w14:textId="0263685E" w:rsidR="008074F6" w:rsidRPr="002F275A" w:rsidRDefault="002A7122" w:rsidP="002A7122">
      <w:pPr>
        <w:pStyle w:val="Default"/>
        <w:jc w:val="center"/>
        <w:rPr>
          <w:b/>
          <w:caps/>
          <w:sz w:val="28"/>
          <w:szCs w:val="28"/>
          <w:lang w:val="kk-KZ"/>
        </w:rPr>
      </w:pPr>
      <w:r w:rsidRPr="000627B0">
        <w:rPr>
          <w:b/>
          <w:caps/>
          <w:sz w:val="28"/>
          <w:szCs w:val="28"/>
          <w:lang w:val="kk-KZ"/>
        </w:rPr>
        <w:t xml:space="preserve">4. </w:t>
      </w:r>
      <w:r w:rsidR="002F275A">
        <w:rPr>
          <w:b/>
          <w:caps/>
          <w:sz w:val="28"/>
          <w:szCs w:val="28"/>
          <w:lang w:val="kk-KZ"/>
        </w:rPr>
        <w:t xml:space="preserve">ОҚУ </w:t>
      </w:r>
      <w:r w:rsidR="00A26097" w:rsidRPr="000627B0">
        <w:rPr>
          <w:b/>
          <w:caps/>
          <w:sz w:val="28"/>
          <w:szCs w:val="28"/>
          <w:lang w:val="kk-KZ"/>
        </w:rPr>
        <w:t>ПРОЦЕС</w:t>
      </w:r>
      <w:r w:rsidR="002F275A">
        <w:rPr>
          <w:b/>
          <w:caps/>
          <w:sz w:val="28"/>
          <w:szCs w:val="28"/>
          <w:lang w:val="kk-KZ"/>
        </w:rPr>
        <w:t>ІН ҰЙЫМДАСТЫРУ</w:t>
      </w:r>
    </w:p>
    <w:p w14:paraId="60028A61" w14:textId="77777777" w:rsidR="00A26097" w:rsidRPr="000627B0" w:rsidRDefault="00A26097" w:rsidP="00BE2F63">
      <w:pPr>
        <w:pStyle w:val="Default"/>
        <w:ind w:left="720"/>
        <w:rPr>
          <w:b/>
          <w:caps/>
          <w:sz w:val="28"/>
          <w:szCs w:val="28"/>
          <w:lang w:val="kk-KZ"/>
        </w:rPr>
      </w:pPr>
    </w:p>
    <w:p w14:paraId="683848DC" w14:textId="72560E03" w:rsidR="00D00F54" w:rsidRDefault="00D00F54" w:rsidP="00247265">
      <w:pPr>
        <w:pStyle w:val="Default"/>
        <w:ind w:left="-90" w:right="-270" w:firstLine="720"/>
        <w:jc w:val="both"/>
        <w:rPr>
          <w:sz w:val="28"/>
          <w:szCs w:val="28"/>
          <w:lang w:val="kk-KZ"/>
        </w:rPr>
      </w:pPr>
      <w:r>
        <w:rPr>
          <w:sz w:val="28"/>
          <w:szCs w:val="28"/>
          <w:lang w:val="kk-KZ"/>
        </w:rPr>
        <w:t>Академияда оқыту мен сабақ беру кредиттік оқыту технологиясының негізінде жүргізіледі. Академияда</w:t>
      </w:r>
      <w:r w:rsidRPr="007A349D">
        <w:rPr>
          <w:sz w:val="28"/>
          <w:szCs w:val="28"/>
          <w:lang w:val="kk-KZ"/>
        </w:rPr>
        <w:t xml:space="preserve"> </w:t>
      </w:r>
      <w:r>
        <w:rPr>
          <w:sz w:val="28"/>
          <w:szCs w:val="28"/>
          <w:lang w:val="kk-KZ"/>
        </w:rPr>
        <w:t>к</w:t>
      </w:r>
      <w:r w:rsidR="0082775D" w:rsidRPr="007A349D">
        <w:rPr>
          <w:sz w:val="28"/>
          <w:szCs w:val="28"/>
          <w:lang w:val="kk-KZ"/>
        </w:rPr>
        <w:t>редит</w:t>
      </w:r>
      <w:r>
        <w:rPr>
          <w:sz w:val="28"/>
          <w:szCs w:val="28"/>
          <w:lang w:val="kk-KZ"/>
        </w:rPr>
        <w:t>тік оқ</w:t>
      </w:r>
      <w:r w:rsidR="00AB08EC">
        <w:rPr>
          <w:sz w:val="28"/>
          <w:szCs w:val="28"/>
          <w:lang w:val="kk-KZ"/>
        </w:rPr>
        <w:t>ы</w:t>
      </w:r>
      <w:r>
        <w:rPr>
          <w:sz w:val="28"/>
          <w:szCs w:val="28"/>
          <w:lang w:val="kk-KZ"/>
        </w:rPr>
        <w:t xml:space="preserve">ту технологиясы </w:t>
      </w:r>
      <w:r w:rsidR="007A349D">
        <w:rPr>
          <w:iCs/>
          <w:sz w:val="28"/>
          <w:szCs w:val="28"/>
          <w:lang w:val="kk-KZ"/>
        </w:rPr>
        <w:t xml:space="preserve">білім алушы мен оқытушының </w:t>
      </w:r>
      <w:r w:rsidR="00AB08EC">
        <w:rPr>
          <w:iCs/>
          <w:sz w:val="28"/>
          <w:szCs w:val="28"/>
          <w:lang w:val="kk-KZ"/>
        </w:rPr>
        <w:t xml:space="preserve">оқу жұмысы көлемінің </w:t>
      </w:r>
      <w:r w:rsidR="007A349D">
        <w:rPr>
          <w:iCs/>
          <w:sz w:val="28"/>
          <w:szCs w:val="28"/>
          <w:lang w:val="kk-KZ"/>
        </w:rPr>
        <w:t xml:space="preserve">бірегейлендірілген өлшем бірлігі ретінде кредитті пайдаланып, </w:t>
      </w:r>
      <w:r w:rsidR="007A349D">
        <w:rPr>
          <w:sz w:val="28"/>
          <w:szCs w:val="28"/>
          <w:lang w:val="kk-KZ"/>
        </w:rPr>
        <w:t xml:space="preserve">білім алушылардың пәндерді </w:t>
      </w:r>
      <w:r w:rsidR="002C6C70">
        <w:rPr>
          <w:sz w:val="28"/>
          <w:szCs w:val="28"/>
          <w:lang w:val="kk-KZ"/>
        </w:rPr>
        <w:t xml:space="preserve">таңдау және бірізділікпен зерделеуді өз бетінше жоспарлау негізінде жүзеге асады. </w:t>
      </w:r>
    </w:p>
    <w:p w14:paraId="41664A75" w14:textId="089B4A81" w:rsidR="005C3B50" w:rsidRPr="009E3146" w:rsidRDefault="009E3146" w:rsidP="009E3146">
      <w:pPr>
        <w:pStyle w:val="Default"/>
        <w:ind w:left="-90" w:right="-270" w:firstLine="720"/>
        <w:jc w:val="both"/>
        <w:rPr>
          <w:sz w:val="28"/>
          <w:szCs w:val="28"/>
          <w:lang w:val="kk-KZ"/>
        </w:rPr>
      </w:pPr>
      <w:r>
        <w:rPr>
          <w:sz w:val="28"/>
          <w:szCs w:val="28"/>
          <w:lang w:val="kk-KZ"/>
        </w:rPr>
        <w:t xml:space="preserve">Бір оқу жылы аясында оқу процесі Академияның Ғылыми кеңесінің шешімімен бекітілетін академиялық күнтізбе негізінде </w:t>
      </w:r>
      <w:r w:rsidR="00DE3A73">
        <w:rPr>
          <w:sz w:val="28"/>
          <w:szCs w:val="28"/>
          <w:lang w:val="kk-KZ"/>
        </w:rPr>
        <w:t>ұйымдастырылады</w:t>
      </w:r>
      <w:r w:rsidR="005C3B50" w:rsidRPr="009E3146">
        <w:rPr>
          <w:sz w:val="28"/>
          <w:szCs w:val="28"/>
          <w:lang w:val="kk-KZ"/>
        </w:rPr>
        <w:t xml:space="preserve">: </w:t>
      </w:r>
      <w:hyperlink r:id="rId17" w:history="1">
        <w:r w:rsidR="005C3B50" w:rsidRPr="009E3146">
          <w:rPr>
            <w:rStyle w:val="af0"/>
            <w:sz w:val="28"/>
            <w:szCs w:val="28"/>
            <w:lang w:val="kk-KZ"/>
          </w:rPr>
          <w:t>http://balletacademy.kz/wp-content/uploads</w:t>
        </w:r>
      </w:hyperlink>
      <w:r w:rsidR="005C3B50" w:rsidRPr="009E3146">
        <w:rPr>
          <w:sz w:val="28"/>
          <w:szCs w:val="28"/>
          <w:lang w:val="kk-KZ"/>
        </w:rPr>
        <w:t xml:space="preserve">; </w:t>
      </w:r>
      <w:hyperlink r:id="rId18" w:history="1">
        <w:r w:rsidR="00A730B2" w:rsidRPr="009E3146">
          <w:rPr>
            <w:rStyle w:val="af0"/>
            <w:sz w:val="28"/>
            <w:szCs w:val="28"/>
            <w:lang w:val="kk-KZ"/>
          </w:rPr>
          <w:t>https://balletacademy.kz/ru/edu-postgraduate-rus</w:t>
        </w:r>
      </w:hyperlink>
      <w:r w:rsidR="00A730B2" w:rsidRPr="009E3146">
        <w:rPr>
          <w:sz w:val="28"/>
          <w:szCs w:val="28"/>
          <w:lang w:val="kk-KZ"/>
        </w:rPr>
        <w:t xml:space="preserve">; </w:t>
      </w:r>
      <w:hyperlink w:history="1"/>
      <w:r w:rsidR="00A730B2" w:rsidRPr="009E3146">
        <w:rPr>
          <w:rStyle w:val="af0"/>
          <w:sz w:val="28"/>
          <w:szCs w:val="28"/>
          <w:lang w:val="kk-KZ"/>
        </w:rPr>
        <w:t>https://balletacademy.kz/ru/phd/</w:t>
      </w:r>
      <w:r w:rsidR="005C3B50" w:rsidRPr="009E3146">
        <w:rPr>
          <w:rStyle w:val="af0"/>
          <w:lang w:val="kk-KZ"/>
        </w:rPr>
        <w:t>.</w:t>
      </w:r>
    </w:p>
    <w:p w14:paraId="28862647" w14:textId="37058E16" w:rsidR="00523779" w:rsidRDefault="00523779" w:rsidP="00247265">
      <w:pPr>
        <w:pStyle w:val="Default"/>
        <w:ind w:left="-90" w:right="-270" w:firstLine="720"/>
        <w:jc w:val="both"/>
        <w:rPr>
          <w:sz w:val="28"/>
          <w:szCs w:val="28"/>
          <w:lang w:val="kk-KZ"/>
        </w:rPr>
      </w:pPr>
      <w:r>
        <w:rPr>
          <w:sz w:val="28"/>
          <w:szCs w:val="28"/>
          <w:lang w:val="kk-KZ"/>
        </w:rPr>
        <w:lastRenderedPageBreak/>
        <w:t>Оқу жылы академиялық кезеңдерден, аралық аттестаттаудан, каникулдар мен практикалардан тұрады. Бітір</w:t>
      </w:r>
      <w:r w:rsidR="00DD403C">
        <w:rPr>
          <w:sz w:val="28"/>
          <w:szCs w:val="28"/>
          <w:lang w:val="kk-KZ"/>
        </w:rPr>
        <w:t xml:space="preserve">уші </w:t>
      </w:r>
      <w:r>
        <w:rPr>
          <w:sz w:val="28"/>
          <w:szCs w:val="28"/>
          <w:lang w:val="kk-KZ"/>
        </w:rPr>
        <w:t>курста оқу жылына қорытынды аттестаттау к</w:t>
      </w:r>
      <w:r w:rsidR="00DD403C">
        <w:rPr>
          <w:sz w:val="28"/>
          <w:szCs w:val="28"/>
          <w:lang w:val="kk-KZ"/>
        </w:rPr>
        <w:t>е</w:t>
      </w:r>
      <w:r>
        <w:rPr>
          <w:sz w:val="28"/>
          <w:szCs w:val="28"/>
          <w:lang w:val="kk-KZ"/>
        </w:rPr>
        <w:t xml:space="preserve">зеңі енгізіледі. Академиялық кезеңнің семестрдегі ұзақтығы 15 апта, </w:t>
      </w:r>
      <w:r w:rsidR="00D06435">
        <w:rPr>
          <w:sz w:val="28"/>
          <w:szCs w:val="28"/>
          <w:lang w:val="kk-KZ"/>
        </w:rPr>
        <w:t>оқу жылы екі семестрден тұрады.</w:t>
      </w:r>
      <w:r w:rsidR="00A4175D">
        <w:rPr>
          <w:sz w:val="28"/>
          <w:szCs w:val="28"/>
          <w:lang w:val="kk-KZ"/>
        </w:rPr>
        <w:t xml:space="preserve"> Аралық аттестаттау кезеңінің ұзақтығы 1 апта. Білім алу</w:t>
      </w:r>
      <w:r w:rsidR="00DD403C">
        <w:rPr>
          <w:sz w:val="28"/>
          <w:szCs w:val="28"/>
          <w:lang w:val="kk-KZ"/>
        </w:rPr>
        <w:t>ш</w:t>
      </w:r>
      <w:r w:rsidR="00A4175D">
        <w:rPr>
          <w:sz w:val="28"/>
          <w:szCs w:val="28"/>
          <w:lang w:val="kk-KZ"/>
        </w:rPr>
        <w:t xml:space="preserve">ыларға академиялық каникулдар әрбір академиялық кезеңнен кейін беріледі. Барлық білім алушылар үшін </w:t>
      </w:r>
      <w:r w:rsidR="00DE43A2">
        <w:rPr>
          <w:sz w:val="28"/>
          <w:szCs w:val="28"/>
          <w:lang w:val="kk-KZ"/>
        </w:rPr>
        <w:t>(бітір</w:t>
      </w:r>
      <w:r w:rsidR="00DD403C">
        <w:rPr>
          <w:sz w:val="28"/>
          <w:szCs w:val="28"/>
          <w:lang w:val="kk-KZ"/>
        </w:rPr>
        <w:t xml:space="preserve">уші </w:t>
      </w:r>
      <w:r w:rsidR="00DE43A2">
        <w:rPr>
          <w:sz w:val="28"/>
          <w:szCs w:val="28"/>
          <w:lang w:val="kk-KZ"/>
        </w:rPr>
        <w:t xml:space="preserve">курсты қоспағанда) қосымша оқу қажеттілігін қанағаттандыру, академиялық қарызды немесе айырмашылықты жою </w:t>
      </w:r>
      <w:r w:rsidR="00DD403C">
        <w:rPr>
          <w:sz w:val="28"/>
          <w:szCs w:val="28"/>
          <w:lang w:val="kk-KZ"/>
        </w:rPr>
        <w:t xml:space="preserve">үшін </w:t>
      </w:r>
      <w:r w:rsidR="00DE43A2">
        <w:rPr>
          <w:sz w:val="28"/>
          <w:szCs w:val="28"/>
          <w:lang w:val="kk-KZ"/>
        </w:rPr>
        <w:t xml:space="preserve"> ұзақтығы кемінде 6 апта жазғы семестр енгізілген</w:t>
      </w:r>
      <w:r w:rsidR="00DD403C">
        <w:rPr>
          <w:sz w:val="28"/>
          <w:szCs w:val="28"/>
          <w:lang w:val="kk-KZ"/>
        </w:rPr>
        <w:t xml:space="preserve">. Жеке білім беру бағытын қамтамасыз ету және </w:t>
      </w:r>
      <w:r w:rsidR="00495E4D">
        <w:rPr>
          <w:sz w:val="28"/>
          <w:szCs w:val="28"/>
          <w:lang w:val="kk-KZ"/>
        </w:rPr>
        <w:t>оқытушыларды таңдап алу мақсатында кредиттік оқыту технологиясында оқу сабақтарының кестесі оқу пәндері м</w:t>
      </w:r>
      <w:r w:rsidR="00AB08EC">
        <w:rPr>
          <w:sz w:val="28"/>
          <w:szCs w:val="28"/>
          <w:lang w:val="kk-KZ"/>
        </w:rPr>
        <w:t>е</w:t>
      </w:r>
      <w:r w:rsidR="00495E4D">
        <w:rPr>
          <w:sz w:val="28"/>
          <w:szCs w:val="28"/>
          <w:lang w:val="kk-KZ"/>
        </w:rPr>
        <w:t xml:space="preserve">н оқытушылар </w:t>
      </w:r>
      <w:r w:rsidR="00F32FD9">
        <w:rPr>
          <w:sz w:val="28"/>
          <w:szCs w:val="28"/>
          <w:lang w:val="kk-KZ"/>
        </w:rPr>
        <w:t xml:space="preserve">бойынша жасалады.  </w:t>
      </w:r>
      <w:r w:rsidR="00DD403C">
        <w:rPr>
          <w:sz w:val="28"/>
          <w:szCs w:val="28"/>
          <w:lang w:val="kk-KZ"/>
        </w:rPr>
        <w:t xml:space="preserve"> </w:t>
      </w:r>
      <w:r w:rsidR="00DE43A2">
        <w:rPr>
          <w:sz w:val="28"/>
          <w:szCs w:val="28"/>
          <w:lang w:val="kk-KZ"/>
        </w:rPr>
        <w:t xml:space="preserve"> </w:t>
      </w:r>
      <w:r w:rsidR="00A4175D">
        <w:rPr>
          <w:sz w:val="28"/>
          <w:szCs w:val="28"/>
          <w:lang w:val="kk-KZ"/>
        </w:rPr>
        <w:t xml:space="preserve">   </w:t>
      </w:r>
      <w:r w:rsidR="00D06435">
        <w:rPr>
          <w:sz w:val="28"/>
          <w:szCs w:val="28"/>
          <w:lang w:val="kk-KZ"/>
        </w:rPr>
        <w:t xml:space="preserve">  </w:t>
      </w:r>
    </w:p>
    <w:p w14:paraId="6EDCB90A" w14:textId="4A25B15A" w:rsidR="00453963" w:rsidRDefault="00F32FD9" w:rsidP="00351909">
      <w:pPr>
        <w:pStyle w:val="Default"/>
        <w:ind w:left="-90" w:right="-270" w:firstLine="720"/>
        <w:jc w:val="both"/>
        <w:rPr>
          <w:sz w:val="28"/>
          <w:szCs w:val="28"/>
          <w:lang w:val="kk-KZ"/>
        </w:rPr>
      </w:pPr>
      <w:r>
        <w:rPr>
          <w:sz w:val="28"/>
          <w:szCs w:val="28"/>
          <w:lang w:val="kk-KZ"/>
        </w:rPr>
        <w:t xml:space="preserve">Кредиттік оқыту технологиясында білім алушылардың өзіндік </w:t>
      </w:r>
      <w:r w:rsidR="00064238">
        <w:rPr>
          <w:sz w:val="28"/>
          <w:szCs w:val="28"/>
          <w:lang w:val="kk-KZ"/>
        </w:rPr>
        <w:t>жұмыс</w:t>
      </w:r>
      <w:r w:rsidR="00AB08EC">
        <w:rPr>
          <w:sz w:val="28"/>
          <w:szCs w:val="28"/>
          <w:lang w:val="kk-KZ"/>
        </w:rPr>
        <w:t>ы</w:t>
      </w:r>
      <w:r>
        <w:rPr>
          <w:sz w:val="28"/>
          <w:szCs w:val="28"/>
          <w:lang w:val="kk-KZ"/>
        </w:rPr>
        <w:t xml:space="preserve"> екіге бөлінеді: оқытушының</w:t>
      </w:r>
      <w:r w:rsidR="00090C49">
        <w:rPr>
          <w:sz w:val="28"/>
          <w:szCs w:val="28"/>
          <w:lang w:val="kk-KZ"/>
        </w:rPr>
        <w:t xml:space="preserve"> жетекшілігімен орындалатын (СОӨЖ) және білім ал</w:t>
      </w:r>
      <w:r w:rsidR="00221B94">
        <w:rPr>
          <w:sz w:val="28"/>
          <w:szCs w:val="28"/>
          <w:lang w:val="kk-KZ"/>
        </w:rPr>
        <w:t>ушы</w:t>
      </w:r>
      <w:r w:rsidR="00090C49">
        <w:rPr>
          <w:sz w:val="28"/>
          <w:szCs w:val="28"/>
          <w:lang w:val="kk-KZ"/>
        </w:rPr>
        <w:t xml:space="preserve"> толықтай өз бетімен орындайтын </w:t>
      </w:r>
      <w:r w:rsidR="00221B94">
        <w:rPr>
          <w:sz w:val="28"/>
          <w:szCs w:val="28"/>
          <w:lang w:val="kk-KZ"/>
        </w:rPr>
        <w:t>өзіндік жұмыс (СӨЖ)</w:t>
      </w:r>
      <w:r w:rsidR="0082775D" w:rsidRPr="00090C49">
        <w:rPr>
          <w:sz w:val="28"/>
          <w:szCs w:val="28"/>
          <w:lang w:val="kk-KZ"/>
        </w:rPr>
        <w:t>.</w:t>
      </w:r>
      <w:r w:rsidR="00221B94">
        <w:rPr>
          <w:sz w:val="28"/>
          <w:szCs w:val="28"/>
          <w:lang w:val="kk-KZ"/>
        </w:rPr>
        <w:t xml:space="preserve"> СӨЖ бүкіл көлемі білім алу</w:t>
      </w:r>
      <w:r w:rsidR="00D37EB7">
        <w:rPr>
          <w:sz w:val="28"/>
          <w:szCs w:val="28"/>
          <w:lang w:val="kk-KZ"/>
        </w:rPr>
        <w:t>ш</w:t>
      </w:r>
      <w:r w:rsidR="00221B94">
        <w:rPr>
          <w:sz w:val="28"/>
          <w:szCs w:val="28"/>
          <w:lang w:val="kk-KZ"/>
        </w:rPr>
        <w:t>ының күнделікті өз</w:t>
      </w:r>
      <w:r w:rsidR="00D37EB7">
        <w:rPr>
          <w:sz w:val="28"/>
          <w:szCs w:val="28"/>
          <w:lang w:val="kk-KZ"/>
        </w:rPr>
        <w:t xml:space="preserve"> бетімен жұмыс істеуін талап ететін тапсырмалардан тұрады. С</w:t>
      </w:r>
      <w:r w:rsidR="00064238">
        <w:rPr>
          <w:sz w:val="28"/>
          <w:szCs w:val="28"/>
          <w:lang w:val="kk-KZ"/>
        </w:rPr>
        <w:t xml:space="preserve">ОӨЖ білім алушының аудиториядан тыс </w:t>
      </w:r>
      <w:r w:rsidR="001636E2">
        <w:rPr>
          <w:sz w:val="28"/>
          <w:szCs w:val="28"/>
          <w:lang w:val="kk-KZ"/>
        </w:rPr>
        <w:t>жұмысы</w:t>
      </w:r>
      <w:r w:rsidR="00064238">
        <w:rPr>
          <w:sz w:val="28"/>
          <w:szCs w:val="28"/>
          <w:lang w:val="kk-KZ"/>
        </w:rPr>
        <w:t xml:space="preserve">, </w:t>
      </w:r>
      <w:r w:rsidR="001636E2">
        <w:rPr>
          <w:sz w:val="28"/>
          <w:szCs w:val="28"/>
          <w:lang w:val="kk-KZ"/>
        </w:rPr>
        <w:t xml:space="preserve">оны </w:t>
      </w:r>
      <w:r w:rsidR="00064238">
        <w:rPr>
          <w:sz w:val="28"/>
          <w:szCs w:val="28"/>
          <w:lang w:val="kk-KZ"/>
        </w:rPr>
        <w:t>оқытушымен бірге орында</w:t>
      </w:r>
      <w:r w:rsidR="001636E2">
        <w:rPr>
          <w:sz w:val="28"/>
          <w:szCs w:val="28"/>
          <w:lang w:val="kk-KZ"/>
        </w:rPr>
        <w:t>йды</w:t>
      </w:r>
      <w:r w:rsidR="00064238">
        <w:rPr>
          <w:sz w:val="28"/>
          <w:szCs w:val="28"/>
          <w:lang w:val="kk-KZ"/>
        </w:rPr>
        <w:t xml:space="preserve">. СОӨЖ </w:t>
      </w:r>
      <w:r w:rsidR="00D6788E">
        <w:rPr>
          <w:sz w:val="28"/>
          <w:szCs w:val="28"/>
          <w:lang w:val="kk-KZ"/>
        </w:rPr>
        <w:t xml:space="preserve">оқу сабақтарының жалпы кестесіне кірмейтін </w:t>
      </w:r>
      <w:r w:rsidR="00064238">
        <w:rPr>
          <w:sz w:val="28"/>
          <w:szCs w:val="28"/>
          <w:lang w:val="kk-KZ"/>
        </w:rPr>
        <w:t>жеке кесте</w:t>
      </w:r>
      <w:r w:rsidR="00D6788E">
        <w:rPr>
          <w:sz w:val="28"/>
          <w:szCs w:val="28"/>
          <w:lang w:val="kk-KZ"/>
        </w:rPr>
        <w:t xml:space="preserve"> бойынша орындалады. СОӨЖ-ге оқу бағдарламасының аса күрделі мәселелері</w:t>
      </w:r>
      <w:r w:rsidR="0075073F">
        <w:rPr>
          <w:sz w:val="28"/>
          <w:szCs w:val="28"/>
          <w:lang w:val="kk-KZ"/>
        </w:rPr>
        <w:t>, үй тапсырмаларын, курстық жобаларды (жұмыстарды) орындау, семестрлік жұмыстарды</w:t>
      </w:r>
      <w:r w:rsidR="00712C1E">
        <w:rPr>
          <w:sz w:val="28"/>
          <w:szCs w:val="28"/>
          <w:lang w:val="kk-KZ"/>
        </w:rPr>
        <w:t xml:space="preserve">, </w:t>
      </w:r>
      <w:r w:rsidR="0075073F">
        <w:rPr>
          <w:sz w:val="28"/>
          <w:szCs w:val="28"/>
          <w:lang w:val="kk-KZ"/>
        </w:rPr>
        <w:t>есептер мен</w:t>
      </w:r>
      <w:r w:rsidR="00712C1E">
        <w:rPr>
          <w:sz w:val="28"/>
          <w:szCs w:val="28"/>
          <w:lang w:val="kk-KZ"/>
        </w:rPr>
        <w:t xml:space="preserve"> СӨЖ тапсырмаларының басқа да түрлерін </w:t>
      </w:r>
      <w:r w:rsidR="0075073F">
        <w:rPr>
          <w:sz w:val="28"/>
          <w:szCs w:val="28"/>
          <w:lang w:val="kk-KZ"/>
        </w:rPr>
        <w:t>бақылау</w:t>
      </w:r>
      <w:r w:rsidR="00D6788E">
        <w:rPr>
          <w:sz w:val="28"/>
          <w:szCs w:val="28"/>
          <w:lang w:val="kk-KZ"/>
        </w:rPr>
        <w:t xml:space="preserve"> бойынша консультациялар</w:t>
      </w:r>
      <w:r w:rsidR="00712C1E">
        <w:rPr>
          <w:sz w:val="28"/>
          <w:szCs w:val="28"/>
          <w:lang w:val="kk-KZ"/>
        </w:rPr>
        <w:t xml:space="preserve"> кіреді. Білім алушыларды пәндерге жазуды «Қазақ ұлттық хореогр</w:t>
      </w:r>
      <w:r w:rsidR="001636E2">
        <w:rPr>
          <w:sz w:val="28"/>
          <w:szCs w:val="28"/>
          <w:lang w:val="kk-KZ"/>
        </w:rPr>
        <w:t>а</w:t>
      </w:r>
      <w:r w:rsidR="00712C1E">
        <w:rPr>
          <w:sz w:val="28"/>
          <w:szCs w:val="28"/>
          <w:lang w:val="kk-KZ"/>
        </w:rPr>
        <w:t>фия академиясы» КАҚ білім алушыларын пәндерге жазу қағидалары</w:t>
      </w:r>
      <w:r w:rsidR="00A846F3">
        <w:rPr>
          <w:sz w:val="28"/>
          <w:szCs w:val="28"/>
          <w:lang w:val="kk-KZ"/>
        </w:rPr>
        <w:t xml:space="preserve">на» сәйкес кафедра ұйымдастырады </w:t>
      </w:r>
      <w:r w:rsidR="00064238">
        <w:rPr>
          <w:sz w:val="28"/>
          <w:szCs w:val="28"/>
          <w:lang w:val="kk-KZ"/>
        </w:rPr>
        <w:t xml:space="preserve"> </w:t>
      </w:r>
      <w:r w:rsidR="00A846F3">
        <w:rPr>
          <w:sz w:val="28"/>
          <w:szCs w:val="28"/>
          <w:lang w:val="kk-KZ"/>
        </w:rPr>
        <w:t xml:space="preserve"> </w:t>
      </w:r>
      <w:hyperlink r:id="rId19" w:history="1">
        <w:r w:rsidR="0049305E" w:rsidRPr="00A846F3">
          <w:rPr>
            <w:rStyle w:val="af0"/>
            <w:sz w:val="28"/>
            <w:szCs w:val="28"/>
            <w:lang w:val="kk-KZ"/>
          </w:rPr>
          <w:t>https://balletacademy.kz/ru/edu-undergraduate-rus/ нормативные</w:t>
        </w:r>
      </w:hyperlink>
      <w:r w:rsidR="0049305E" w:rsidRPr="00A846F3">
        <w:rPr>
          <w:rStyle w:val="af0"/>
          <w:sz w:val="28"/>
          <w:szCs w:val="28"/>
          <w:lang w:val="kk-KZ"/>
        </w:rPr>
        <w:t xml:space="preserve">документы, </w:t>
      </w:r>
      <w:hyperlink r:id="rId20" w:history="1">
        <w:r w:rsidR="0049305E" w:rsidRPr="00A846F3">
          <w:rPr>
            <w:rStyle w:val="af0"/>
            <w:sz w:val="28"/>
            <w:szCs w:val="28"/>
            <w:lang w:val="kk-KZ"/>
          </w:rPr>
          <w:t>https://balletacademy.kz/ru/edu-postgraduate-rus/</w:t>
        </w:r>
      </w:hyperlink>
      <w:r w:rsidR="0049305E" w:rsidRPr="00A846F3">
        <w:rPr>
          <w:rStyle w:val="af0"/>
          <w:sz w:val="28"/>
          <w:szCs w:val="28"/>
          <w:lang w:val="kk-KZ"/>
        </w:rPr>
        <w:t xml:space="preserve"> нормативные документы.</w:t>
      </w:r>
      <w:r w:rsidR="00A846F3">
        <w:rPr>
          <w:rStyle w:val="af0"/>
          <w:sz w:val="28"/>
          <w:szCs w:val="28"/>
          <w:u w:val="none"/>
          <w:lang w:val="kk-KZ"/>
        </w:rPr>
        <w:t xml:space="preserve"> </w:t>
      </w:r>
      <w:r w:rsidR="00A846F3" w:rsidRPr="00A846F3">
        <w:rPr>
          <w:rStyle w:val="af0"/>
          <w:color w:val="auto"/>
          <w:sz w:val="28"/>
          <w:szCs w:val="28"/>
          <w:u w:val="none"/>
          <w:lang w:val="kk-KZ"/>
        </w:rPr>
        <w:t>Бұл ретт</w:t>
      </w:r>
      <w:r w:rsidR="00A846F3">
        <w:rPr>
          <w:rStyle w:val="af0"/>
          <w:color w:val="auto"/>
          <w:sz w:val="28"/>
          <w:szCs w:val="28"/>
          <w:u w:val="none"/>
          <w:lang w:val="kk-KZ"/>
        </w:rPr>
        <w:t>е оқу-әдістемелік және консультациялық жұмыстарды жүргізу үшін құрылымдық бөлімшелер тартылады</w:t>
      </w:r>
      <w:r w:rsidR="001C2FA3">
        <w:rPr>
          <w:rStyle w:val="af0"/>
          <w:color w:val="auto"/>
          <w:sz w:val="28"/>
          <w:szCs w:val="28"/>
          <w:u w:val="none"/>
          <w:lang w:val="kk-KZ"/>
        </w:rPr>
        <w:t>: Оқу процесін ұйымдастыру және жоспарлау қызметі, ғылым, жоғары оқу орнынан кейінгі білім беру және редакциялық-баспа қызметі бөлімі және эдвайзерлер.</w:t>
      </w:r>
      <w:r w:rsidR="0029203B">
        <w:rPr>
          <w:rStyle w:val="af0"/>
          <w:color w:val="auto"/>
          <w:sz w:val="28"/>
          <w:szCs w:val="28"/>
          <w:u w:val="none"/>
          <w:lang w:val="kk-KZ"/>
        </w:rPr>
        <w:t xml:space="preserve"> </w:t>
      </w:r>
      <w:r w:rsidR="0029203B">
        <w:rPr>
          <w:sz w:val="28"/>
          <w:szCs w:val="28"/>
          <w:lang w:val="kk-KZ"/>
        </w:rPr>
        <w:t>Кредиттік оқыту технологиясы білім алушы</w:t>
      </w:r>
      <w:r w:rsidR="00D45159">
        <w:rPr>
          <w:sz w:val="28"/>
          <w:szCs w:val="28"/>
          <w:lang w:val="kk-KZ"/>
        </w:rPr>
        <w:t>ның</w:t>
      </w:r>
      <w:r w:rsidR="001C2FA3">
        <w:rPr>
          <w:rStyle w:val="af0"/>
          <w:color w:val="auto"/>
          <w:sz w:val="28"/>
          <w:szCs w:val="28"/>
          <w:u w:val="none"/>
          <w:lang w:val="kk-KZ"/>
        </w:rPr>
        <w:t xml:space="preserve"> </w:t>
      </w:r>
      <w:r w:rsidR="006F69CA">
        <w:rPr>
          <w:sz w:val="28"/>
          <w:szCs w:val="28"/>
          <w:lang w:val="kk-KZ"/>
        </w:rPr>
        <w:t xml:space="preserve">білім беру бағдарламасын өз бетінше жоспарлауға, оқытудың жеке бағытын таңдауға, өз бетінше білім алу деңгейін арттыруды ынталандыруға негізделген және </w:t>
      </w:r>
      <w:r w:rsidR="00351909">
        <w:rPr>
          <w:sz w:val="28"/>
          <w:szCs w:val="28"/>
          <w:lang w:val="kk-KZ"/>
        </w:rPr>
        <w:t xml:space="preserve">Академияның Ғылыми кеңесінің 2019 жылғы 30 қаңтардағы шешімімен бекітілген </w:t>
      </w:r>
      <w:r w:rsidR="006F69CA">
        <w:rPr>
          <w:sz w:val="28"/>
          <w:szCs w:val="28"/>
          <w:lang w:val="kk-KZ"/>
        </w:rPr>
        <w:t xml:space="preserve">Академияда </w:t>
      </w:r>
      <w:r w:rsidR="00351909">
        <w:rPr>
          <w:sz w:val="28"/>
          <w:szCs w:val="28"/>
          <w:lang w:val="kk-KZ"/>
        </w:rPr>
        <w:t xml:space="preserve">жоғары және жоғары оқу орнынан кейінгі білім беру бағдарламалары бойынша кредиттік оқыту технологиясы  бойынша оқу процесін ұйымдастыру туралы ережеге сейкес жүргізіледі </w:t>
      </w:r>
      <w:hyperlink r:id="rId21" w:history="1">
        <w:r w:rsidR="00F16095" w:rsidRPr="00351909">
          <w:rPr>
            <w:rStyle w:val="af0"/>
            <w:sz w:val="28"/>
            <w:szCs w:val="28"/>
            <w:lang w:val="kk-KZ"/>
          </w:rPr>
          <w:t>https://balletacademy.kz/ru/edu-undergraduate-rus/</w:t>
        </w:r>
      </w:hyperlink>
      <w:r w:rsidR="00F16095" w:rsidRPr="00351909">
        <w:rPr>
          <w:rStyle w:val="af0"/>
          <w:sz w:val="28"/>
          <w:szCs w:val="28"/>
          <w:lang w:val="kk-KZ"/>
        </w:rPr>
        <w:t>нормативные документы</w:t>
      </w:r>
      <w:r w:rsidR="00F16095" w:rsidRPr="00351909">
        <w:rPr>
          <w:sz w:val="28"/>
          <w:szCs w:val="28"/>
          <w:lang w:val="kk-KZ"/>
        </w:rPr>
        <w:t>.</w:t>
      </w:r>
      <w:r w:rsidR="00E72B42" w:rsidRPr="00351909">
        <w:rPr>
          <w:sz w:val="28"/>
          <w:szCs w:val="28"/>
          <w:lang w:val="kk-KZ"/>
        </w:rPr>
        <w:t xml:space="preserve"> </w:t>
      </w:r>
      <w:r w:rsidR="00F565FC">
        <w:rPr>
          <w:sz w:val="28"/>
          <w:szCs w:val="28"/>
          <w:lang w:val="kk-KZ"/>
        </w:rPr>
        <w:t>Кредиттік оқыту технологиясы</w:t>
      </w:r>
      <w:r w:rsidR="00D45159">
        <w:rPr>
          <w:sz w:val="28"/>
          <w:szCs w:val="28"/>
          <w:lang w:val="kk-KZ"/>
        </w:rPr>
        <w:t xml:space="preserve">да </w:t>
      </w:r>
      <w:r w:rsidR="00F565FC">
        <w:rPr>
          <w:sz w:val="28"/>
          <w:szCs w:val="28"/>
          <w:lang w:val="kk-KZ"/>
        </w:rPr>
        <w:t xml:space="preserve"> жеке оқу жоспарын құрастыруға білім алушылардың тікелей қатысуын қамтамасыз ететін </w:t>
      </w:r>
      <w:r w:rsidR="00453963">
        <w:rPr>
          <w:sz w:val="28"/>
          <w:szCs w:val="28"/>
          <w:lang w:val="kk-KZ"/>
        </w:rPr>
        <w:t xml:space="preserve">оқу жұмыс жоспарына </w:t>
      </w:r>
      <w:r w:rsidR="00453963">
        <w:rPr>
          <w:sz w:val="28"/>
          <w:szCs w:val="28"/>
          <w:lang w:val="kk-KZ"/>
        </w:rPr>
        <w:lastRenderedPageBreak/>
        <w:t>енгіз</w:t>
      </w:r>
      <w:r w:rsidR="00D45159">
        <w:rPr>
          <w:sz w:val="28"/>
          <w:szCs w:val="28"/>
          <w:lang w:val="kk-KZ"/>
        </w:rPr>
        <w:t>ген</w:t>
      </w:r>
      <w:r w:rsidR="00453963">
        <w:rPr>
          <w:sz w:val="28"/>
          <w:szCs w:val="28"/>
          <w:lang w:val="kk-KZ"/>
        </w:rPr>
        <w:t xml:space="preserve"> </w:t>
      </w:r>
      <w:r w:rsidR="00F565FC">
        <w:rPr>
          <w:sz w:val="28"/>
          <w:szCs w:val="28"/>
          <w:lang w:val="kk-KZ"/>
        </w:rPr>
        <w:t>таңдау бойынша пәндерді білім алушылардың</w:t>
      </w:r>
      <w:r w:rsidR="00D45159">
        <w:rPr>
          <w:sz w:val="28"/>
          <w:szCs w:val="28"/>
          <w:lang w:val="kk-KZ"/>
        </w:rPr>
        <w:t xml:space="preserve"> өздері</w:t>
      </w:r>
      <w:r w:rsidR="00F565FC">
        <w:rPr>
          <w:sz w:val="28"/>
          <w:szCs w:val="28"/>
          <w:lang w:val="kk-KZ"/>
        </w:rPr>
        <w:t xml:space="preserve"> таңдау еркіндігі</w:t>
      </w:r>
      <w:r w:rsidR="00453963">
        <w:rPr>
          <w:sz w:val="28"/>
          <w:szCs w:val="28"/>
          <w:lang w:val="kk-KZ"/>
        </w:rPr>
        <w:t xml:space="preserve"> қа</w:t>
      </w:r>
      <w:r w:rsidR="00D45159">
        <w:rPr>
          <w:sz w:val="28"/>
          <w:szCs w:val="28"/>
          <w:lang w:val="kk-KZ"/>
        </w:rPr>
        <w:t>растырылған</w:t>
      </w:r>
      <w:r w:rsidR="00453963">
        <w:rPr>
          <w:sz w:val="28"/>
          <w:szCs w:val="28"/>
          <w:lang w:val="kk-KZ"/>
        </w:rPr>
        <w:t xml:space="preserve">. </w:t>
      </w:r>
    </w:p>
    <w:p w14:paraId="03770D22" w14:textId="72C7BA11" w:rsidR="00D6320A" w:rsidRDefault="00B47DAA" w:rsidP="00247265">
      <w:pPr>
        <w:pStyle w:val="Default"/>
        <w:ind w:left="-90" w:right="-270" w:firstLine="720"/>
        <w:jc w:val="both"/>
        <w:rPr>
          <w:sz w:val="28"/>
          <w:szCs w:val="28"/>
          <w:lang w:val="kk-KZ"/>
        </w:rPr>
      </w:pPr>
      <w:r w:rsidRPr="00B47DAA">
        <w:rPr>
          <w:sz w:val="28"/>
          <w:szCs w:val="28"/>
          <w:lang w:val="kk-KZ"/>
        </w:rPr>
        <w:t>Бакалавриат, магистратур</w:t>
      </w:r>
      <w:r>
        <w:rPr>
          <w:sz w:val="28"/>
          <w:szCs w:val="28"/>
          <w:lang w:val="kk-KZ"/>
        </w:rPr>
        <w:t xml:space="preserve">а және </w:t>
      </w:r>
      <w:r w:rsidRPr="00B47DAA">
        <w:rPr>
          <w:sz w:val="28"/>
          <w:szCs w:val="28"/>
          <w:lang w:val="kk-KZ"/>
        </w:rPr>
        <w:t>докторантур</w:t>
      </w:r>
      <w:r>
        <w:rPr>
          <w:sz w:val="28"/>
          <w:szCs w:val="28"/>
          <w:lang w:val="kk-KZ"/>
        </w:rPr>
        <w:t xml:space="preserve">аның білім беру бағдарламасының оқу жұмыс жоспарларында </w:t>
      </w:r>
      <w:r w:rsidR="00513F79">
        <w:rPr>
          <w:sz w:val="28"/>
          <w:szCs w:val="28"/>
          <w:lang w:val="kk-KZ"/>
        </w:rPr>
        <w:t xml:space="preserve">білім алушыларға пәндердің үш тобы ұсынылады. Бірінші – міндетті </w:t>
      </w:r>
      <w:r w:rsidR="00D838CA">
        <w:rPr>
          <w:sz w:val="28"/>
          <w:szCs w:val="28"/>
          <w:lang w:val="kk-KZ"/>
        </w:rPr>
        <w:t>оқытылатын</w:t>
      </w:r>
      <w:r w:rsidR="00513F79">
        <w:rPr>
          <w:sz w:val="28"/>
          <w:szCs w:val="28"/>
          <w:lang w:val="kk-KZ"/>
        </w:rPr>
        <w:t xml:space="preserve">  пәндер </w:t>
      </w:r>
      <w:r w:rsidR="00B77D6B" w:rsidRPr="00545405">
        <w:rPr>
          <w:sz w:val="28"/>
          <w:szCs w:val="28"/>
          <w:lang w:val="kk-KZ"/>
        </w:rPr>
        <w:t>(бакалавриат</w:t>
      </w:r>
      <w:r w:rsidR="00513F79">
        <w:rPr>
          <w:sz w:val="28"/>
          <w:szCs w:val="28"/>
          <w:lang w:val="kk-KZ"/>
        </w:rPr>
        <w:t xml:space="preserve"> үшін</w:t>
      </w:r>
      <w:r w:rsidR="00B77D6B" w:rsidRPr="00545405">
        <w:rPr>
          <w:sz w:val="28"/>
          <w:szCs w:val="28"/>
          <w:lang w:val="kk-KZ"/>
        </w:rPr>
        <w:t xml:space="preserve">), </w:t>
      </w:r>
      <w:r w:rsidR="00513F79">
        <w:rPr>
          <w:sz w:val="28"/>
          <w:szCs w:val="28"/>
          <w:lang w:val="kk-KZ"/>
        </w:rPr>
        <w:t xml:space="preserve">екінші </w:t>
      </w:r>
      <w:r w:rsidR="00545405" w:rsidRPr="00545405">
        <w:rPr>
          <w:sz w:val="28"/>
          <w:szCs w:val="28"/>
          <w:lang w:val="kk-KZ"/>
        </w:rPr>
        <w:t>–</w:t>
      </w:r>
      <w:r w:rsidR="00B77D6B" w:rsidRPr="00545405">
        <w:rPr>
          <w:sz w:val="28"/>
          <w:szCs w:val="28"/>
          <w:lang w:val="kk-KZ"/>
        </w:rPr>
        <w:t xml:space="preserve"> </w:t>
      </w:r>
      <w:r w:rsidR="00545405">
        <w:rPr>
          <w:sz w:val="28"/>
          <w:szCs w:val="28"/>
          <w:lang w:val="kk-KZ"/>
        </w:rPr>
        <w:t>ЖОО дербес анықтайтын пәндер</w:t>
      </w:r>
      <w:r w:rsidR="00B77D6B" w:rsidRPr="00545405">
        <w:rPr>
          <w:sz w:val="28"/>
          <w:szCs w:val="28"/>
          <w:lang w:val="kk-KZ"/>
        </w:rPr>
        <w:t xml:space="preserve">, </w:t>
      </w:r>
      <w:r w:rsidR="00545405">
        <w:rPr>
          <w:sz w:val="28"/>
          <w:szCs w:val="28"/>
          <w:lang w:val="kk-KZ"/>
        </w:rPr>
        <w:t xml:space="preserve">үшінші </w:t>
      </w:r>
      <w:r w:rsidR="00B77D6B" w:rsidRPr="00545405">
        <w:rPr>
          <w:sz w:val="28"/>
          <w:szCs w:val="28"/>
          <w:lang w:val="kk-KZ"/>
        </w:rPr>
        <w:t>–</w:t>
      </w:r>
      <w:r w:rsidR="00E72B42" w:rsidRPr="00545405">
        <w:rPr>
          <w:sz w:val="28"/>
          <w:szCs w:val="28"/>
          <w:lang w:val="kk-KZ"/>
        </w:rPr>
        <w:t xml:space="preserve"> </w:t>
      </w:r>
      <w:r w:rsidR="00545405">
        <w:rPr>
          <w:sz w:val="28"/>
          <w:szCs w:val="28"/>
          <w:lang w:val="kk-KZ"/>
        </w:rPr>
        <w:t xml:space="preserve">білім алушылардың өздері таңдайтын пәндер. Болашақ кәсіби қызметті есепке алғанда пәндерді дұрыс таңдауда элективті пәндер каталогы (ЭПК) </w:t>
      </w:r>
      <w:r w:rsidR="00D6320A">
        <w:rPr>
          <w:sz w:val="28"/>
          <w:szCs w:val="28"/>
          <w:lang w:val="kk-KZ"/>
        </w:rPr>
        <w:t>маңызды рөл атқарады.  ЭПК-ның басты мақсаты</w:t>
      </w:r>
      <w:r w:rsidR="00C20768">
        <w:rPr>
          <w:sz w:val="28"/>
          <w:szCs w:val="28"/>
          <w:lang w:val="kk-KZ"/>
        </w:rPr>
        <w:t xml:space="preserve"> -</w:t>
      </w:r>
      <w:r w:rsidR="00D6320A">
        <w:rPr>
          <w:sz w:val="28"/>
          <w:szCs w:val="28"/>
          <w:lang w:val="kk-KZ"/>
        </w:rPr>
        <w:t xml:space="preserve"> білім алушыларға олардың саналы таңдауы үшін элективті пәндердің бағдарламаларының қысқаша мазмұнымен танысуға мүмкіндік беру</w:t>
      </w:r>
      <w:r w:rsidR="00C20768">
        <w:rPr>
          <w:sz w:val="28"/>
          <w:szCs w:val="28"/>
          <w:lang w:val="kk-KZ"/>
        </w:rPr>
        <w:t xml:space="preserve">. </w:t>
      </w:r>
    </w:p>
    <w:p w14:paraId="0B14DBFB" w14:textId="1D27E309" w:rsidR="008074F6" w:rsidRPr="000627B0" w:rsidRDefault="00C20768" w:rsidP="00247265">
      <w:pPr>
        <w:pStyle w:val="Default"/>
        <w:ind w:left="-90" w:right="-270" w:firstLine="720"/>
        <w:jc w:val="both"/>
        <w:rPr>
          <w:sz w:val="28"/>
          <w:szCs w:val="28"/>
          <w:lang w:val="kk-KZ"/>
        </w:rPr>
      </w:pPr>
      <w:r>
        <w:rPr>
          <w:sz w:val="28"/>
          <w:szCs w:val="28"/>
          <w:lang w:val="kk-KZ"/>
        </w:rPr>
        <w:t>Бітіруші кафедралар білім беру бағдарламаларының ЭПК-ын әзірлеу кезінде</w:t>
      </w:r>
      <w:r w:rsidR="00200B41">
        <w:rPr>
          <w:sz w:val="28"/>
          <w:szCs w:val="28"/>
          <w:lang w:val="kk-KZ"/>
        </w:rPr>
        <w:t xml:space="preserve"> </w:t>
      </w:r>
      <w:r w:rsidR="00200B41" w:rsidRPr="007E1049">
        <w:rPr>
          <w:sz w:val="28"/>
          <w:szCs w:val="28"/>
          <w:lang w:val="kk-KZ" w:eastAsia="ar-SA"/>
        </w:rPr>
        <w:t xml:space="preserve">«Қазақ ұлттық хореография академиясы» </w:t>
      </w:r>
      <w:r w:rsidR="00200B41">
        <w:rPr>
          <w:sz w:val="28"/>
          <w:szCs w:val="28"/>
          <w:lang w:val="kk-KZ" w:eastAsia="ar-SA"/>
        </w:rPr>
        <w:t xml:space="preserve">КАҚ Ғылым кеңесінің шешімімен бекітілген </w:t>
      </w:r>
      <w:r w:rsidR="00B6730F" w:rsidRPr="00B6730F">
        <w:rPr>
          <w:sz w:val="28"/>
          <w:szCs w:val="28"/>
          <w:lang w:val="kk-KZ"/>
        </w:rPr>
        <w:t>(29.04.2019</w:t>
      </w:r>
      <w:r w:rsidR="00B6730F">
        <w:rPr>
          <w:sz w:val="28"/>
          <w:szCs w:val="28"/>
          <w:lang w:val="kk-KZ"/>
        </w:rPr>
        <w:t xml:space="preserve"> ж</w:t>
      </w:r>
      <w:r w:rsidR="00B6730F" w:rsidRPr="00B6730F">
        <w:rPr>
          <w:sz w:val="28"/>
          <w:szCs w:val="28"/>
          <w:lang w:val="kk-KZ"/>
        </w:rPr>
        <w:t>.</w:t>
      </w:r>
      <w:r w:rsidR="00B6730F">
        <w:rPr>
          <w:sz w:val="28"/>
          <w:szCs w:val="28"/>
          <w:lang w:val="kk-KZ"/>
        </w:rPr>
        <w:t xml:space="preserve"> №9 хаттама</w:t>
      </w:r>
      <w:r w:rsidR="00B6730F" w:rsidRPr="00B6730F">
        <w:rPr>
          <w:sz w:val="28"/>
          <w:szCs w:val="28"/>
          <w:lang w:val="kk-KZ"/>
        </w:rPr>
        <w:t xml:space="preserve">) </w:t>
      </w:r>
      <w:r w:rsidR="00200B41">
        <w:rPr>
          <w:sz w:val="28"/>
          <w:szCs w:val="28"/>
          <w:lang w:val="kk-KZ"/>
        </w:rPr>
        <w:t xml:space="preserve">Элективті пәндер каталогын әзірлеу туралы ережені басшылыққа алады. </w:t>
      </w:r>
      <w:r>
        <w:rPr>
          <w:sz w:val="28"/>
          <w:szCs w:val="28"/>
          <w:lang w:val="kk-KZ"/>
        </w:rPr>
        <w:t xml:space="preserve"> </w:t>
      </w:r>
    </w:p>
    <w:p w14:paraId="3A47E953" w14:textId="7E0B1A58" w:rsidR="000C499B" w:rsidRPr="000627B0" w:rsidRDefault="00B6730F" w:rsidP="00247265">
      <w:pPr>
        <w:pStyle w:val="Default"/>
        <w:ind w:left="-90" w:right="-270" w:firstLine="720"/>
        <w:jc w:val="both"/>
        <w:rPr>
          <w:sz w:val="28"/>
          <w:szCs w:val="28"/>
          <w:lang w:val="kk-KZ"/>
        </w:rPr>
      </w:pPr>
      <w:r>
        <w:rPr>
          <w:sz w:val="28"/>
          <w:szCs w:val="28"/>
          <w:lang w:val="kk-KZ"/>
        </w:rPr>
        <w:t>Академия білім алушыларының оқу жетістіктері</w:t>
      </w:r>
      <w:r w:rsidR="00AB7696">
        <w:rPr>
          <w:sz w:val="28"/>
          <w:szCs w:val="28"/>
          <w:lang w:val="kk-KZ"/>
        </w:rPr>
        <w:t xml:space="preserve"> оқуды бақылауды барлық түрлері бойынша  </w:t>
      </w:r>
      <w:r w:rsidR="00E3719E" w:rsidRPr="000627B0">
        <w:rPr>
          <w:sz w:val="28"/>
          <w:szCs w:val="28"/>
          <w:lang w:val="kk-KZ"/>
        </w:rPr>
        <w:t>(</w:t>
      </w:r>
      <w:r w:rsidR="00AB7696">
        <w:rPr>
          <w:sz w:val="28"/>
          <w:szCs w:val="28"/>
          <w:lang w:val="kk-KZ"/>
        </w:rPr>
        <w:t>ағымдық, межелік бақылау</w:t>
      </w:r>
      <w:r w:rsidR="00E3719E" w:rsidRPr="000627B0">
        <w:rPr>
          <w:sz w:val="28"/>
          <w:szCs w:val="28"/>
          <w:lang w:val="kk-KZ"/>
        </w:rPr>
        <w:t xml:space="preserve">, </w:t>
      </w:r>
      <w:r w:rsidR="00AB7696">
        <w:rPr>
          <w:sz w:val="28"/>
          <w:szCs w:val="28"/>
          <w:lang w:val="kk-KZ"/>
        </w:rPr>
        <w:t>аралық және қорытынды аттестаттау</w:t>
      </w:r>
      <w:r w:rsidR="00E3719E" w:rsidRPr="000627B0">
        <w:rPr>
          <w:sz w:val="28"/>
          <w:szCs w:val="28"/>
          <w:lang w:val="kk-KZ"/>
        </w:rPr>
        <w:t xml:space="preserve">) </w:t>
      </w:r>
      <w:r w:rsidR="00AB7696">
        <w:rPr>
          <w:sz w:val="28"/>
          <w:szCs w:val="28"/>
          <w:lang w:val="kk-KZ"/>
        </w:rPr>
        <w:t xml:space="preserve">білімді </w:t>
      </w:r>
      <w:r w:rsidR="00E3719E" w:rsidRPr="000627B0">
        <w:rPr>
          <w:sz w:val="28"/>
          <w:szCs w:val="28"/>
          <w:lang w:val="kk-KZ"/>
        </w:rPr>
        <w:t>балл-рейтинг</w:t>
      </w:r>
      <w:r w:rsidR="00AB7696">
        <w:rPr>
          <w:sz w:val="28"/>
          <w:szCs w:val="28"/>
          <w:lang w:val="kk-KZ"/>
        </w:rPr>
        <w:t xml:space="preserve">ілік әріптік </w:t>
      </w:r>
      <w:r w:rsidR="00222FB1">
        <w:rPr>
          <w:sz w:val="28"/>
          <w:szCs w:val="28"/>
          <w:lang w:val="kk-KZ"/>
        </w:rPr>
        <w:t xml:space="preserve">бағалау </w:t>
      </w:r>
      <w:r w:rsidR="003E55D4">
        <w:rPr>
          <w:sz w:val="28"/>
          <w:szCs w:val="28"/>
          <w:lang w:val="kk-KZ"/>
        </w:rPr>
        <w:t>жүйесімен, келесі кестеге сәйкес бағаланады</w:t>
      </w:r>
      <w:r w:rsidR="000C499B" w:rsidRPr="000627B0">
        <w:rPr>
          <w:sz w:val="28"/>
          <w:szCs w:val="28"/>
          <w:lang w:val="kk-KZ"/>
        </w:rPr>
        <w:t>:</w:t>
      </w:r>
    </w:p>
    <w:p w14:paraId="41483587" w14:textId="426E559B" w:rsidR="003E55D4" w:rsidRDefault="00D838CA" w:rsidP="000F7C51">
      <w:pPr>
        <w:spacing w:after="0" w:line="240" w:lineRule="auto"/>
        <w:ind w:firstLine="720"/>
        <w:jc w:val="center"/>
        <w:textAlignment w:val="baseline"/>
        <w:rPr>
          <w:rStyle w:val="s1"/>
          <w:sz w:val="28"/>
          <w:szCs w:val="28"/>
          <w:lang w:val="kk-KZ"/>
        </w:rPr>
      </w:pPr>
      <w:r w:rsidRPr="000627B0">
        <w:rPr>
          <w:rStyle w:val="s1"/>
          <w:sz w:val="28"/>
          <w:szCs w:val="28"/>
          <w:lang w:val="kk-KZ"/>
        </w:rPr>
        <w:t>Д</w:t>
      </w:r>
      <w:r w:rsidR="003E55D4" w:rsidRPr="000627B0">
        <w:rPr>
          <w:rStyle w:val="s1"/>
          <w:sz w:val="28"/>
          <w:szCs w:val="28"/>
          <w:lang w:val="kk-KZ"/>
        </w:rPr>
        <w:t>әстүрлі</w:t>
      </w:r>
      <w:r>
        <w:rPr>
          <w:rStyle w:val="s1"/>
          <w:sz w:val="28"/>
          <w:szCs w:val="28"/>
          <w:lang w:val="kk-KZ"/>
        </w:rPr>
        <w:t xml:space="preserve"> б</w:t>
      </w:r>
      <w:r w:rsidRPr="000627B0">
        <w:rPr>
          <w:rStyle w:val="s1"/>
          <w:sz w:val="28"/>
          <w:szCs w:val="28"/>
          <w:lang w:val="kk-KZ"/>
        </w:rPr>
        <w:t>ағалар</w:t>
      </w:r>
      <w:r w:rsidRPr="000627B0">
        <w:rPr>
          <w:rStyle w:val="s1"/>
          <w:sz w:val="28"/>
          <w:szCs w:val="28"/>
          <w:lang w:val="kk-KZ"/>
        </w:rPr>
        <w:t xml:space="preserve"> </w:t>
      </w:r>
      <w:r w:rsidR="003E55D4" w:rsidRPr="000627B0">
        <w:rPr>
          <w:rStyle w:val="s1"/>
          <w:sz w:val="28"/>
          <w:szCs w:val="28"/>
          <w:lang w:val="kk-KZ"/>
        </w:rPr>
        <w:t>шкаласы</w:t>
      </w:r>
      <w:r>
        <w:rPr>
          <w:rStyle w:val="s1"/>
          <w:sz w:val="28"/>
          <w:szCs w:val="28"/>
          <w:lang w:val="kk-KZ"/>
        </w:rPr>
        <w:t xml:space="preserve">на және </w:t>
      </w:r>
      <w:r w:rsidR="003E55D4" w:rsidRPr="00E3719E">
        <w:rPr>
          <w:rStyle w:val="s1"/>
          <w:sz w:val="28"/>
          <w:szCs w:val="28"/>
          <w:lang w:val="kk-KZ"/>
        </w:rPr>
        <w:t>ECTS</w:t>
      </w:r>
      <w:r w:rsidR="003E55D4">
        <w:rPr>
          <w:rStyle w:val="s1"/>
          <w:sz w:val="28"/>
          <w:szCs w:val="28"/>
          <w:lang w:val="kk-KZ"/>
        </w:rPr>
        <w:t>-ке а</w:t>
      </w:r>
      <w:r w:rsidR="009F6BE8">
        <w:rPr>
          <w:rStyle w:val="s1"/>
          <w:sz w:val="28"/>
          <w:szCs w:val="28"/>
          <w:lang w:val="kk-KZ"/>
        </w:rPr>
        <w:t>ударумен</w:t>
      </w:r>
      <w:r w:rsidR="003E55D4">
        <w:rPr>
          <w:rStyle w:val="s1"/>
          <w:sz w:val="28"/>
          <w:szCs w:val="28"/>
          <w:lang w:val="kk-KZ"/>
        </w:rPr>
        <w:t xml:space="preserve"> </w:t>
      </w:r>
    </w:p>
    <w:p w14:paraId="73CEF761" w14:textId="29F8513B" w:rsidR="00E3719E" w:rsidRPr="00E3719E" w:rsidRDefault="009F6BE8" w:rsidP="000F7C51">
      <w:pPr>
        <w:spacing w:after="0" w:line="240" w:lineRule="auto"/>
        <w:ind w:firstLine="720"/>
        <w:jc w:val="center"/>
        <w:textAlignment w:val="baseline"/>
        <w:rPr>
          <w:rStyle w:val="s1"/>
          <w:bCs w:val="0"/>
          <w:sz w:val="28"/>
          <w:szCs w:val="28"/>
          <w:lang w:val="kk-KZ"/>
        </w:rPr>
      </w:pPr>
      <w:r>
        <w:rPr>
          <w:rStyle w:val="s1"/>
          <w:sz w:val="28"/>
          <w:szCs w:val="28"/>
          <w:lang w:val="kk-KZ"/>
        </w:rPr>
        <w:t>б</w:t>
      </w:r>
      <w:r w:rsidR="003E55D4">
        <w:rPr>
          <w:rStyle w:val="s1"/>
          <w:sz w:val="28"/>
          <w:szCs w:val="28"/>
          <w:lang w:val="kk-KZ"/>
        </w:rPr>
        <w:t>ілім алушылардың оқу нәтижелерін</w:t>
      </w:r>
      <w:r>
        <w:rPr>
          <w:rStyle w:val="s1"/>
          <w:sz w:val="28"/>
          <w:szCs w:val="28"/>
          <w:lang w:val="kk-KZ"/>
        </w:rPr>
        <w:t xml:space="preserve"> есепке ал</w:t>
      </w:r>
      <w:r w:rsidR="00D838CA">
        <w:rPr>
          <w:rStyle w:val="s1"/>
          <w:sz w:val="28"/>
          <w:szCs w:val="28"/>
          <w:lang w:val="kk-KZ"/>
        </w:rPr>
        <w:t xml:space="preserve">удың </w:t>
      </w:r>
      <w:r>
        <w:rPr>
          <w:rStyle w:val="s1"/>
          <w:sz w:val="28"/>
          <w:szCs w:val="28"/>
          <w:lang w:val="kk-KZ"/>
        </w:rPr>
        <w:t>б</w:t>
      </w:r>
      <w:r w:rsidR="00E3719E" w:rsidRPr="009F6BE8">
        <w:rPr>
          <w:rStyle w:val="s1"/>
          <w:sz w:val="28"/>
          <w:szCs w:val="28"/>
          <w:lang w:val="kk-KZ"/>
        </w:rPr>
        <w:t>ал</w:t>
      </w:r>
      <w:r w:rsidR="00222FB1">
        <w:rPr>
          <w:rStyle w:val="s1"/>
          <w:sz w:val="28"/>
          <w:szCs w:val="28"/>
          <w:lang w:val="kk-KZ"/>
        </w:rPr>
        <w:t>дық</w:t>
      </w:r>
      <w:r w:rsidR="00E3719E" w:rsidRPr="009F6BE8">
        <w:rPr>
          <w:rStyle w:val="s1"/>
          <w:sz w:val="28"/>
          <w:szCs w:val="28"/>
          <w:lang w:val="kk-KZ"/>
        </w:rPr>
        <w:t>-рейтинг</w:t>
      </w:r>
      <w:r w:rsidRPr="009F6BE8">
        <w:rPr>
          <w:rStyle w:val="s1"/>
          <w:sz w:val="28"/>
          <w:szCs w:val="28"/>
          <w:lang w:val="kk-KZ"/>
        </w:rPr>
        <w:t xml:space="preserve">ілік бағалау жүйесі </w:t>
      </w:r>
      <w:r w:rsidR="00E3719E" w:rsidRPr="00E3719E">
        <w:rPr>
          <w:rStyle w:val="s1"/>
          <w:sz w:val="28"/>
          <w:szCs w:val="28"/>
          <w:lang w:val="kk-KZ"/>
        </w:rPr>
        <w:t xml:space="preserve"> </w:t>
      </w:r>
    </w:p>
    <w:tbl>
      <w:tblPr>
        <w:tblW w:w="4883" w:type="pct"/>
        <w:jc w:val="center"/>
        <w:tblLayout w:type="fixed"/>
        <w:tblCellMar>
          <w:left w:w="0" w:type="dxa"/>
          <w:right w:w="0" w:type="dxa"/>
        </w:tblCellMar>
        <w:tblLook w:val="04A0" w:firstRow="1" w:lastRow="0" w:firstColumn="1" w:lastColumn="0" w:noHBand="0" w:noVBand="1"/>
      </w:tblPr>
      <w:tblGrid>
        <w:gridCol w:w="2428"/>
        <w:gridCol w:w="2033"/>
        <w:gridCol w:w="2305"/>
        <w:gridCol w:w="2967"/>
      </w:tblGrid>
      <w:tr w:rsidR="00E3719E" w:rsidRPr="00E3719E" w14:paraId="2D6BA415" w14:textId="77777777" w:rsidTr="00247265">
        <w:trPr>
          <w:jc w:val="center"/>
        </w:trPr>
        <w:tc>
          <w:tcPr>
            <w:tcW w:w="12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5F54975" w14:textId="5217D147" w:rsidR="00E3719E" w:rsidRPr="009F6BE8" w:rsidRDefault="009F6BE8" w:rsidP="009F6BE8">
            <w:pPr>
              <w:spacing w:after="0" w:line="240" w:lineRule="auto"/>
              <w:jc w:val="center"/>
              <w:rPr>
                <w:rFonts w:ascii="Times New Roman" w:hAnsi="Times New Roman" w:cs="Times New Roman"/>
                <w:b/>
                <w:sz w:val="24"/>
                <w:szCs w:val="24"/>
              </w:rPr>
            </w:pPr>
            <w:r w:rsidRPr="009F6BE8">
              <w:rPr>
                <w:rStyle w:val="s1"/>
                <w:b w:val="0"/>
                <w:sz w:val="24"/>
                <w:szCs w:val="24"/>
                <w:lang w:val="kk-KZ"/>
              </w:rPr>
              <w:t xml:space="preserve">Әріптік жүйе бойынша баға </w:t>
            </w:r>
          </w:p>
        </w:tc>
        <w:tc>
          <w:tcPr>
            <w:tcW w:w="104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E100C36" w14:textId="4FA0D4B7" w:rsidR="00E3719E" w:rsidRPr="00E3719E" w:rsidRDefault="00E3719E" w:rsidP="009F6BE8">
            <w:pPr>
              <w:spacing w:after="0" w:line="240" w:lineRule="auto"/>
              <w:jc w:val="center"/>
              <w:rPr>
                <w:rFonts w:ascii="Times New Roman" w:hAnsi="Times New Roman" w:cs="Times New Roman"/>
                <w:sz w:val="24"/>
                <w:szCs w:val="24"/>
              </w:rPr>
            </w:pPr>
            <w:r w:rsidRPr="00E3719E">
              <w:rPr>
                <w:rStyle w:val="s0"/>
                <w:rFonts w:ascii="Times New Roman" w:hAnsi="Times New Roman" w:cs="Times New Roman"/>
                <w:sz w:val="24"/>
                <w:szCs w:val="24"/>
              </w:rPr>
              <w:t>Цифр</w:t>
            </w:r>
            <w:r w:rsidR="009F6BE8">
              <w:rPr>
                <w:rStyle w:val="s0"/>
                <w:rFonts w:ascii="Times New Roman" w:hAnsi="Times New Roman" w:cs="Times New Roman"/>
                <w:sz w:val="24"/>
                <w:szCs w:val="24"/>
                <w:lang w:val="kk-KZ"/>
              </w:rPr>
              <w:t xml:space="preserve">лық балама </w:t>
            </w:r>
          </w:p>
        </w:tc>
        <w:tc>
          <w:tcPr>
            <w:tcW w:w="118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8B12D04" w14:textId="73324986" w:rsidR="00E3719E" w:rsidRPr="00E3719E" w:rsidRDefault="00E3719E" w:rsidP="009F6BE8">
            <w:pPr>
              <w:spacing w:after="0" w:line="240" w:lineRule="auto"/>
              <w:jc w:val="center"/>
              <w:rPr>
                <w:rFonts w:ascii="Times New Roman" w:hAnsi="Times New Roman" w:cs="Times New Roman"/>
                <w:sz w:val="24"/>
                <w:szCs w:val="24"/>
              </w:rPr>
            </w:pPr>
            <w:r w:rsidRPr="00E3719E">
              <w:rPr>
                <w:rStyle w:val="s0"/>
                <w:rFonts w:ascii="Times New Roman" w:hAnsi="Times New Roman" w:cs="Times New Roman"/>
                <w:sz w:val="24"/>
                <w:szCs w:val="24"/>
              </w:rPr>
              <w:t>Бал</w:t>
            </w:r>
            <w:r w:rsidR="009F6BE8">
              <w:rPr>
                <w:rStyle w:val="s0"/>
                <w:rFonts w:ascii="Times New Roman" w:hAnsi="Times New Roman" w:cs="Times New Roman"/>
                <w:sz w:val="24"/>
                <w:szCs w:val="24"/>
                <w:lang w:val="kk-KZ"/>
              </w:rPr>
              <w:t xml:space="preserve">дар </w:t>
            </w:r>
            <w:r w:rsidRPr="00E3719E">
              <w:rPr>
                <w:rStyle w:val="s0"/>
                <w:rFonts w:ascii="Times New Roman" w:hAnsi="Times New Roman" w:cs="Times New Roman"/>
                <w:sz w:val="24"/>
                <w:szCs w:val="24"/>
              </w:rPr>
              <w:t>(%-</w:t>
            </w:r>
            <w:r w:rsidR="009F6BE8">
              <w:rPr>
                <w:rStyle w:val="s0"/>
                <w:rFonts w:ascii="Times New Roman" w:hAnsi="Times New Roman" w:cs="Times New Roman"/>
                <w:sz w:val="24"/>
                <w:szCs w:val="24"/>
                <w:lang w:val="kk-KZ"/>
              </w:rPr>
              <w:t>тік мазмұны</w:t>
            </w:r>
            <w:r w:rsidRPr="00E3719E">
              <w:rPr>
                <w:rStyle w:val="s0"/>
                <w:rFonts w:ascii="Times New Roman" w:hAnsi="Times New Roman" w:cs="Times New Roman"/>
                <w:sz w:val="24"/>
                <w:szCs w:val="24"/>
              </w:rPr>
              <w:t>)</w:t>
            </w:r>
          </w:p>
        </w:tc>
        <w:tc>
          <w:tcPr>
            <w:tcW w:w="152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018AB2C" w14:textId="0705482E" w:rsidR="00E3719E" w:rsidRPr="00E3719E" w:rsidRDefault="00EE1C53" w:rsidP="00EE1C53">
            <w:pPr>
              <w:spacing w:after="0" w:line="240" w:lineRule="auto"/>
              <w:jc w:val="center"/>
              <w:rPr>
                <w:rFonts w:ascii="Times New Roman" w:hAnsi="Times New Roman" w:cs="Times New Roman"/>
                <w:sz w:val="24"/>
                <w:szCs w:val="24"/>
              </w:rPr>
            </w:pPr>
            <w:r>
              <w:rPr>
                <w:rStyle w:val="s0"/>
                <w:rFonts w:ascii="Times New Roman" w:hAnsi="Times New Roman" w:cs="Times New Roman"/>
                <w:sz w:val="24"/>
                <w:szCs w:val="24"/>
                <w:lang w:val="kk-KZ"/>
              </w:rPr>
              <w:t xml:space="preserve">Дәстүрлі жүйе бойынша баға </w:t>
            </w:r>
          </w:p>
        </w:tc>
      </w:tr>
      <w:tr w:rsidR="00E3719E" w:rsidRPr="00E3719E" w14:paraId="195F274D" w14:textId="77777777" w:rsidTr="00247265">
        <w:trPr>
          <w:jc w:val="center"/>
        </w:trPr>
        <w:tc>
          <w:tcPr>
            <w:tcW w:w="124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5827F17" w14:textId="77777777" w:rsidR="00E3719E" w:rsidRPr="00E3719E" w:rsidRDefault="00E3719E" w:rsidP="000F7C51">
            <w:pPr>
              <w:spacing w:after="0" w:line="240" w:lineRule="auto"/>
              <w:ind w:firstLine="720"/>
              <w:jc w:val="center"/>
              <w:rPr>
                <w:rFonts w:ascii="Times New Roman" w:hAnsi="Times New Roman" w:cs="Times New Roman"/>
                <w:sz w:val="24"/>
                <w:szCs w:val="24"/>
              </w:rPr>
            </w:pPr>
            <w:r w:rsidRPr="00E3719E">
              <w:rPr>
                <w:rStyle w:val="s0"/>
                <w:rFonts w:ascii="Times New Roman" w:hAnsi="Times New Roman" w:cs="Times New Roman"/>
                <w:sz w:val="24"/>
                <w:szCs w:val="24"/>
              </w:rPr>
              <w:t>А</w:t>
            </w:r>
          </w:p>
        </w:tc>
        <w:tc>
          <w:tcPr>
            <w:tcW w:w="1044" w:type="pct"/>
            <w:tcBorders>
              <w:top w:val="nil"/>
              <w:left w:val="nil"/>
              <w:bottom w:val="single" w:sz="8" w:space="0" w:color="000000"/>
              <w:right w:val="single" w:sz="8" w:space="0" w:color="000000"/>
            </w:tcBorders>
            <w:tcMar>
              <w:top w:w="0" w:type="dxa"/>
              <w:left w:w="168" w:type="dxa"/>
              <w:bottom w:w="0" w:type="dxa"/>
              <w:right w:w="168" w:type="dxa"/>
            </w:tcMar>
            <w:hideMark/>
          </w:tcPr>
          <w:p w14:paraId="4A525771" w14:textId="77777777" w:rsidR="00E3719E" w:rsidRPr="00E3719E" w:rsidRDefault="00E3719E" w:rsidP="000F7C51">
            <w:pPr>
              <w:spacing w:after="0" w:line="240" w:lineRule="auto"/>
              <w:ind w:firstLine="720"/>
              <w:jc w:val="center"/>
              <w:rPr>
                <w:rFonts w:ascii="Times New Roman" w:hAnsi="Times New Roman" w:cs="Times New Roman"/>
                <w:sz w:val="24"/>
                <w:szCs w:val="24"/>
              </w:rPr>
            </w:pPr>
            <w:r w:rsidRPr="00E3719E">
              <w:rPr>
                <w:rStyle w:val="s0"/>
                <w:rFonts w:ascii="Times New Roman" w:hAnsi="Times New Roman" w:cs="Times New Roman"/>
                <w:sz w:val="24"/>
                <w:szCs w:val="24"/>
              </w:rPr>
              <w:t>4,0</w:t>
            </w:r>
          </w:p>
        </w:tc>
        <w:tc>
          <w:tcPr>
            <w:tcW w:w="1184" w:type="pct"/>
            <w:tcBorders>
              <w:top w:val="nil"/>
              <w:left w:val="nil"/>
              <w:bottom w:val="single" w:sz="8" w:space="0" w:color="000000"/>
              <w:right w:val="single" w:sz="8" w:space="0" w:color="000000"/>
            </w:tcBorders>
            <w:tcMar>
              <w:top w:w="0" w:type="dxa"/>
              <w:left w:w="168" w:type="dxa"/>
              <w:bottom w:w="0" w:type="dxa"/>
              <w:right w:w="168" w:type="dxa"/>
            </w:tcMar>
            <w:hideMark/>
          </w:tcPr>
          <w:p w14:paraId="53F16BD5" w14:textId="77777777" w:rsidR="00E3719E" w:rsidRPr="00E3719E" w:rsidRDefault="00E3719E" w:rsidP="000F7C51">
            <w:pPr>
              <w:spacing w:after="0" w:line="240" w:lineRule="auto"/>
              <w:ind w:firstLine="720"/>
              <w:jc w:val="center"/>
              <w:rPr>
                <w:rFonts w:ascii="Times New Roman" w:hAnsi="Times New Roman" w:cs="Times New Roman"/>
                <w:sz w:val="24"/>
                <w:szCs w:val="24"/>
              </w:rPr>
            </w:pPr>
            <w:r w:rsidRPr="00E3719E">
              <w:rPr>
                <w:rStyle w:val="s0"/>
                <w:rFonts w:ascii="Times New Roman" w:hAnsi="Times New Roman" w:cs="Times New Roman"/>
                <w:sz w:val="24"/>
                <w:szCs w:val="24"/>
              </w:rPr>
              <w:t>95-100</w:t>
            </w:r>
          </w:p>
        </w:tc>
        <w:tc>
          <w:tcPr>
            <w:tcW w:w="1524"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6FC2A5CA" w14:textId="3C4DF413" w:rsidR="00E3719E" w:rsidRPr="00EE1C53" w:rsidRDefault="00EE1C53" w:rsidP="00E72B42">
            <w:pPr>
              <w:spacing w:after="0" w:line="240" w:lineRule="auto"/>
              <w:jc w:val="center"/>
              <w:rPr>
                <w:rFonts w:ascii="Times New Roman" w:hAnsi="Times New Roman" w:cs="Times New Roman"/>
                <w:sz w:val="24"/>
                <w:szCs w:val="24"/>
                <w:lang w:val="kk-KZ"/>
              </w:rPr>
            </w:pPr>
            <w:r w:rsidRPr="00EE1C53">
              <w:rPr>
                <w:rStyle w:val="s0"/>
                <w:rFonts w:ascii="Times New Roman" w:hAnsi="Times New Roman" w:cs="Times New Roman"/>
                <w:sz w:val="24"/>
                <w:szCs w:val="24"/>
              </w:rPr>
              <w:t>Өте жа</w:t>
            </w:r>
            <w:r w:rsidRPr="00EE1C53">
              <w:rPr>
                <w:rStyle w:val="s0"/>
                <w:rFonts w:ascii="Times New Roman" w:hAnsi="Times New Roman" w:cs="Times New Roman"/>
                <w:sz w:val="24"/>
                <w:szCs w:val="24"/>
                <w:lang w:val="kk-KZ"/>
              </w:rPr>
              <w:t xml:space="preserve">қсы </w:t>
            </w:r>
          </w:p>
        </w:tc>
      </w:tr>
      <w:tr w:rsidR="00E3719E" w:rsidRPr="00E3719E" w14:paraId="283C001C" w14:textId="77777777" w:rsidTr="00247265">
        <w:trPr>
          <w:jc w:val="center"/>
        </w:trPr>
        <w:tc>
          <w:tcPr>
            <w:tcW w:w="124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273849E" w14:textId="77777777" w:rsidR="00E3719E" w:rsidRPr="00E3719E" w:rsidRDefault="00E3719E" w:rsidP="000F7C51">
            <w:pPr>
              <w:spacing w:after="0" w:line="240" w:lineRule="auto"/>
              <w:ind w:firstLine="720"/>
              <w:jc w:val="center"/>
              <w:rPr>
                <w:rFonts w:ascii="Times New Roman" w:hAnsi="Times New Roman" w:cs="Times New Roman"/>
                <w:sz w:val="24"/>
                <w:szCs w:val="24"/>
              </w:rPr>
            </w:pPr>
            <w:r w:rsidRPr="00E3719E">
              <w:rPr>
                <w:rStyle w:val="s0"/>
                <w:rFonts w:ascii="Times New Roman" w:hAnsi="Times New Roman" w:cs="Times New Roman"/>
                <w:sz w:val="24"/>
                <w:szCs w:val="24"/>
              </w:rPr>
              <w:t>А-</w:t>
            </w:r>
          </w:p>
        </w:tc>
        <w:tc>
          <w:tcPr>
            <w:tcW w:w="1044" w:type="pct"/>
            <w:tcBorders>
              <w:top w:val="nil"/>
              <w:left w:val="nil"/>
              <w:bottom w:val="single" w:sz="8" w:space="0" w:color="000000"/>
              <w:right w:val="single" w:sz="8" w:space="0" w:color="000000"/>
            </w:tcBorders>
            <w:tcMar>
              <w:top w:w="0" w:type="dxa"/>
              <w:left w:w="168" w:type="dxa"/>
              <w:bottom w:w="0" w:type="dxa"/>
              <w:right w:w="168" w:type="dxa"/>
            </w:tcMar>
            <w:hideMark/>
          </w:tcPr>
          <w:p w14:paraId="54B3A4D2" w14:textId="77777777" w:rsidR="00E3719E" w:rsidRPr="00E3719E" w:rsidRDefault="00E3719E" w:rsidP="000F7C51">
            <w:pPr>
              <w:spacing w:after="0" w:line="240" w:lineRule="auto"/>
              <w:ind w:firstLine="720"/>
              <w:jc w:val="center"/>
              <w:rPr>
                <w:rFonts w:ascii="Times New Roman" w:hAnsi="Times New Roman" w:cs="Times New Roman"/>
                <w:sz w:val="24"/>
                <w:szCs w:val="24"/>
              </w:rPr>
            </w:pPr>
            <w:r w:rsidRPr="00E3719E">
              <w:rPr>
                <w:rStyle w:val="s0"/>
                <w:rFonts w:ascii="Times New Roman" w:hAnsi="Times New Roman" w:cs="Times New Roman"/>
                <w:sz w:val="24"/>
                <w:szCs w:val="24"/>
              </w:rPr>
              <w:t>3,67</w:t>
            </w:r>
          </w:p>
        </w:tc>
        <w:tc>
          <w:tcPr>
            <w:tcW w:w="1184" w:type="pct"/>
            <w:tcBorders>
              <w:top w:val="nil"/>
              <w:left w:val="nil"/>
              <w:bottom w:val="single" w:sz="8" w:space="0" w:color="000000"/>
              <w:right w:val="single" w:sz="8" w:space="0" w:color="000000"/>
            </w:tcBorders>
            <w:tcMar>
              <w:top w:w="0" w:type="dxa"/>
              <w:left w:w="168" w:type="dxa"/>
              <w:bottom w:w="0" w:type="dxa"/>
              <w:right w:w="168" w:type="dxa"/>
            </w:tcMar>
            <w:hideMark/>
          </w:tcPr>
          <w:p w14:paraId="0AC6FD36" w14:textId="77777777" w:rsidR="00E3719E" w:rsidRPr="00E3719E" w:rsidRDefault="00E3719E" w:rsidP="000F7C51">
            <w:pPr>
              <w:spacing w:after="0" w:line="240" w:lineRule="auto"/>
              <w:ind w:firstLine="720"/>
              <w:jc w:val="center"/>
              <w:rPr>
                <w:rFonts w:ascii="Times New Roman" w:hAnsi="Times New Roman" w:cs="Times New Roman"/>
                <w:sz w:val="24"/>
                <w:szCs w:val="24"/>
              </w:rPr>
            </w:pPr>
            <w:r w:rsidRPr="00E3719E">
              <w:rPr>
                <w:rStyle w:val="s0"/>
                <w:rFonts w:ascii="Times New Roman" w:hAnsi="Times New Roman" w:cs="Times New Roman"/>
                <w:sz w:val="24"/>
                <w:szCs w:val="24"/>
              </w:rPr>
              <w:t>90-94</w:t>
            </w:r>
          </w:p>
        </w:tc>
        <w:tc>
          <w:tcPr>
            <w:tcW w:w="1524" w:type="pct"/>
            <w:vMerge/>
            <w:tcBorders>
              <w:top w:val="nil"/>
              <w:left w:val="nil"/>
              <w:bottom w:val="single" w:sz="8" w:space="0" w:color="000000"/>
              <w:right w:val="single" w:sz="8" w:space="0" w:color="000000"/>
            </w:tcBorders>
            <w:vAlign w:val="center"/>
            <w:hideMark/>
          </w:tcPr>
          <w:p w14:paraId="0EECA9D5" w14:textId="77777777" w:rsidR="00E3719E" w:rsidRPr="00E3719E" w:rsidRDefault="00E3719E" w:rsidP="00E72B42">
            <w:pPr>
              <w:spacing w:after="0" w:line="240" w:lineRule="auto"/>
              <w:rPr>
                <w:rFonts w:ascii="Times New Roman" w:hAnsi="Times New Roman" w:cs="Times New Roman"/>
                <w:sz w:val="24"/>
                <w:szCs w:val="24"/>
              </w:rPr>
            </w:pPr>
          </w:p>
        </w:tc>
      </w:tr>
      <w:tr w:rsidR="00E3719E" w:rsidRPr="00E3719E" w14:paraId="45A1496E" w14:textId="77777777" w:rsidTr="00247265">
        <w:trPr>
          <w:jc w:val="center"/>
        </w:trPr>
        <w:tc>
          <w:tcPr>
            <w:tcW w:w="124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0DD00B3" w14:textId="77777777" w:rsidR="00E3719E" w:rsidRPr="00E3719E" w:rsidRDefault="00E3719E" w:rsidP="000F7C51">
            <w:pPr>
              <w:spacing w:after="0" w:line="240" w:lineRule="auto"/>
              <w:ind w:firstLine="720"/>
              <w:jc w:val="center"/>
              <w:rPr>
                <w:rFonts w:ascii="Times New Roman" w:hAnsi="Times New Roman" w:cs="Times New Roman"/>
                <w:sz w:val="24"/>
                <w:szCs w:val="24"/>
              </w:rPr>
            </w:pPr>
            <w:r w:rsidRPr="00E3719E">
              <w:rPr>
                <w:rStyle w:val="s0"/>
                <w:rFonts w:ascii="Times New Roman" w:hAnsi="Times New Roman" w:cs="Times New Roman"/>
                <w:sz w:val="24"/>
                <w:szCs w:val="24"/>
              </w:rPr>
              <w:t>В+</w:t>
            </w:r>
          </w:p>
        </w:tc>
        <w:tc>
          <w:tcPr>
            <w:tcW w:w="1044" w:type="pct"/>
            <w:tcBorders>
              <w:top w:val="nil"/>
              <w:left w:val="nil"/>
              <w:bottom w:val="single" w:sz="8" w:space="0" w:color="000000"/>
              <w:right w:val="single" w:sz="8" w:space="0" w:color="000000"/>
            </w:tcBorders>
            <w:tcMar>
              <w:top w:w="0" w:type="dxa"/>
              <w:left w:w="168" w:type="dxa"/>
              <w:bottom w:w="0" w:type="dxa"/>
              <w:right w:w="168" w:type="dxa"/>
            </w:tcMar>
            <w:hideMark/>
          </w:tcPr>
          <w:p w14:paraId="5970944A" w14:textId="77777777" w:rsidR="00E3719E" w:rsidRPr="00E3719E" w:rsidRDefault="00E3719E" w:rsidP="000F7C51">
            <w:pPr>
              <w:spacing w:after="0" w:line="240" w:lineRule="auto"/>
              <w:ind w:firstLine="720"/>
              <w:jc w:val="center"/>
              <w:rPr>
                <w:rFonts w:ascii="Times New Roman" w:hAnsi="Times New Roman" w:cs="Times New Roman"/>
                <w:sz w:val="24"/>
                <w:szCs w:val="24"/>
              </w:rPr>
            </w:pPr>
            <w:r w:rsidRPr="00E3719E">
              <w:rPr>
                <w:rStyle w:val="s0"/>
                <w:rFonts w:ascii="Times New Roman" w:hAnsi="Times New Roman" w:cs="Times New Roman"/>
                <w:sz w:val="24"/>
                <w:szCs w:val="24"/>
              </w:rPr>
              <w:t>3,33</w:t>
            </w:r>
          </w:p>
        </w:tc>
        <w:tc>
          <w:tcPr>
            <w:tcW w:w="1184" w:type="pct"/>
            <w:tcBorders>
              <w:top w:val="nil"/>
              <w:left w:val="nil"/>
              <w:bottom w:val="single" w:sz="8" w:space="0" w:color="000000"/>
              <w:right w:val="single" w:sz="8" w:space="0" w:color="000000"/>
            </w:tcBorders>
            <w:tcMar>
              <w:top w:w="0" w:type="dxa"/>
              <w:left w:w="168" w:type="dxa"/>
              <w:bottom w:w="0" w:type="dxa"/>
              <w:right w:w="168" w:type="dxa"/>
            </w:tcMar>
            <w:hideMark/>
          </w:tcPr>
          <w:p w14:paraId="4EF5BCBD" w14:textId="77777777" w:rsidR="00E3719E" w:rsidRPr="00E3719E" w:rsidRDefault="00E3719E" w:rsidP="000F7C51">
            <w:pPr>
              <w:spacing w:after="0" w:line="240" w:lineRule="auto"/>
              <w:ind w:firstLine="720"/>
              <w:jc w:val="center"/>
              <w:rPr>
                <w:rFonts w:ascii="Times New Roman" w:hAnsi="Times New Roman" w:cs="Times New Roman"/>
                <w:sz w:val="24"/>
                <w:szCs w:val="24"/>
              </w:rPr>
            </w:pPr>
            <w:r w:rsidRPr="00E3719E">
              <w:rPr>
                <w:rStyle w:val="s0"/>
                <w:rFonts w:ascii="Times New Roman" w:hAnsi="Times New Roman" w:cs="Times New Roman"/>
                <w:sz w:val="24"/>
                <w:szCs w:val="24"/>
              </w:rPr>
              <w:t>85-89</w:t>
            </w:r>
          </w:p>
        </w:tc>
        <w:tc>
          <w:tcPr>
            <w:tcW w:w="1524"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4456810B" w14:textId="4583B5DD" w:rsidR="00E3719E" w:rsidRPr="00EE1C53" w:rsidRDefault="00EE1C53" w:rsidP="00E72B42">
            <w:pPr>
              <w:spacing w:after="0" w:line="240" w:lineRule="auto"/>
              <w:jc w:val="center"/>
              <w:rPr>
                <w:rFonts w:ascii="Times New Roman" w:hAnsi="Times New Roman" w:cs="Times New Roman"/>
                <w:sz w:val="24"/>
                <w:szCs w:val="24"/>
                <w:lang w:val="kk-KZ"/>
              </w:rPr>
            </w:pPr>
            <w:r w:rsidRPr="00EE1C53">
              <w:rPr>
                <w:rStyle w:val="s0"/>
                <w:rFonts w:ascii="Times New Roman" w:hAnsi="Times New Roman" w:cs="Times New Roman"/>
                <w:sz w:val="24"/>
                <w:szCs w:val="24"/>
              </w:rPr>
              <w:t>Жақсы</w:t>
            </w:r>
          </w:p>
        </w:tc>
      </w:tr>
      <w:tr w:rsidR="00E3719E" w:rsidRPr="00E3719E" w14:paraId="03EA5E5C" w14:textId="77777777" w:rsidTr="00247265">
        <w:trPr>
          <w:jc w:val="center"/>
        </w:trPr>
        <w:tc>
          <w:tcPr>
            <w:tcW w:w="1247"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78AD0E9" w14:textId="77777777" w:rsidR="00E3719E" w:rsidRPr="00E3719E" w:rsidRDefault="00E3719E" w:rsidP="000F7C51">
            <w:pPr>
              <w:spacing w:after="0" w:line="240" w:lineRule="auto"/>
              <w:ind w:firstLine="720"/>
              <w:jc w:val="center"/>
              <w:rPr>
                <w:rFonts w:ascii="Times New Roman" w:hAnsi="Times New Roman" w:cs="Times New Roman"/>
                <w:sz w:val="24"/>
                <w:szCs w:val="24"/>
              </w:rPr>
            </w:pPr>
            <w:r w:rsidRPr="00E3719E">
              <w:rPr>
                <w:rStyle w:val="s0"/>
                <w:rFonts w:ascii="Times New Roman" w:hAnsi="Times New Roman" w:cs="Times New Roman"/>
                <w:sz w:val="24"/>
                <w:szCs w:val="24"/>
              </w:rPr>
              <w:t>В</w:t>
            </w:r>
          </w:p>
        </w:tc>
        <w:tc>
          <w:tcPr>
            <w:tcW w:w="1044" w:type="pct"/>
            <w:tcBorders>
              <w:top w:val="nil"/>
              <w:left w:val="nil"/>
              <w:bottom w:val="single" w:sz="8" w:space="0" w:color="000000"/>
              <w:right w:val="single" w:sz="8" w:space="0" w:color="000000"/>
            </w:tcBorders>
            <w:tcMar>
              <w:top w:w="0" w:type="dxa"/>
              <w:left w:w="168" w:type="dxa"/>
              <w:bottom w:w="0" w:type="dxa"/>
              <w:right w:w="168" w:type="dxa"/>
            </w:tcMar>
          </w:tcPr>
          <w:p w14:paraId="037D4D38" w14:textId="77777777" w:rsidR="00E3719E" w:rsidRPr="00E3719E" w:rsidRDefault="00E3719E" w:rsidP="000F7C51">
            <w:pPr>
              <w:spacing w:after="0" w:line="240" w:lineRule="auto"/>
              <w:ind w:firstLine="720"/>
              <w:jc w:val="center"/>
              <w:rPr>
                <w:rFonts w:ascii="Times New Roman" w:hAnsi="Times New Roman" w:cs="Times New Roman"/>
                <w:sz w:val="24"/>
                <w:szCs w:val="24"/>
              </w:rPr>
            </w:pPr>
            <w:r w:rsidRPr="00E3719E">
              <w:rPr>
                <w:rStyle w:val="s0"/>
                <w:rFonts w:ascii="Times New Roman" w:hAnsi="Times New Roman" w:cs="Times New Roman"/>
                <w:sz w:val="24"/>
                <w:szCs w:val="24"/>
              </w:rPr>
              <w:t>3,0</w:t>
            </w:r>
          </w:p>
        </w:tc>
        <w:tc>
          <w:tcPr>
            <w:tcW w:w="1184" w:type="pct"/>
            <w:tcBorders>
              <w:top w:val="nil"/>
              <w:left w:val="nil"/>
              <w:bottom w:val="single" w:sz="8" w:space="0" w:color="000000"/>
              <w:right w:val="single" w:sz="8" w:space="0" w:color="000000"/>
            </w:tcBorders>
            <w:tcMar>
              <w:top w:w="0" w:type="dxa"/>
              <w:left w:w="168" w:type="dxa"/>
              <w:bottom w:w="0" w:type="dxa"/>
              <w:right w:w="168" w:type="dxa"/>
            </w:tcMar>
          </w:tcPr>
          <w:p w14:paraId="79081743" w14:textId="77777777" w:rsidR="00E3719E" w:rsidRPr="00E3719E" w:rsidRDefault="00E3719E" w:rsidP="000F7C51">
            <w:pPr>
              <w:spacing w:after="0" w:line="240" w:lineRule="auto"/>
              <w:ind w:firstLine="720"/>
              <w:jc w:val="center"/>
              <w:rPr>
                <w:rFonts w:ascii="Times New Roman" w:hAnsi="Times New Roman" w:cs="Times New Roman"/>
                <w:sz w:val="24"/>
                <w:szCs w:val="24"/>
              </w:rPr>
            </w:pPr>
            <w:r w:rsidRPr="00E3719E">
              <w:rPr>
                <w:rStyle w:val="s0"/>
                <w:rFonts w:ascii="Times New Roman" w:hAnsi="Times New Roman" w:cs="Times New Roman"/>
                <w:sz w:val="24"/>
                <w:szCs w:val="24"/>
              </w:rPr>
              <w:t>80-84</w:t>
            </w:r>
          </w:p>
        </w:tc>
        <w:tc>
          <w:tcPr>
            <w:tcW w:w="1524" w:type="pct"/>
            <w:vMerge/>
            <w:tcBorders>
              <w:top w:val="nil"/>
              <w:left w:val="nil"/>
              <w:bottom w:val="single" w:sz="8" w:space="0" w:color="000000"/>
              <w:right w:val="single" w:sz="8" w:space="0" w:color="000000"/>
            </w:tcBorders>
            <w:tcMar>
              <w:top w:w="0" w:type="dxa"/>
              <w:left w:w="168" w:type="dxa"/>
              <w:bottom w:w="0" w:type="dxa"/>
              <w:right w:w="168" w:type="dxa"/>
            </w:tcMar>
          </w:tcPr>
          <w:p w14:paraId="46714ED7" w14:textId="77777777" w:rsidR="00E3719E" w:rsidRPr="00E3719E" w:rsidRDefault="00E3719E" w:rsidP="00E72B42">
            <w:pPr>
              <w:spacing w:after="0" w:line="240" w:lineRule="auto"/>
              <w:jc w:val="center"/>
              <w:rPr>
                <w:rStyle w:val="s0"/>
                <w:rFonts w:ascii="Times New Roman" w:hAnsi="Times New Roman" w:cs="Times New Roman"/>
                <w:sz w:val="24"/>
                <w:szCs w:val="24"/>
              </w:rPr>
            </w:pPr>
          </w:p>
        </w:tc>
      </w:tr>
      <w:tr w:rsidR="00E3719E" w:rsidRPr="00E3719E" w14:paraId="070E7406" w14:textId="77777777" w:rsidTr="00247265">
        <w:trPr>
          <w:jc w:val="center"/>
        </w:trPr>
        <w:tc>
          <w:tcPr>
            <w:tcW w:w="1247"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1329124" w14:textId="77777777" w:rsidR="00E3719E" w:rsidRPr="00E3719E" w:rsidRDefault="00E3719E" w:rsidP="000F7C51">
            <w:pPr>
              <w:spacing w:after="0" w:line="240" w:lineRule="auto"/>
              <w:ind w:firstLine="720"/>
              <w:jc w:val="center"/>
              <w:rPr>
                <w:rFonts w:ascii="Times New Roman" w:hAnsi="Times New Roman" w:cs="Times New Roman"/>
                <w:sz w:val="24"/>
                <w:szCs w:val="24"/>
              </w:rPr>
            </w:pPr>
            <w:r w:rsidRPr="00E3719E">
              <w:rPr>
                <w:rStyle w:val="s0"/>
                <w:rFonts w:ascii="Times New Roman" w:hAnsi="Times New Roman" w:cs="Times New Roman"/>
                <w:sz w:val="24"/>
                <w:szCs w:val="24"/>
              </w:rPr>
              <w:t>В-</w:t>
            </w:r>
          </w:p>
        </w:tc>
        <w:tc>
          <w:tcPr>
            <w:tcW w:w="1044" w:type="pct"/>
            <w:tcBorders>
              <w:top w:val="nil"/>
              <w:left w:val="nil"/>
              <w:bottom w:val="single" w:sz="8" w:space="0" w:color="000000"/>
              <w:right w:val="single" w:sz="8" w:space="0" w:color="000000"/>
            </w:tcBorders>
            <w:tcMar>
              <w:top w:w="0" w:type="dxa"/>
              <w:left w:w="168" w:type="dxa"/>
              <w:bottom w:w="0" w:type="dxa"/>
              <w:right w:w="168" w:type="dxa"/>
            </w:tcMar>
          </w:tcPr>
          <w:p w14:paraId="1BF6E1E1" w14:textId="77777777" w:rsidR="00E3719E" w:rsidRPr="00E3719E" w:rsidRDefault="00E3719E" w:rsidP="000F7C51">
            <w:pPr>
              <w:spacing w:after="0" w:line="240" w:lineRule="auto"/>
              <w:ind w:firstLine="720"/>
              <w:jc w:val="center"/>
              <w:rPr>
                <w:rFonts w:ascii="Times New Roman" w:hAnsi="Times New Roman" w:cs="Times New Roman"/>
                <w:sz w:val="24"/>
                <w:szCs w:val="24"/>
              </w:rPr>
            </w:pPr>
            <w:r w:rsidRPr="00E3719E">
              <w:rPr>
                <w:rStyle w:val="s0"/>
                <w:rFonts w:ascii="Times New Roman" w:hAnsi="Times New Roman" w:cs="Times New Roman"/>
                <w:sz w:val="24"/>
                <w:szCs w:val="24"/>
              </w:rPr>
              <w:t>2,67</w:t>
            </w:r>
          </w:p>
        </w:tc>
        <w:tc>
          <w:tcPr>
            <w:tcW w:w="1184" w:type="pct"/>
            <w:tcBorders>
              <w:top w:val="nil"/>
              <w:left w:val="nil"/>
              <w:bottom w:val="single" w:sz="8" w:space="0" w:color="000000"/>
              <w:right w:val="single" w:sz="8" w:space="0" w:color="000000"/>
            </w:tcBorders>
            <w:tcMar>
              <w:top w:w="0" w:type="dxa"/>
              <w:left w:w="168" w:type="dxa"/>
              <w:bottom w:w="0" w:type="dxa"/>
              <w:right w:w="168" w:type="dxa"/>
            </w:tcMar>
          </w:tcPr>
          <w:p w14:paraId="6944395F" w14:textId="77777777" w:rsidR="00E3719E" w:rsidRPr="00E3719E" w:rsidRDefault="00E3719E" w:rsidP="000F7C51">
            <w:pPr>
              <w:spacing w:after="0" w:line="240" w:lineRule="auto"/>
              <w:ind w:firstLine="720"/>
              <w:jc w:val="center"/>
              <w:rPr>
                <w:rFonts w:ascii="Times New Roman" w:hAnsi="Times New Roman" w:cs="Times New Roman"/>
                <w:sz w:val="24"/>
                <w:szCs w:val="24"/>
              </w:rPr>
            </w:pPr>
            <w:r w:rsidRPr="00E3719E">
              <w:rPr>
                <w:rStyle w:val="s0"/>
                <w:rFonts w:ascii="Times New Roman" w:hAnsi="Times New Roman" w:cs="Times New Roman"/>
                <w:sz w:val="24"/>
                <w:szCs w:val="24"/>
              </w:rPr>
              <w:t>75-79</w:t>
            </w:r>
          </w:p>
        </w:tc>
        <w:tc>
          <w:tcPr>
            <w:tcW w:w="1524" w:type="pct"/>
            <w:vMerge/>
            <w:tcBorders>
              <w:top w:val="nil"/>
              <w:left w:val="nil"/>
              <w:bottom w:val="single" w:sz="8" w:space="0" w:color="000000"/>
              <w:right w:val="single" w:sz="8" w:space="0" w:color="000000"/>
            </w:tcBorders>
            <w:vAlign w:val="center"/>
            <w:hideMark/>
          </w:tcPr>
          <w:p w14:paraId="7959DA09" w14:textId="77777777" w:rsidR="00E3719E" w:rsidRPr="00E3719E" w:rsidRDefault="00E3719E" w:rsidP="00E72B42">
            <w:pPr>
              <w:spacing w:after="0" w:line="240" w:lineRule="auto"/>
              <w:rPr>
                <w:rFonts w:ascii="Times New Roman" w:hAnsi="Times New Roman" w:cs="Times New Roman"/>
                <w:sz w:val="24"/>
                <w:szCs w:val="24"/>
              </w:rPr>
            </w:pPr>
          </w:p>
        </w:tc>
      </w:tr>
      <w:tr w:rsidR="00E3719E" w:rsidRPr="00E3719E" w14:paraId="21B7D10C" w14:textId="77777777" w:rsidTr="00247265">
        <w:trPr>
          <w:jc w:val="center"/>
        </w:trPr>
        <w:tc>
          <w:tcPr>
            <w:tcW w:w="1247"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085BB42" w14:textId="77777777" w:rsidR="00E3719E" w:rsidRPr="00E3719E" w:rsidRDefault="00E3719E" w:rsidP="000F7C51">
            <w:pPr>
              <w:spacing w:after="0" w:line="240" w:lineRule="auto"/>
              <w:ind w:firstLine="720"/>
              <w:jc w:val="center"/>
              <w:rPr>
                <w:rFonts w:ascii="Times New Roman" w:hAnsi="Times New Roman" w:cs="Times New Roman"/>
                <w:sz w:val="24"/>
                <w:szCs w:val="24"/>
              </w:rPr>
            </w:pPr>
            <w:r w:rsidRPr="00E3719E">
              <w:rPr>
                <w:rStyle w:val="s0"/>
                <w:rFonts w:ascii="Times New Roman" w:hAnsi="Times New Roman" w:cs="Times New Roman"/>
                <w:sz w:val="24"/>
                <w:szCs w:val="24"/>
              </w:rPr>
              <w:t>С+</w:t>
            </w:r>
          </w:p>
        </w:tc>
        <w:tc>
          <w:tcPr>
            <w:tcW w:w="1044" w:type="pct"/>
            <w:tcBorders>
              <w:top w:val="nil"/>
              <w:left w:val="nil"/>
              <w:bottom w:val="single" w:sz="8" w:space="0" w:color="000000"/>
              <w:right w:val="single" w:sz="8" w:space="0" w:color="000000"/>
            </w:tcBorders>
            <w:tcMar>
              <w:top w:w="0" w:type="dxa"/>
              <w:left w:w="168" w:type="dxa"/>
              <w:bottom w:w="0" w:type="dxa"/>
              <w:right w:w="168" w:type="dxa"/>
            </w:tcMar>
          </w:tcPr>
          <w:p w14:paraId="356DABD8" w14:textId="77777777" w:rsidR="00E3719E" w:rsidRPr="00E3719E" w:rsidRDefault="00E3719E" w:rsidP="000F7C51">
            <w:pPr>
              <w:spacing w:after="0" w:line="240" w:lineRule="auto"/>
              <w:ind w:firstLine="720"/>
              <w:jc w:val="center"/>
              <w:rPr>
                <w:rFonts w:ascii="Times New Roman" w:hAnsi="Times New Roman" w:cs="Times New Roman"/>
                <w:sz w:val="24"/>
                <w:szCs w:val="24"/>
              </w:rPr>
            </w:pPr>
            <w:r w:rsidRPr="00E3719E">
              <w:rPr>
                <w:rStyle w:val="s0"/>
                <w:rFonts w:ascii="Times New Roman" w:hAnsi="Times New Roman" w:cs="Times New Roman"/>
                <w:sz w:val="24"/>
                <w:szCs w:val="24"/>
              </w:rPr>
              <w:t>2,33</w:t>
            </w:r>
          </w:p>
        </w:tc>
        <w:tc>
          <w:tcPr>
            <w:tcW w:w="1184" w:type="pct"/>
            <w:tcBorders>
              <w:top w:val="nil"/>
              <w:left w:val="nil"/>
              <w:bottom w:val="single" w:sz="8" w:space="0" w:color="000000"/>
              <w:right w:val="single" w:sz="8" w:space="0" w:color="000000"/>
            </w:tcBorders>
            <w:tcMar>
              <w:top w:w="0" w:type="dxa"/>
              <w:left w:w="168" w:type="dxa"/>
              <w:bottom w:w="0" w:type="dxa"/>
              <w:right w:w="168" w:type="dxa"/>
            </w:tcMar>
          </w:tcPr>
          <w:p w14:paraId="4B664147" w14:textId="77777777" w:rsidR="00E3719E" w:rsidRPr="00E3719E" w:rsidRDefault="00E3719E" w:rsidP="000F7C51">
            <w:pPr>
              <w:spacing w:after="0" w:line="240" w:lineRule="auto"/>
              <w:ind w:firstLine="720"/>
              <w:jc w:val="center"/>
              <w:rPr>
                <w:rFonts w:ascii="Times New Roman" w:hAnsi="Times New Roman" w:cs="Times New Roman"/>
                <w:sz w:val="24"/>
                <w:szCs w:val="24"/>
              </w:rPr>
            </w:pPr>
            <w:r w:rsidRPr="00E3719E">
              <w:rPr>
                <w:rStyle w:val="s0"/>
                <w:rFonts w:ascii="Times New Roman" w:hAnsi="Times New Roman" w:cs="Times New Roman"/>
                <w:sz w:val="24"/>
                <w:szCs w:val="24"/>
              </w:rPr>
              <w:t>70-74</w:t>
            </w:r>
          </w:p>
        </w:tc>
        <w:tc>
          <w:tcPr>
            <w:tcW w:w="1524" w:type="pct"/>
            <w:vMerge/>
            <w:tcBorders>
              <w:top w:val="nil"/>
              <w:left w:val="nil"/>
              <w:bottom w:val="single" w:sz="8" w:space="0" w:color="000000"/>
              <w:right w:val="single" w:sz="8" w:space="0" w:color="000000"/>
            </w:tcBorders>
            <w:vAlign w:val="center"/>
            <w:hideMark/>
          </w:tcPr>
          <w:p w14:paraId="2CE32965" w14:textId="77777777" w:rsidR="00E3719E" w:rsidRPr="00E3719E" w:rsidRDefault="00E3719E" w:rsidP="00E72B42">
            <w:pPr>
              <w:spacing w:after="0" w:line="240" w:lineRule="auto"/>
              <w:rPr>
                <w:rFonts w:ascii="Times New Roman" w:hAnsi="Times New Roman" w:cs="Times New Roman"/>
                <w:sz w:val="24"/>
                <w:szCs w:val="24"/>
              </w:rPr>
            </w:pPr>
          </w:p>
        </w:tc>
      </w:tr>
      <w:tr w:rsidR="00E3719E" w:rsidRPr="00E3719E" w14:paraId="67260A7A" w14:textId="77777777" w:rsidTr="00247265">
        <w:trPr>
          <w:jc w:val="center"/>
        </w:trPr>
        <w:tc>
          <w:tcPr>
            <w:tcW w:w="1247"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3DB8C88" w14:textId="77777777" w:rsidR="00E3719E" w:rsidRPr="00E3719E" w:rsidRDefault="00E3719E" w:rsidP="000F7C51">
            <w:pPr>
              <w:spacing w:after="0" w:line="240" w:lineRule="auto"/>
              <w:ind w:firstLine="720"/>
              <w:jc w:val="center"/>
              <w:rPr>
                <w:rFonts w:ascii="Times New Roman" w:hAnsi="Times New Roman" w:cs="Times New Roman"/>
                <w:sz w:val="24"/>
                <w:szCs w:val="24"/>
              </w:rPr>
            </w:pPr>
            <w:r w:rsidRPr="00E3719E">
              <w:rPr>
                <w:rStyle w:val="s0"/>
                <w:rFonts w:ascii="Times New Roman" w:hAnsi="Times New Roman" w:cs="Times New Roman"/>
                <w:sz w:val="24"/>
                <w:szCs w:val="24"/>
              </w:rPr>
              <w:t>С</w:t>
            </w:r>
          </w:p>
        </w:tc>
        <w:tc>
          <w:tcPr>
            <w:tcW w:w="1044" w:type="pct"/>
            <w:tcBorders>
              <w:top w:val="nil"/>
              <w:left w:val="nil"/>
              <w:bottom w:val="single" w:sz="8" w:space="0" w:color="000000"/>
              <w:right w:val="single" w:sz="8" w:space="0" w:color="000000"/>
            </w:tcBorders>
            <w:tcMar>
              <w:top w:w="0" w:type="dxa"/>
              <w:left w:w="168" w:type="dxa"/>
              <w:bottom w:w="0" w:type="dxa"/>
              <w:right w:w="168" w:type="dxa"/>
            </w:tcMar>
          </w:tcPr>
          <w:p w14:paraId="38AB08B6" w14:textId="77777777" w:rsidR="00E3719E" w:rsidRPr="00E3719E" w:rsidRDefault="00E3719E" w:rsidP="000F7C51">
            <w:pPr>
              <w:spacing w:after="0" w:line="240" w:lineRule="auto"/>
              <w:ind w:firstLine="720"/>
              <w:jc w:val="center"/>
              <w:rPr>
                <w:rFonts w:ascii="Times New Roman" w:hAnsi="Times New Roman" w:cs="Times New Roman"/>
                <w:sz w:val="24"/>
                <w:szCs w:val="24"/>
              </w:rPr>
            </w:pPr>
            <w:r w:rsidRPr="00E3719E">
              <w:rPr>
                <w:rStyle w:val="s0"/>
                <w:rFonts w:ascii="Times New Roman" w:hAnsi="Times New Roman" w:cs="Times New Roman"/>
                <w:sz w:val="24"/>
                <w:szCs w:val="24"/>
              </w:rPr>
              <w:t>2,0</w:t>
            </w:r>
          </w:p>
        </w:tc>
        <w:tc>
          <w:tcPr>
            <w:tcW w:w="1184" w:type="pct"/>
            <w:tcBorders>
              <w:top w:val="nil"/>
              <w:left w:val="nil"/>
              <w:bottom w:val="single" w:sz="8" w:space="0" w:color="000000"/>
              <w:right w:val="single" w:sz="8" w:space="0" w:color="000000"/>
            </w:tcBorders>
            <w:tcMar>
              <w:top w:w="0" w:type="dxa"/>
              <w:left w:w="168" w:type="dxa"/>
              <w:bottom w:w="0" w:type="dxa"/>
              <w:right w:w="168" w:type="dxa"/>
            </w:tcMar>
          </w:tcPr>
          <w:p w14:paraId="1479F6A7" w14:textId="77777777" w:rsidR="00E3719E" w:rsidRPr="00E3719E" w:rsidRDefault="00E3719E" w:rsidP="000F7C51">
            <w:pPr>
              <w:spacing w:after="0" w:line="240" w:lineRule="auto"/>
              <w:ind w:firstLine="720"/>
              <w:jc w:val="center"/>
              <w:rPr>
                <w:rFonts w:ascii="Times New Roman" w:hAnsi="Times New Roman" w:cs="Times New Roman"/>
                <w:sz w:val="24"/>
                <w:szCs w:val="24"/>
              </w:rPr>
            </w:pPr>
            <w:r w:rsidRPr="00E3719E">
              <w:rPr>
                <w:rStyle w:val="s0"/>
                <w:rFonts w:ascii="Times New Roman" w:hAnsi="Times New Roman" w:cs="Times New Roman"/>
                <w:sz w:val="24"/>
                <w:szCs w:val="24"/>
              </w:rPr>
              <w:t>65-69</w:t>
            </w:r>
          </w:p>
        </w:tc>
        <w:tc>
          <w:tcPr>
            <w:tcW w:w="1524"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25F8118D" w14:textId="77777777" w:rsidR="00E3719E" w:rsidRPr="00E3719E" w:rsidRDefault="00E3719E" w:rsidP="00E72B42">
            <w:pPr>
              <w:spacing w:after="0" w:line="240" w:lineRule="auto"/>
              <w:jc w:val="center"/>
              <w:rPr>
                <w:rStyle w:val="s0"/>
                <w:rFonts w:ascii="Times New Roman" w:hAnsi="Times New Roman" w:cs="Times New Roman"/>
                <w:sz w:val="24"/>
                <w:szCs w:val="24"/>
              </w:rPr>
            </w:pPr>
          </w:p>
          <w:p w14:paraId="38C6207F" w14:textId="77777777" w:rsidR="00E3719E" w:rsidRPr="00E3719E" w:rsidRDefault="00E3719E" w:rsidP="00E72B42">
            <w:pPr>
              <w:spacing w:after="0" w:line="240" w:lineRule="auto"/>
              <w:jc w:val="center"/>
              <w:rPr>
                <w:rStyle w:val="s0"/>
                <w:rFonts w:ascii="Times New Roman" w:hAnsi="Times New Roman" w:cs="Times New Roman"/>
                <w:sz w:val="24"/>
                <w:szCs w:val="24"/>
              </w:rPr>
            </w:pPr>
          </w:p>
          <w:p w14:paraId="23D96C8C" w14:textId="50DF3A7E" w:rsidR="00E3719E" w:rsidRPr="00E3719E" w:rsidRDefault="00EE1C53" w:rsidP="00EE1C53">
            <w:pPr>
              <w:spacing w:after="0" w:line="240" w:lineRule="auto"/>
              <w:jc w:val="center"/>
              <w:rPr>
                <w:rFonts w:ascii="Times New Roman" w:hAnsi="Times New Roman" w:cs="Times New Roman"/>
                <w:sz w:val="24"/>
                <w:szCs w:val="24"/>
              </w:rPr>
            </w:pPr>
            <w:r>
              <w:rPr>
                <w:rStyle w:val="s0"/>
                <w:rFonts w:ascii="Times New Roman" w:hAnsi="Times New Roman" w:cs="Times New Roman"/>
                <w:sz w:val="24"/>
                <w:szCs w:val="24"/>
                <w:lang w:val="kk-KZ"/>
              </w:rPr>
              <w:t xml:space="preserve">Қанағаттанарлық </w:t>
            </w:r>
          </w:p>
        </w:tc>
      </w:tr>
      <w:tr w:rsidR="00E3719E" w:rsidRPr="00E3719E" w14:paraId="235F2D7D" w14:textId="77777777" w:rsidTr="00247265">
        <w:trPr>
          <w:jc w:val="center"/>
        </w:trPr>
        <w:tc>
          <w:tcPr>
            <w:tcW w:w="1247"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96CDF6F" w14:textId="77777777" w:rsidR="00E3719E" w:rsidRPr="00E3719E" w:rsidRDefault="00E3719E" w:rsidP="000F7C51">
            <w:pPr>
              <w:spacing w:after="0" w:line="240" w:lineRule="auto"/>
              <w:ind w:firstLine="720"/>
              <w:jc w:val="center"/>
              <w:rPr>
                <w:rFonts w:ascii="Times New Roman" w:hAnsi="Times New Roman" w:cs="Times New Roman"/>
                <w:sz w:val="24"/>
                <w:szCs w:val="24"/>
              </w:rPr>
            </w:pPr>
            <w:r w:rsidRPr="00E3719E">
              <w:rPr>
                <w:rStyle w:val="s0"/>
                <w:rFonts w:ascii="Times New Roman" w:hAnsi="Times New Roman" w:cs="Times New Roman"/>
                <w:sz w:val="24"/>
                <w:szCs w:val="24"/>
              </w:rPr>
              <w:t>С-</w:t>
            </w:r>
          </w:p>
        </w:tc>
        <w:tc>
          <w:tcPr>
            <w:tcW w:w="1044" w:type="pct"/>
            <w:tcBorders>
              <w:top w:val="nil"/>
              <w:left w:val="nil"/>
              <w:bottom w:val="single" w:sz="8" w:space="0" w:color="000000"/>
              <w:right w:val="single" w:sz="8" w:space="0" w:color="000000"/>
            </w:tcBorders>
            <w:tcMar>
              <w:top w:w="0" w:type="dxa"/>
              <w:left w:w="168" w:type="dxa"/>
              <w:bottom w:w="0" w:type="dxa"/>
              <w:right w:w="168" w:type="dxa"/>
            </w:tcMar>
          </w:tcPr>
          <w:p w14:paraId="20C47B7E" w14:textId="77777777" w:rsidR="00E3719E" w:rsidRPr="00E3719E" w:rsidRDefault="00E3719E" w:rsidP="000F7C51">
            <w:pPr>
              <w:spacing w:after="0" w:line="240" w:lineRule="auto"/>
              <w:ind w:firstLine="720"/>
              <w:jc w:val="center"/>
              <w:rPr>
                <w:rFonts w:ascii="Times New Roman" w:hAnsi="Times New Roman" w:cs="Times New Roman"/>
                <w:sz w:val="24"/>
                <w:szCs w:val="24"/>
              </w:rPr>
            </w:pPr>
            <w:r w:rsidRPr="00E3719E">
              <w:rPr>
                <w:rStyle w:val="s0"/>
                <w:rFonts w:ascii="Times New Roman" w:hAnsi="Times New Roman" w:cs="Times New Roman"/>
                <w:sz w:val="24"/>
                <w:szCs w:val="24"/>
              </w:rPr>
              <w:t>1,67</w:t>
            </w:r>
          </w:p>
        </w:tc>
        <w:tc>
          <w:tcPr>
            <w:tcW w:w="1184" w:type="pct"/>
            <w:tcBorders>
              <w:top w:val="nil"/>
              <w:left w:val="nil"/>
              <w:bottom w:val="single" w:sz="8" w:space="0" w:color="000000"/>
              <w:right w:val="single" w:sz="8" w:space="0" w:color="000000"/>
            </w:tcBorders>
            <w:tcMar>
              <w:top w:w="0" w:type="dxa"/>
              <w:left w:w="168" w:type="dxa"/>
              <w:bottom w:w="0" w:type="dxa"/>
              <w:right w:w="168" w:type="dxa"/>
            </w:tcMar>
          </w:tcPr>
          <w:p w14:paraId="2CC26645" w14:textId="77777777" w:rsidR="00E3719E" w:rsidRPr="00E3719E" w:rsidRDefault="00E3719E" w:rsidP="000F7C51">
            <w:pPr>
              <w:spacing w:after="0" w:line="240" w:lineRule="auto"/>
              <w:ind w:firstLine="720"/>
              <w:jc w:val="center"/>
              <w:rPr>
                <w:rFonts w:ascii="Times New Roman" w:hAnsi="Times New Roman" w:cs="Times New Roman"/>
                <w:sz w:val="24"/>
                <w:szCs w:val="24"/>
              </w:rPr>
            </w:pPr>
            <w:r w:rsidRPr="00E3719E">
              <w:rPr>
                <w:rStyle w:val="s0"/>
                <w:rFonts w:ascii="Times New Roman" w:hAnsi="Times New Roman" w:cs="Times New Roman"/>
                <w:sz w:val="24"/>
                <w:szCs w:val="24"/>
              </w:rPr>
              <w:t>60-64</w:t>
            </w:r>
          </w:p>
        </w:tc>
        <w:tc>
          <w:tcPr>
            <w:tcW w:w="1524" w:type="pct"/>
            <w:vMerge/>
            <w:tcBorders>
              <w:top w:val="nil"/>
              <w:left w:val="nil"/>
              <w:bottom w:val="single" w:sz="8" w:space="0" w:color="000000"/>
              <w:right w:val="single" w:sz="8" w:space="0" w:color="000000"/>
            </w:tcBorders>
            <w:vAlign w:val="center"/>
            <w:hideMark/>
          </w:tcPr>
          <w:p w14:paraId="38DA2235" w14:textId="77777777" w:rsidR="00E3719E" w:rsidRPr="00E3719E" w:rsidRDefault="00E3719E" w:rsidP="00E72B42">
            <w:pPr>
              <w:spacing w:after="0" w:line="240" w:lineRule="auto"/>
              <w:rPr>
                <w:rFonts w:ascii="Times New Roman" w:hAnsi="Times New Roman" w:cs="Times New Roman"/>
                <w:sz w:val="24"/>
                <w:szCs w:val="24"/>
              </w:rPr>
            </w:pPr>
          </w:p>
        </w:tc>
      </w:tr>
      <w:tr w:rsidR="00E3719E" w:rsidRPr="00E3719E" w14:paraId="76BC31BE" w14:textId="77777777" w:rsidTr="00247265">
        <w:trPr>
          <w:jc w:val="center"/>
        </w:trPr>
        <w:tc>
          <w:tcPr>
            <w:tcW w:w="1247"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560CCE9" w14:textId="77777777" w:rsidR="00E3719E" w:rsidRPr="00E3719E" w:rsidRDefault="00E3719E" w:rsidP="000F7C51">
            <w:pPr>
              <w:spacing w:after="0" w:line="240" w:lineRule="auto"/>
              <w:ind w:firstLine="720"/>
              <w:jc w:val="center"/>
              <w:rPr>
                <w:rFonts w:ascii="Times New Roman" w:hAnsi="Times New Roman" w:cs="Times New Roman"/>
                <w:sz w:val="24"/>
                <w:szCs w:val="24"/>
              </w:rPr>
            </w:pPr>
            <w:r w:rsidRPr="00E3719E">
              <w:rPr>
                <w:rStyle w:val="s0"/>
                <w:rFonts w:ascii="Times New Roman" w:hAnsi="Times New Roman" w:cs="Times New Roman"/>
                <w:sz w:val="24"/>
                <w:szCs w:val="24"/>
              </w:rPr>
              <w:t>D+</w:t>
            </w:r>
          </w:p>
        </w:tc>
        <w:tc>
          <w:tcPr>
            <w:tcW w:w="1044" w:type="pct"/>
            <w:tcBorders>
              <w:top w:val="nil"/>
              <w:left w:val="nil"/>
              <w:bottom w:val="single" w:sz="8" w:space="0" w:color="000000"/>
              <w:right w:val="single" w:sz="8" w:space="0" w:color="000000"/>
            </w:tcBorders>
            <w:tcMar>
              <w:top w:w="0" w:type="dxa"/>
              <w:left w:w="168" w:type="dxa"/>
              <w:bottom w:w="0" w:type="dxa"/>
              <w:right w:w="168" w:type="dxa"/>
            </w:tcMar>
          </w:tcPr>
          <w:p w14:paraId="3DA1B879" w14:textId="77777777" w:rsidR="00E3719E" w:rsidRPr="00E3719E" w:rsidRDefault="00E3719E" w:rsidP="000F7C51">
            <w:pPr>
              <w:spacing w:after="0" w:line="240" w:lineRule="auto"/>
              <w:ind w:firstLine="720"/>
              <w:jc w:val="center"/>
              <w:rPr>
                <w:rFonts w:ascii="Times New Roman" w:hAnsi="Times New Roman" w:cs="Times New Roman"/>
                <w:sz w:val="24"/>
                <w:szCs w:val="24"/>
              </w:rPr>
            </w:pPr>
            <w:r w:rsidRPr="00E3719E">
              <w:rPr>
                <w:rStyle w:val="s0"/>
                <w:rFonts w:ascii="Times New Roman" w:hAnsi="Times New Roman" w:cs="Times New Roman"/>
                <w:sz w:val="24"/>
                <w:szCs w:val="24"/>
              </w:rPr>
              <w:t>1,33</w:t>
            </w:r>
          </w:p>
        </w:tc>
        <w:tc>
          <w:tcPr>
            <w:tcW w:w="1184" w:type="pct"/>
            <w:tcBorders>
              <w:top w:val="nil"/>
              <w:left w:val="nil"/>
              <w:bottom w:val="single" w:sz="8" w:space="0" w:color="000000"/>
              <w:right w:val="single" w:sz="8" w:space="0" w:color="000000"/>
            </w:tcBorders>
            <w:tcMar>
              <w:top w:w="0" w:type="dxa"/>
              <w:left w:w="168" w:type="dxa"/>
              <w:bottom w:w="0" w:type="dxa"/>
              <w:right w:w="168" w:type="dxa"/>
            </w:tcMar>
          </w:tcPr>
          <w:p w14:paraId="002ECBC8" w14:textId="77777777" w:rsidR="00E3719E" w:rsidRPr="00E3719E" w:rsidRDefault="00E3719E" w:rsidP="000F7C51">
            <w:pPr>
              <w:spacing w:after="0" w:line="240" w:lineRule="auto"/>
              <w:ind w:firstLine="720"/>
              <w:jc w:val="center"/>
              <w:rPr>
                <w:rFonts w:ascii="Times New Roman" w:hAnsi="Times New Roman" w:cs="Times New Roman"/>
                <w:sz w:val="24"/>
                <w:szCs w:val="24"/>
              </w:rPr>
            </w:pPr>
            <w:r w:rsidRPr="00E3719E">
              <w:rPr>
                <w:rStyle w:val="s0"/>
                <w:rFonts w:ascii="Times New Roman" w:hAnsi="Times New Roman" w:cs="Times New Roman"/>
                <w:sz w:val="24"/>
                <w:szCs w:val="24"/>
              </w:rPr>
              <w:t>55-59</w:t>
            </w:r>
          </w:p>
        </w:tc>
        <w:tc>
          <w:tcPr>
            <w:tcW w:w="1524" w:type="pct"/>
            <w:vMerge/>
            <w:tcBorders>
              <w:top w:val="nil"/>
              <w:left w:val="nil"/>
              <w:bottom w:val="single" w:sz="8" w:space="0" w:color="000000"/>
              <w:right w:val="single" w:sz="8" w:space="0" w:color="000000"/>
            </w:tcBorders>
            <w:vAlign w:val="center"/>
            <w:hideMark/>
          </w:tcPr>
          <w:p w14:paraId="1E4C789F" w14:textId="77777777" w:rsidR="00E3719E" w:rsidRPr="00E3719E" w:rsidRDefault="00E3719E" w:rsidP="00E72B42">
            <w:pPr>
              <w:spacing w:after="0" w:line="240" w:lineRule="auto"/>
              <w:rPr>
                <w:rFonts w:ascii="Times New Roman" w:hAnsi="Times New Roman" w:cs="Times New Roman"/>
                <w:sz w:val="24"/>
                <w:szCs w:val="24"/>
              </w:rPr>
            </w:pPr>
          </w:p>
        </w:tc>
      </w:tr>
      <w:tr w:rsidR="00E3719E" w:rsidRPr="00E3719E" w14:paraId="7F84116A" w14:textId="77777777" w:rsidTr="00247265">
        <w:trPr>
          <w:jc w:val="center"/>
        </w:trPr>
        <w:tc>
          <w:tcPr>
            <w:tcW w:w="1247" w:type="pct"/>
            <w:tcBorders>
              <w:top w:val="nil"/>
              <w:left w:val="single" w:sz="8" w:space="0" w:color="000000"/>
              <w:bottom w:val="single" w:sz="4" w:space="0" w:color="auto"/>
              <w:right w:val="single" w:sz="8" w:space="0" w:color="000000"/>
            </w:tcBorders>
            <w:tcMar>
              <w:top w:w="0" w:type="dxa"/>
              <w:left w:w="168" w:type="dxa"/>
              <w:bottom w:w="0" w:type="dxa"/>
              <w:right w:w="168" w:type="dxa"/>
            </w:tcMar>
          </w:tcPr>
          <w:p w14:paraId="2CCD4747" w14:textId="77777777" w:rsidR="00E3719E" w:rsidRPr="00E3719E" w:rsidRDefault="00E3719E" w:rsidP="000F7C51">
            <w:pPr>
              <w:spacing w:after="0" w:line="240" w:lineRule="auto"/>
              <w:ind w:firstLine="720"/>
              <w:jc w:val="center"/>
              <w:rPr>
                <w:rFonts w:ascii="Times New Roman" w:hAnsi="Times New Roman" w:cs="Times New Roman"/>
                <w:sz w:val="24"/>
                <w:szCs w:val="24"/>
              </w:rPr>
            </w:pPr>
            <w:r w:rsidRPr="00E3719E">
              <w:rPr>
                <w:rStyle w:val="s0"/>
                <w:rFonts w:ascii="Times New Roman" w:hAnsi="Times New Roman" w:cs="Times New Roman"/>
                <w:sz w:val="24"/>
                <w:szCs w:val="24"/>
              </w:rPr>
              <w:t>D-</w:t>
            </w:r>
          </w:p>
        </w:tc>
        <w:tc>
          <w:tcPr>
            <w:tcW w:w="1044" w:type="pct"/>
            <w:tcBorders>
              <w:top w:val="nil"/>
              <w:left w:val="nil"/>
              <w:bottom w:val="single" w:sz="4" w:space="0" w:color="auto"/>
              <w:right w:val="single" w:sz="8" w:space="0" w:color="000000"/>
            </w:tcBorders>
            <w:tcMar>
              <w:top w:w="0" w:type="dxa"/>
              <w:left w:w="168" w:type="dxa"/>
              <w:bottom w:w="0" w:type="dxa"/>
              <w:right w:w="168" w:type="dxa"/>
            </w:tcMar>
          </w:tcPr>
          <w:p w14:paraId="5A342F01" w14:textId="77777777" w:rsidR="00E3719E" w:rsidRPr="00E3719E" w:rsidRDefault="00E3719E" w:rsidP="000F7C51">
            <w:pPr>
              <w:spacing w:after="0" w:line="240" w:lineRule="auto"/>
              <w:ind w:firstLine="720"/>
              <w:jc w:val="center"/>
              <w:rPr>
                <w:rFonts w:ascii="Times New Roman" w:hAnsi="Times New Roman" w:cs="Times New Roman"/>
                <w:sz w:val="24"/>
                <w:szCs w:val="24"/>
              </w:rPr>
            </w:pPr>
            <w:r w:rsidRPr="00E3719E">
              <w:rPr>
                <w:rStyle w:val="s0"/>
                <w:rFonts w:ascii="Times New Roman" w:hAnsi="Times New Roman" w:cs="Times New Roman"/>
                <w:sz w:val="24"/>
                <w:szCs w:val="24"/>
              </w:rPr>
              <w:t>1,0</w:t>
            </w:r>
          </w:p>
        </w:tc>
        <w:tc>
          <w:tcPr>
            <w:tcW w:w="1184" w:type="pct"/>
            <w:tcBorders>
              <w:top w:val="nil"/>
              <w:left w:val="nil"/>
              <w:bottom w:val="single" w:sz="4" w:space="0" w:color="auto"/>
              <w:right w:val="single" w:sz="8" w:space="0" w:color="000000"/>
            </w:tcBorders>
            <w:tcMar>
              <w:top w:w="0" w:type="dxa"/>
              <w:left w:w="168" w:type="dxa"/>
              <w:bottom w:w="0" w:type="dxa"/>
              <w:right w:w="168" w:type="dxa"/>
            </w:tcMar>
          </w:tcPr>
          <w:p w14:paraId="1EFC2CC1" w14:textId="77777777" w:rsidR="00E3719E" w:rsidRPr="00E3719E" w:rsidRDefault="00E3719E" w:rsidP="000F7C51">
            <w:pPr>
              <w:spacing w:after="0" w:line="240" w:lineRule="auto"/>
              <w:ind w:firstLine="720"/>
              <w:jc w:val="center"/>
              <w:rPr>
                <w:rFonts w:ascii="Times New Roman" w:hAnsi="Times New Roman" w:cs="Times New Roman"/>
                <w:sz w:val="24"/>
                <w:szCs w:val="24"/>
              </w:rPr>
            </w:pPr>
            <w:r w:rsidRPr="00E3719E">
              <w:rPr>
                <w:rStyle w:val="s0"/>
                <w:rFonts w:ascii="Times New Roman" w:hAnsi="Times New Roman" w:cs="Times New Roman"/>
                <w:sz w:val="24"/>
                <w:szCs w:val="24"/>
              </w:rPr>
              <w:t>50-54</w:t>
            </w:r>
          </w:p>
        </w:tc>
        <w:tc>
          <w:tcPr>
            <w:tcW w:w="1524" w:type="pct"/>
            <w:vMerge/>
            <w:tcBorders>
              <w:top w:val="nil"/>
              <w:left w:val="nil"/>
              <w:bottom w:val="single" w:sz="4" w:space="0" w:color="auto"/>
              <w:right w:val="single" w:sz="8" w:space="0" w:color="000000"/>
            </w:tcBorders>
            <w:vAlign w:val="center"/>
            <w:hideMark/>
          </w:tcPr>
          <w:p w14:paraId="4B4DB776" w14:textId="77777777" w:rsidR="00E3719E" w:rsidRPr="00E3719E" w:rsidRDefault="00E3719E" w:rsidP="00E72B42">
            <w:pPr>
              <w:spacing w:after="0" w:line="240" w:lineRule="auto"/>
              <w:rPr>
                <w:rFonts w:ascii="Times New Roman" w:hAnsi="Times New Roman" w:cs="Times New Roman"/>
                <w:sz w:val="24"/>
                <w:szCs w:val="24"/>
              </w:rPr>
            </w:pPr>
          </w:p>
        </w:tc>
      </w:tr>
      <w:tr w:rsidR="00E3719E" w:rsidRPr="00E3719E" w14:paraId="1BB873A8" w14:textId="77777777" w:rsidTr="00247265">
        <w:trPr>
          <w:jc w:val="center"/>
        </w:trPr>
        <w:tc>
          <w:tcPr>
            <w:tcW w:w="124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089D10C3" w14:textId="77777777" w:rsidR="00E3719E" w:rsidRPr="00E3719E" w:rsidRDefault="00E3719E" w:rsidP="000F7C51">
            <w:pPr>
              <w:spacing w:after="0" w:line="240" w:lineRule="auto"/>
              <w:ind w:firstLine="720"/>
              <w:jc w:val="center"/>
              <w:rPr>
                <w:rFonts w:ascii="Times New Roman" w:hAnsi="Times New Roman" w:cs="Times New Roman"/>
                <w:sz w:val="24"/>
                <w:szCs w:val="24"/>
              </w:rPr>
            </w:pPr>
            <w:r w:rsidRPr="00E3719E">
              <w:rPr>
                <w:rStyle w:val="s0"/>
                <w:rFonts w:ascii="Times New Roman" w:hAnsi="Times New Roman" w:cs="Times New Roman"/>
                <w:sz w:val="24"/>
                <w:szCs w:val="24"/>
              </w:rPr>
              <w:t>FX</w:t>
            </w:r>
          </w:p>
        </w:tc>
        <w:tc>
          <w:tcPr>
            <w:tcW w:w="104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0C98C90F" w14:textId="77777777" w:rsidR="00E3719E" w:rsidRPr="00E3719E" w:rsidRDefault="00E3719E" w:rsidP="000F7C51">
            <w:pPr>
              <w:spacing w:after="0" w:line="240" w:lineRule="auto"/>
              <w:ind w:firstLine="720"/>
              <w:jc w:val="center"/>
              <w:rPr>
                <w:rFonts w:ascii="Times New Roman" w:hAnsi="Times New Roman" w:cs="Times New Roman"/>
                <w:sz w:val="24"/>
                <w:szCs w:val="24"/>
              </w:rPr>
            </w:pPr>
            <w:r w:rsidRPr="00E3719E">
              <w:rPr>
                <w:rStyle w:val="s0"/>
                <w:rFonts w:ascii="Times New Roman" w:hAnsi="Times New Roman" w:cs="Times New Roman"/>
                <w:sz w:val="24"/>
                <w:szCs w:val="24"/>
              </w:rPr>
              <w:t>0,5</w:t>
            </w:r>
          </w:p>
        </w:tc>
        <w:tc>
          <w:tcPr>
            <w:tcW w:w="118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5C65EB1C" w14:textId="77777777" w:rsidR="00E3719E" w:rsidRPr="00E3719E" w:rsidRDefault="00E3719E" w:rsidP="000F7C51">
            <w:pPr>
              <w:spacing w:after="0" w:line="240" w:lineRule="auto"/>
              <w:ind w:firstLine="720"/>
              <w:jc w:val="center"/>
              <w:rPr>
                <w:rFonts w:ascii="Times New Roman" w:hAnsi="Times New Roman" w:cs="Times New Roman"/>
                <w:sz w:val="24"/>
                <w:szCs w:val="24"/>
              </w:rPr>
            </w:pPr>
            <w:r w:rsidRPr="00E3719E">
              <w:rPr>
                <w:rStyle w:val="s0"/>
                <w:rFonts w:ascii="Times New Roman" w:hAnsi="Times New Roman" w:cs="Times New Roman"/>
                <w:sz w:val="24"/>
                <w:szCs w:val="24"/>
              </w:rPr>
              <w:t>25-49</w:t>
            </w:r>
          </w:p>
        </w:tc>
        <w:tc>
          <w:tcPr>
            <w:tcW w:w="1524" w:type="pct"/>
            <w:vMerge w:val="restart"/>
            <w:tcBorders>
              <w:top w:val="single" w:sz="4" w:space="0" w:color="auto"/>
              <w:left w:val="single" w:sz="4" w:space="0" w:color="auto"/>
              <w:right w:val="single" w:sz="4" w:space="0" w:color="auto"/>
            </w:tcBorders>
            <w:tcMar>
              <w:top w:w="0" w:type="dxa"/>
              <w:left w:w="168" w:type="dxa"/>
              <w:bottom w:w="0" w:type="dxa"/>
              <w:right w:w="168" w:type="dxa"/>
            </w:tcMar>
            <w:hideMark/>
          </w:tcPr>
          <w:p w14:paraId="4CF986E2" w14:textId="0DAD8BED" w:rsidR="00E3719E" w:rsidRPr="00E3719E" w:rsidRDefault="00EE1C53" w:rsidP="00E72B42">
            <w:pPr>
              <w:spacing w:after="0" w:line="240" w:lineRule="auto"/>
              <w:jc w:val="center"/>
              <w:rPr>
                <w:rFonts w:ascii="Times New Roman" w:hAnsi="Times New Roman" w:cs="Times New Roman"/>
                <w:sz w:val="24"/>
                <w:szCs w:val="24"/>
              </w:rPr>
            </w:pPr>
            <w:r>
              <w:rPr>
                <w:rStyle w:val="s0"/>
                <w:rFonts w:ascii="Times New Roman" w:hAnsi="Times New Roman" w:cs="Times New Roman"/>
                <w:sz w:val="24"/>
                <w:szCs w:val="24"/>
                <w:lang w:val="kk-KZ"/>
              </w:rPr>
              <w:t>Қанағаттанарлықсыз</w:t>
            </w:r>
          </w:p>
        </w:tc>
      </w:tr>
      <w:tr w:rsidR="00E3719E" w:rsidRPr="00E3719E" w14:paraId="2DD724FF" w14:textId="77777777" w:rsidTr="00247265">
        <w:trPr>
          <w:jc w:val="center"/>
        </w:trPr>
        <w:tc>
          <w:tcPr>
            <w:tcW w:w="124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0E39A88F" w14:textId="77777777" w:rsidR="00E3719E" w:rsidRPr="00E3719E" w:rsidRDefault="00E3719E" w:rsidP="000F7C51">
            <w:pPr>
              <w:spacing w:after="0" w:line="240" w:lineRule="auto"/>
              <w:ind w:firstLine="720"/>
              <w:jc w:val="center"/>
              <w:rPr>
                <w:rStyle w:val="s0"/>
                <w:rFonts w:ascii="Times New Roman" w:hAnsi="Times New Roman" w:cs="Times New Roman"/>
                <w:sz w:val="24"/>
                <w:szCs w:val="24"/>
              </w:rPr>
            </w:pPr>
            <w:r w:rsidRPr="00E3719E">
              <w:rPr>
                <w:rStyle w:val="s0"/>
                <w:rFonts w:ascii="Times New Roman" w:hAnsi="Times New Roman" w:cs="Times New Roman"/>
                <w:sz w:val="24"/>
                <w:szCs w:val="24"/>
              </w:rPr>
              <w:t>F</w:t>
            </w:r>
          </w:p>
        </w:tc>
        <w:tc>
          <w:tcPr>
            <w:tcW w:w="104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55043616" w14:textId="77777777" w:rsidR="00E3719E" w:rsidRPr="00E3719E" w:rsidRDefault="00E3719E" w:rsidP="000F7C51">
            <w:pPr>
              <w:spacing w:after="0" w:line="240" w:lineRule="auto"/>
              <w:ind w:firstLine="720"/>
              <w:jc w:val="center"/>
              <w:rPr>
                <w:rStyle w:val="s0"/>
                <w:rFonts w:ascii="Times New Roman" w:hAnsi="Times New Roman" w:cs="Times New Roman"/>
                <w:sz w:val="24"/>
                <w:szCs w:val="24"/>
              </w:rPr>
            </w:pPr>
            <w:r w:rsidRPr="00E3719E">
              <w:rPr>
                <w:rStyle w:val="s0"/>
                <w:rFonts w:ascii="Times New Roman" w:hAnsi="Times New Roman" w:cs="Times New Roman"/>
                <w:sz w:val="24"/>
                <w:szCs w:val="24"/>
              </w:rPr>
              <w:t>0</w:t>
            </w:r>
          </w:p>
        </w:tc>
        <w:tc>
          <w:tcPr>
            <w:tcW w:w="118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1D9BD66A" w14:textId="77777777" w:rsidR="00E3719E" w:rsidRPr="00E3719E" w:rsidRDefault="00E3719E" w:rsidP="000F7C51">
            <w:pPr>
              <w:spacing w:after="0" w:line="240" w:lineRule="auto"/>
              <w:ind w:firstLine="720"/>
              <w:jc w:val="center"/>
              <w:rPr>
                <w:rStyle w:val="s0"/>
                <w:rFonts w:ascii="Times New Roman" w:hAnsi="Times New Roman" w:cs="Times New Roman"/>
                <w:sz w:val="24"/>
                <w:szCs w:val="24"/>
              </w:rPr>
            </w:pPr>
            <w:r w:rsidRPr="00E3719E">
              <w:rPr>
                <w:rStyle w:val="s0"/>
                <w:rFonts w:ascii="Times New Roman" w:hAnsi="Times New Roman" w:cs="Times New Roman"/>
                <w:sz w:val="24"/>
                <w:szCs w:val="24"/>
              </w:rPr>
              <w:t>0-24</w:t>
            </w:r>
          </w:p>
        </w:tc>
        <w:tc>
          <w:tcPr>
            <w:tcW w:w="1524" w:type="pct"/>
            <w:vMerge/>
            <w:tcBorders>
              <w:left w:val="single" w:sz="4" w:space="0" w:color="auto"/>
              <w:bottom w:val="single" w:sz="4" w:space="0" w:color="auto"/>
              <w:right w:val="single" w:sz="4" w:space="0" w:color="auto"/>
            </w:tcBorders>
            <w:tcMar>
              <w:top w:w="0" w:type="dxa"/>
              <w:left w:w="168" w:type="dxa"/>
              <w:bottom w:w="0" w:type="dxa"/>
              <w:right w:w="168" w:type="dxa"/>
            </w:tcMar>
          </w:tcPr>
          <w:p w14:paraId="7E7D73F9" w14:textId="77777777" w:rsidR="00E3719E" w:rsidRPr="00E3719E" w:rsidRDefault="00E3719E" w:rsidP="000F7C51">
            <w:pPr>
              <w:spacing w:after="0" w:line="240" w:lineRule="auto"/>
              <w:ind w:firstLine="720"/>
              <w:jc w:val="center"/>
              <w:rPr>
                <w:rStyle w:val="s0"/>
                <w:rFonts w:ascii="Times New Roman" w:hAnsi="Times New Roman" w:cs="Times New Roman"/>
                <w:sz w:val="24"/>
                <w:szCs w:val="24"/>
              </w:rPr>
            </w:pPr>
          </w:p>
        </w:tc>
      </w:tr>
    </w:tbl>
    <w:p w14:paraId="31B3291F" w14:textId="77777777" w:rsidR="00E3719E" w:rsidRDefault="00E3719E" w:rsidP="000F7C51">
      <w:pPr>
        <w:spacing w:after="0" w:line="240" w:lineRule="auto"/>
        <w:ind w:firstLine="720"/>
        <w:jc w:val="both"/>
        <w:rPr>
          <w:rFonts w:ascii="Times New Roman" w:hAnsi="Times New Roman" w:cs="Times New Roman"/>
          <w:sz w:val="28"/>
          <w:szCs w:val="28"/>
          <w:lang w:val="ru-RU"/>
        </w:rPr>
      </w:pPr>
    </w:p>
    <w:p w14:paraId="4927558C" w14:textId="1F7B3E6E" w:rsidR="001502C7" w:rsidRDefault="00EE1C53" w:rsidP="00247265">
      <w:pPr>
        <w:spacing w:after="0" w:line="240" w:lineRule="auto"/>
        <w:ind w:left="-90" w:firstLine="720"/>
        <w:jc w:val="both"/>
        <w:rPr>
          <w:rFonts w:ascii="Times New Roman" w:hAnsi="Times New Roman" w:cs="Times New Roman"/>
          <w:sz w:val="28"/>
          <w:szCs w:val="28"/>
          <w:lang w:val="ru-RU"/>
        </w:rPr>
      </w:pPr>
      <w:r>
        <w:rPr>
          <w:rFonts w:ascii="Times New Roman" w:hAnsi="Times New Roman" w:cs="Times New Roman"/>
          <w:sz w:val="28"/>
          <w:szCs w:val="28"/>
          <w:lang w:val="ru-RU"/>
        </w:rPr>
        <w:t>Білім алушылардың оқу жетістіктерін бақылау жүйесін Оқу процесін ұйымдастыру және жоспарлау қызметі ұйымдастырады,</w:t>
      </w:r>
      <w:r w:rsidR="00D838CA">
        <w:rPr>
          <w:rFonts w:ascii="Times New Roman" w:hAnsi="Times New Roman" w:cs="Times New Roman"/>
          <w:sz w:val="28"/>
          <w:szCs w:val="28"/>
          <w:lang w:val="ru-RU"/>
        </w:rPr>
        <w:t xml:space="preserve"> оның</w:t>
      </w:r>
      <w:r>
        <w:rPr>
          <w:rFonts w:ascii="Times New Roman" w:hAnsi="Times New Roman" w:cs="Times New Roman"/>
          <w:sz w:val="28"/>
          <w:szCs w:val="28"/>
          <w:lang w:val="ru-RU"/>
        </w:rPr>
        <w:t xml:space="preserve"> </w:t>
      </w:r>
      <w:r w:rsidR="00D838CA">
        <w:rPr>
          <w:rFonts w:ascii="Times New Roman" w:hAnsi="Times New Roman" w:cs="Times New Roman"/>
          <w:sz w:val="28"/>
          <w:szCs w:val="28"/>
          <w:lang w:val="ru-RU"/>
        </w:rPr>
        <w:t>құрамына Тіркеуші кіре</w:t>
      </w:r>
      <w:r w:rsidR="00D838CA">
        <w:rPr>
          <w:rFonts w:ascii="Times New Roman" w:hAnsi="Times New Roman" w:cs="Times New Roman"/>
          <w:sz w:val="28"/>
          <w:szCs w:val="28"/>
          <w:lang w:val="ru-RU"/>
        </w:rPr>
        <w:t xml:space="preserve">ді.  </w:t>
      </w:r>
      <w:r w:rsidR="00C00C6B">
        <w:rPr>
          <w:rFonts w:ascii="Times New Roman" w:hAnsi="Times New Roman" w:cs="Times New Roman"/>
          <w:sz w:val="28"/>
          <w:szCs w:val="28"/>
          <w:lang w:val="ru-RU"/>
        </w:rPr>
        <w:t xml:space="preserve">Тіркеуші білім алушылардың оқу жетістіктерінің тарихын </w:t>
      </w:r>
      <w:r w:rsidR="00C00C6B">
        <w:rPr>
          <w:rFonts w:ascii="Times New Roman" w:hAnsi="Times New Roman" w:cs="Times New Roman"/>
          <w:sz w:val="28"/>
          <w:szCs w:val="28"/>
          <w:lang w:val="ru-RU"/>
        </w:rPr>
        <w:lastRenderedPageBreak/>
        <w:t xml:space="preserve">бүкіл </w:t>
      </w:r>
      <w:r w:rsidR="00D838CA">
        <w:rPr>
          <w:rFonts w:ascii="Times New Roman" w:hAnsi="Times New Roman" w:cs="Times New Roman"/>
          <w:sz w:val="28"/>
          <w:szCs w:val="28"/>
          <w:lang w:val="ru-RU"/>
        </w:rPr>
        <w:t>оқу</w:t>
      </w:r>
      <w:r w:rsidR="00D838CA">
        <w:rPr>
          <w:rFonts w:ascii="Times New Roman" w:hAnsi="Times New Roman" w:cs="Times New Roman"/>
          <w:sz w:val="28"/>
          <w:szCs w:val="28"/>
          <w:lang w:val="ru-RU"/>
        </w:rPr>
        <w:t xml:space="preserve"> </w:t>
      </w:r>
      <w:r w:rsidR="00C00C6B">
        <w:rPr>
          <w:rFonts w:ascii="Times New Roman" w:hAnsi="Times New Roman" w:cs="Times New Roman"/>
          <w:sz w:val="28"/>
          <w:szCs w:val="28"/>
          <w:lang w:val="ru-RU"/>
        </w:rPr>
        <w:t>кезеңі бойы жүргізеді,</w:t>
      </w:r>
      <w:r w:rsidR="001502C7">
        <w:rPr>
          <w:rFonts w:ascii="Times New Roman" w:hAnsi="Times New Roman" w:cs="Times New Roman"/>
          <w:sz w:val="28"/>
          <w:szCs w:val="28"/>
          <w:lang w:val="ru-RU"/>
        </w:rPr>
        <w:t xml:space="preserve"> оқу жетістіктері транскрипте көрсетіледі. Транскрип</w:t>
      </w:r>
      <w:r w:rsidR="00D838CA">
        <w:rPr>
          <w:rFonts w:ascii="Times New Roman" w:hAnsi="Times New Roman" w:cs="Times New Roman"/>
          <w:sz w:val="28"/>
          <w:szCs w:val="28"/>
          <w:lang w:val="ru-RU"/>
        </w:rPr>
        <w:t>т</w:t>
      </w:r>
      <w:r w:rsidR="001502C7">
        <w:rPr>
          <w:rFonts w:ascii="Times New Roman" w:hAnsi="Times New Roman" w:cs="Times New Roman"/>
          <w:sz w:val="28"/>
          <w:szCs w:val="28"/>
          <w:lang w:val="ru-RU"/>
        </w:rPr>
        <w:t xml:space="preserve"> білім алушының сұрауы бойынша кез келген оқу кезеңі бойынша беріледі. Сабақ беретін оқытушы </w:t>
      </w:r>
      <w:r w:rsidR="001B64CF">
        <w:rPr>
          <w:rFonts w:ascii="Times New Roman" w:hAnsi="Times New Roman" w:cs="Times New Roman"/>
          <w:sz w:val="28"/>
          <w:szCs w:val="28"/>
          <w:lang w:val="ru-RU"/>
        </w:rPr>
        <w:t xml:space="preserve">ағымдық және межелік бақылаудың барлық түрлерін жүргізеді және білім алушының ағымдық үлгеріміне тиісті баға береді. </w:t>
      </w:r>
      <w:r w:rsidR="001502C7">
        <w:rPr>
          <w:rFonts w:ascii="Times New Roman" w:hAnsi="Times New Roman" w:cs="Times New Roman"/>
          <w:sz w:val="28"/>
          <w:szCs w:val="28"/>
          <w:lang w:val="ru-RU"/>
        </w:rPr>
        <w:t xml:space="preserve">  </w:t>
      </w:r>
    </w:p>
    <w:p w14:paraId="413D65F9" w14:textId="11B05730" w:rsidR="00723A63" w:rsidRDefault="001502C7" w:rsidP="00247265">
      <w:pPr>
        <w:spacing w:after="0" w:line="240" w:lineRule="auto"/>
        <w:ind w:left="-90"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B64CF">
        <w:rPr>
          <w:rFonts w:ascii="Times New Roman" w:hAnsi="Times New Roman" w:cs="Times New Roman"/>
          <w:sz w:val="28"/>
          <w:szCs w:val="28"/>
          <w:lang w:val="kk-KZ"/>
        </w:rPr>
        <w:t xml:space="preserve">Ағымдық бақылау кезінде білім алушылардың оқу жетістіктері </w:t>
      </w:r>
      <w:r w:rsidR="002837E0">
        <w:rPr>
          <w:rFonts w:ascii="Times New Roman" w:hAnsi="Times New Roman" w:cs="Times New Roman"/>
          <w:sz w:val="28"/>
          <w:szCs w:val="28"/>
          <w:lang w:val="kk-KZ"/>
        </w:rPr>
        <w:t xml:space="preserve">әрбір орындалған тапсырма үшін 100 балдық шкаламен бағаланады және үлгерімді ағымдық бақылаудың соңғы нәтижесі </w:t>
      </w:r>
      <w:r w:rsidR="00320A34" w:rsidRPr="00320A34">
        <w:rPr>
          <w:rFonts w:ascii="Times New Roman" w:hAnsi="Times New Roman" w:cs="Times New Roman"/>
          <w:sz w:val="28"/>
          <w:szCs w:val="28"/>
          <w:lang w:val="ru-RU"/>
        </w:rPr>
        <w:t>(</w:t>
      </w:r>
      <w:r w:rsidR="002837E0">
        <w:rPr>
          <w:rFonts w:ascii="Times New Roman" w:hAnsi="Times New Roman" w:cs="Times New Roman"/>
          <w:sz w:val="28"/>
          <w:szCs w:val="28"/>
          <w:lang w:val="ru-RU"/>
        </w:rPr>
        <w:t xml:space="preserve">қорытынды баға </w:t>
      </w:r>
      <w:r w:rsidR="00320A34" w:rsidRPr="00320A34">
        <w:rPr>
          <w:rFonts w:ascii="Times New Roman" w:hAnsi="Times New Roman" w:cs="Times New Roman"/>
          <w:sz w:val="28"/>
          <w:szCs w:val="28"/>
          <w:lang w:val="ru-RU"/>
        </w:rPr>
        <w:t xml:space="preserve">- </w:t>
      </w:r>
      <w:r w:rsidR="002837E0">
        <w:rPr>
          <w:rFonts w:ascii="Times New Roman" w:hAnsi="Times New Roman" w:cs="Times New Roman"/>
          <w:sz w:val="28"/>
          <w:szCs w:val="28"/>
          <w:lang w:val="ru-RU"/>
        </w:rPr>
        <w:t>ҚБ</w:t>
      </w:r>
      <w:r w:rsidR="00320A34" w:rsidRPr="00320A34">
        <w:rPr>
          <w:rFonts w:ascii="Times New Roman" w:hAnsi="Times New Roman" w:cs="Times New Roman"/>
          <w:sz w:val="28"/>
          <w:szCs w:val="28"/>
          <w:lang w:val="ru-RU"/>
        </w:rPr>
        <w:t xml:space="preserve">) </w:t>
      </w:r>
      <w:r w:rsidR="002837E0">
        <w:rPr>
          <w:rFonts w:ascii="Times New Roman" w:hAnsi="Times New Roman" w:cs="Times New Roman"/>
          <w:sz w:val="28"/>
          <w:szCs w:val="28"/>
          <w:lang w:val="ru-RU"/>
        </w:rPr>
        <w:t xml:space="preserve"> </w:t>
      </w:r>
      <w:r w:rsidR="0017641D">
        <w:rPr>
          <w:rFonts w:ascii="Times New Roman" w:hAnsi="Times New Roman" w:cs="Times New Roman"/>
          <w:sz w:val="28"/>
          <w:szCs w:val="28"/>
          <w:lang w:val="ru-RU"/>
        </w:rPr>
        <w:t xml:space="preserve">академиялық кезең бойы алған </w:t>
      </w:r>
      <w:r w:rsidR="002837E0">
        <w:rPr>
          <w:rFonts w:ascii="Times New Roman" w:hAnsi="Times New Roman" w:cs="Times New Roman"/>
          <w:sz w:val="28"/>
          <w:szCs w:val="28"/>
          <w:lang w:val="ru-RU"/>
        </w:rPr>
        <w:t>барлық бағалардың орташа арифметикалық сомасын есептеу арқылы шығарылады</w:t>
      </w:r>
      <w:r w:rsidR="00320A34" w:rsidRPr="00320A34">
        <w:rPr>
          <w:rFonts w:ascii="Times New Roman" w:hAnsi="Times New Roman" w:cs="Times New Roman"/>
          <w:sz w:val="28"/>
          <w:szCs w:val="28"/>
          <w:lang w:val="ru-RU"/>
        </w:rPr>
        <w:t xml:space="preserve">: </w:t>
      </w:r>
      <w:r w:rsidR="0017641D">
        <w:rPr>
          <w:rFonts w:ascii="Times New Roman" w:hAnsi="Times New Roman" w:cs="Times New Roman"/>
          <w:sz w:val="28"/>
          <w:szCs w:val="28"/>
          <w:lang w:val="ru-RU"/>
        </w:rPr>
        <w:t xml:space="preserve">ҚБ </w:t>
      </w:r>
      <w:r w:rsidR="00320A34" w:rsidRPr="00320A34">
        <w:rPr>
          <w:rFonts w:ascii="Times New Roman" w:hAnsi="Times New Roman" w:cs="Times New Roman"/>
          <w:sz w:val="28"/>
          <w:szCs w:val="28"/>
          <w:lang w:val="ru-RU"/>
        </w:rPr>
        <w:t xml:space="preserve">= </w:t>
      </w:r>
      <w:r w:rsidR="0017641D">
        <w:rPr>
          <w:rFonts w:ascii="Times New Roman" w:hAnsi="Times New Roman" w:cs="Times New Roman"/>
          <w:sz w:val="28"/>
          <w:szCs w:val="28"/>
          <w:lang w:val="ru-RU"/>
        </w:rPr>
        <w:t xml:space="preserve">АБ </w:t>
      </w:r>
      <w:r w:rsidR="00320A34" w:rsidRPr="00320A34">
        <w:rPr>
          <w:rFonts w:ascii="Times New Roman" w:hAnsi="Times New Roman" w:cs="Times New Roman"/>
          <w:sz w:val="28"/>
          <w:szCs w:val="28"/>
          <w:lang w:val="ru-RU"/>
        </w:rPr>
        <w:t>*0,30+</w:t>
      </w:r>
      <w:r w:rsidR="0017641D">
        <w:rPr>
          <w:rFonts w:ascii="Times New Roman" w:hAnsi="Times New Roman" w:cs="Times New Roman"/>
          <w:sz w:val="28"/>
          <w:szCs w:val="28"/>
          <w:lang w:val="ru-RU"/>
        </w:rPr>
        <w:t>МБ</w:t>
      </w:r>
      <w:r w:rsidR="00320A34" w:rsidRPr="00320A34">
        <w:rPr>
          <w:rFonts w:ascii="Times New Roman" w:hAnsi="Times New Roman" w:cs="Times New Roman"/>
          <w:sz w:val="28"/>
          <w:szCs w:val="28"/>
          <w:lang w:val="ru-RU"/>
        </w:rPr>
        <w:t>*0,30+</w:t>
      </w:r>
      <w:r w:rsidR="0017641D">
        <w:rPr>
          <w:rFonts w:ascii="Times New Roman" w:hAnsi="Times New Roman" w:cs="Times New Roman"/>
          <w:sz w:val="28"/>
          <w:szCs w:val="28"/>
          <w:lang w:val="ru-RU"/>
        </w:rPr>
        <w:t>АА</w:t>
      </w:r>
      <w:r w:rsidR="00320A34" w:rsidRPr="00320A34">
        <w:rPr>
          <w:rFonts w:ascii="Times New Roman" w:hAnsi="Times New Roman" w:cs="Times New Roman"/>
          <w:sz w:val="28"/>
          <w:szCs w:val="28"/>
          <w:lang w:val="ru-RU"/>
        </w:rPr>
        <w:t>*0,40. (</w:t>
      </w:r>
      <w:r w:rsidR="0017641D">
        <w:rPr>
          <w:rFonts w:ascii="Times New Roman" w:hAnsi="Times New Roman" w:cs="Times New Roman"/>
          <w:sz w:val="28"/>
          <w:szCs w:val="28"/>
          <w:lang w:val="ru-RU"/>
        </w:rPr>
        <w:t xml:space="preserve">АБ </w:t>
      </w:r>
      <w:r w:rsidR="00320A34" w:rsidRPr="00320A34">
        <w:rPr>
          <w:rFonts w:ascii="Times New Roman" w:hAnsi="Times New Roman" w:cs="Times New Roman"/>
          <w:sz w:val="28"/>
          <w:szCs w:val="28"/>
          <w:lang w:val="ru-RU"/>
        </w:rPr>
        <w:t xml:space="preserve">– </w:t>
      </w:r>
      <w:r w:rsidR="0017641D">
        <w:rPr>
          <w:rFonts w:ascii="Times New Roman" w:hAnsi="Times New Roman" w:cs="Times New Roman"/>
          <w:sz w:val="28"/>
          <w:szCs w:val="28"/>
          <w:lang w:val="ru-RU"/>
        </w:rPr>
        <w:t xml:space="preserve">ағымдық бақылау нәтижесі, МБ </w:t>
      </w:r>
      <w:r w:rsidR="00320A34" w:rsidRPr="00320A34">
        <w:rPr>
          <w:rFonts w:ascii="Times New Roman" w:hAnsi="Times New Roman" w:cs="Times New Roman"/>
          <w:sz w:val="28"/>
          <w:szCs w:val="28"/>
          <w:lang w:val="ru-RU"/>
        </w:rPr>
        <w:t xml:space="preserve">– </w:t>
      </w:r>
      <w:r w:rsidR="0017641D">
        <w:rPr>
          <w:rFonts w:ascii="Times New Roman" w:hAnsi="Times New Roman" w:cs="Times New Roman"/>
          <w:sz w:val="28"/>
          <w:szCs w:val="28"/>
          <w:lang w:val="ru-RU"/>
        </w:rPr>
        <w:t>межелік бақылау нәтижесі</w:t>
      </w:r>
      <w:r w:rsidR="00320A34" w:rsidRPr="00320A34">
        <w:rPr>
          <w:rFonts w:ascii="Times New Roman" w:hAnsi="Times New Roman" w:cs="Times New Roman"/>
          <w:sz w:val="28"/>
          <w:szCs w:val="28"/>
          <w:lang w:val="ru-RU"/>
        </w:rPr>
        <w:t xml:space="preserve">, </w:t>
      </w:r>
      <w:r w:rsidR="0017641D">
        <w:rPr>
          <w:rFonts w:ascii="Times New Roman" w:hAnsi="Times New Roman" w:cs="Times New Roman"/>
          <w:sz w:val="28"/>
          <w:szCs w:val="28"/>
          <w:lang w:val="ru-RU"/>
        </w:rPr>
        <w:t>АА</w:t>
      </w:r>
      <w:r w:rsidR="00320A34" w:rsidRPr="00320A34">
        <w:rPr>
          <w:rFonts w:ascii="Times New Roman" w:hAnsi="Times New Roman" w:cs="Times New Roman"/>
          <w:sz w:val="28"/>
          <w:szCs w:val="28"/>
          <w:lang w:val="ru-RU"/>
        </w:rPr>
        <w:t xml:space="preserve"> – </w:t>
      </w:r>
      <w:r w:rsidR="0017641D">
        <w:rPr>
          <w:rFonts w:ascii="Times New Roman" w:hAnsi="Times New Roman" w:cs="Times New Roman"/>
          <w:sz w:val="28"/>
          <w:szCs w:val="28"/>
          <w:lang w:val="ru-RU"/>
        </w:rPr>
        <w:t xml:space="preserve">білім алушылардың аралық аттестаттау </w:t>
      </w:r>
      <w:r w:rsidR="00573807">
        <w:rPr>
          <w:rFonts w:ascii="Times New Roman" w:hAnsi="Times New Roman" w:cs="Times New Roman"/>
          <w:sz w:val="28"/>
          <w:szCs w:val="28"/>
          <w:lang w:val="ru-RU"/>
        </w:rPr>
        <w:t>нәтижесі</w:t>
      </w:r>
      <w:r w:rsidR="00320A34" w:rsidRPr="00320A34">
        <w:rPr>
          <w:rFonts w:ascii="Times New Roman" w:hAnsi="Times New Roman" w:cs="Times New Roman"/>
          <w:sz w:val="28"/>
          <w:szCs w:val="28"/>
          <w:lang w:val="ru-RU"/>
        </w:rPr>
        <w:t>).</w:t>
      </w:r>
    </w:p>
    <w:p w14:paraId="6B7DE7E2" w14:textId="57BC155C" w:rsidR="0071571B" w:rsidRPr="0071571B" w:rsidRDefault="00023274" w:rsidP="00247265">
      <w:pPr>
        <w:spacing w:after="0" w:line="240" w:lineRule="auto"/>
        <w:ind w:left="-90"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Емтиханда білім алушылардың жетістігі білімді балдық-рейтингілік әріптік бағалау жүйесі бойынша бағаланады.  </w:t>
      </w:r>
      <w:r w:rsidR="00E37814">
        <w:rPr>
          <w:rFonts w:ascii="Times New Roman" w:hAnsi="Times New Roman" w:cs="Times New Roman"/>
          <w:sz w:val="28"/>
          <w:szCs w:val="28"/>
          <w:lang w:val="ru-RU"/>
        </w:rPr>
        <w:t>О</w:t>
      </w:r>
      <w:r w:rsidR="00E37814">
        <w:rPr>
          <w:rFonts w:ascii="Times New Roman" w:hAnsi="Times New Roman" w:cs="Times New Roman"/>
          <w:sz w:val="28"/>
          <w:szCs w:val="28"/>
          <w:lang w:val="ru-RU"/>
        </w:rPr>
        <w:t>қу</w:t>
      </w:r>
      <w:r w:rsidR="00E37814">
        <w:rPr>
          <w:rFonts w:ascii="Times New Roman" w:hAnsi="Times New Roman" w:cs="Times New Roman"/>
          <w:sz w:val="28"/>
          <w:szCs w:val="28"/>
          <w:lang w:val="ru-RU"/>
        </w:rPr>
        <w:t xml:space="preserve"> </w:t>
      </w:r>
      <w:r w:rsidR="00E37814">
        <w:rPr>
          <w:rFonts w:ascii="Times New Roman" w:hAnsi="Times New Roman" w:cs="Times New Roman"/>
          <w:sz w:val="28"/>
          <w:szCs w:val="28"/>
          <w:lang w:val="ru-RU"/>
        </w:rPr>
        <w:t>пәні бойынша емтихан ведомосі мен білім алушының сынақ кітапшасына</w:t>
      </w:r>
      <w:r w:rsidR="00E37814">
        <w:rPr>
          <w:rFonts w:ascii="Times New Roman" w:hAnsi="Times New Roman" w:cs="Times New Roman"/>
          <w:sz w:val="28"/>
          <w:szCs w:val="28"/>
          <w:lang w:val="ru-RU"/>
        </w:rPr>
        <w:t xml:space="preserve"> о</w:t>
      </w:r>
      <w:r>
        <w:rPr>
          <w:rFonts w:ascii="Times New Roman" w:hAnsi="Times New Roman" w:cs="Times New Roman"/>
          <w:sz w:val="28"/>
          <w:szCs w:val="28"/>
          <w:lang w:val="ru-RU"/>
        </w:rPr>
        <w:t>ң баға</w:t>
      </w:r>
      <w:r w:rsidR="00E37814">
        <w:rPr>
          <w:rFonts w:ascii="Times New Roman" w:hAnsi="Times New Roman" w:cs="Times New Roman"/>
          <w:sz w:val="28"/>
          <w:szCs w:val="28"/>
          <w:lang w:val="ru-RU"/>
        </w:rPr>
        <w:t>мен қоса</w:t>
      </w:r>
      <w:r>
        <w:rPr>
          <w:rFonts w:ascii="Times New Roman" w:hAnsi="Times New Roman" w:cs="Times New Roman"/>
          <w:sz w:val="28"/>
          <w:szCs w:val="28"/>
          <w:lang w:val="ru-RU"/>
        </w:rPr>
        <w:t xml:space="preserve"> </w:t>
      </w:r>
      <w:r w:rsidR="0071571B" w:rsidRPr="0071571B">
        <w:rPr>
          <w:rFonts w:ascii="Times New Roman" w:hAnsi="Times New Roman" w:cs="Times New Roman"/>
          <w:sz w:val="28"/>
          <w:szCs w:val="28"/>
          <w:lang w:val="ru-RU"/>
        </w:rPr>
        <w:t>(А-, А «</w:t>
      </w:r>
      <w:r>
        <w:rPr>
          <w:rFonts w:ascii="Times New Roman" w:hAnsi="Times New Roman" w:cs="Times New Roman"/>
          <w:sz w:val="28"/>
          <w:szCs w:val="28"/>
          <w:lang w:val="ru-RU"/>
        </w:rPr>
        <w:t>өте жақсы</w:t>
      </w:r>
      <w:r w:rsidR="0071571B" w:rsidRPr="0071571B">
        <w:rPr>
          <w:rFonts w:ascii="Times New Roman" w:hAnsi="Times New Roman" w:cs="Times New Roman"/>
          <w:sz w:val="28"/>
          <w:szCs w:val="28"/>
          <w:lang w:val="ru-RU"/>
        </w:rPr>
        <w:t>», С+ В-, В, В+ «</w:t>
      </w:r>
      <w:r>
        <w:rPr>
          <w:rFonts w:ascii="Times New Roman" w:hAnsi="Times New Roman" w:cs="Times New Roman"/>
          <w:sz w:val="28"/>
          <w:szCs w:val="28"/>
          <w:lang w:val="ru-RU"/>
        </w:rPr>
        <w:t>жақсы</w:t>
      </w:r>
      <w:r w:rsidR="0071571B" w:rsidRPr="0071571B">
        <w:rPr>
          <w:rFonts w:ascii="Times New Roman" w:hAnsi="Times New Roman" w:cs="Times New Roman"/>
          <w:sz w:val="28"/>
          <w:szCs w:val="28"/>
          <w:lang w:val="ru-RU"/>
        </w:rPr>
        <w:t>», Д-, Д+, С-, С, «</w:t>
      </w:r>
      <w:r>
        <w:rPr>
          <w:rFonts w:ascii="Times New Roman" w:hAnsi="Times New Roman" w:cs="Times New Roman"/>
          <w:sz w:val="28"/>
          <w:szCs w:val="28"/>
          <w:lang w:val="ru-RU"/>
        </w:rPr>
        <w:t>қанағаттанарлық</w:t>
      </w:r>
      <w:r w:rsidR="0071571B" w:rsidRPr="0071571B">
        <w:rPr>
          <w:rFonts w:ascii="Times New Roman" w:hAnsi="Times New Roman" w:cs="Times New Roman"/>
          <w:sz w:val="28"/>
          <w:szCs w:val="28"/>
          <w:lang w:val="ru-RU"/>
        </w:rPr>
        <w:t xml:space="preserve">») </w:t>
      </w:r>
      <w:r w:rsidR="00D63BDA">
        <w:rPr>
          <w:rFonts w:ascii="Times New Roman" w:hAnsi="Times New Roman" w:cs="Times New Roman"/>
          <w:sz w:val="28"/>
          <w:szCs w:val="28"/>
          <w:lang w:val="ru-RU"/>
        </w:rPr>
        <w:t>таңдап алған кредиттер жазылады.</w:t>
      </w:r>
      <w:r w:rsidR="00222FB1">
        <w:rPr>
          <w:rFonts w:ascii="Times New Roman" w:hAnsi="Times New Roman" w:cs="Times New Roman"/>
          <w:sz w:val="28"/>
          <w:szCs w:val="28"/>
          <w:lang w:val="ru-RU"/>
        </w:rPr>
        <w:t xml:space="preserve"> FX және</w:t>
      </w:r>
      <w:r w:rsidR="0071571B" w:rsidRPr="0071571B">
        <w:rPr>
          <w:rFonts w:ascii="Times New Roman" w:hAnsi="Times New Roman" w:cs="Times New Roman"/>
          <w:sz w:val="28"/>
          <w:szCs w:val="28"/>
          <w:lang w:val="ru-RU"/>
        </w:rPr>
        <w:t xml:space="preserve"> F «</w:t>
      </w:r>
      <w:r w:rsidR="00222FB1">
        <w:rPr>
          <w:rFonts w:ascii="Times New Roman" w:hAnsi="Times New Roman" w:cs="Times New Roman"/>
          <w:sz w:val="28"/>
          <w:szCs w:val="28"/>
          <w:lang w:val="ru-RU"/>
        </w:rPr>
        <w:t>қанағаттанарлықсыз</w:t>
      </w:r>
      <w:r w:rsidR="0071571B" w:rsidRPr="0071571B">
        <w:rPr>
          <w:rFonts w:ascii="Times New Roman" w:hAnsi="Times New Roman" w:cs="Times New Roman"/>
          <w:sz w:val="28"/>
          <w:szCs w:val="28"/>
          <w:lang w:val="ru-RU"/>
        </w:rPr>
        <w:t xml:space="preserve">» </w:t>
      </w:r>
      <w:r w:rsidR="00222FB1">
        <w:rPr>
          <w:rFonts w:ascii="Times New Roman" w:hAnsi="Times New Roman" w:cs="Times New Roman"/>
          <w:sz w:val="28"/>
          <w:szCs w:val="28"/>
          <w:lang w:val="ru-RU"/>
        </w:rPr>
        <w:t xml:space="preserve">тек емтихан ведомосіне жазылады.  </w:t>
      </w:r>
    </w:p>
    <w:p w14:paraId="6F6C2494" w14:textId="77777777" w:rsidR="00AD4C85" w:rsidRDefault="00F55790" w:rsidP="00247265">
      <w:pPr>
        <w:spacing w:after="0" w:line="240" w:lineRule="auto"/>
        <w:ind w:left="-90"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Әрбір пән бойынша емтихан аяқталғаннан кейін </w:t>
      </w:r>
      <w:r w:rsidR="00AD4C85">
        <w:rPr>
          <w:rFonts w:ascii="Times New Roman" w:hAnsi="Times New Roman" w:cs="Times New Roman"/>
          <w:sz w:val="28"/>
          <w:szCs w:val="28"/>
          <w:lang w:val="ru-RU"/>
        </w:rPr>
        <w:t xml:space="preserve">білім алушыға оның оқу жетістіктерінің бағасын көрсететін қорытынды баға қойылады.  </w:t>
      </w:r>
    </w:p>
    <w:p w14:paraId="1E765554" w14:textId="0D0EC4AD" w:rsidR="0071571B" w:rsidRPr="0071571B" w:rsidRDefault="00442018" w:rsidP="00247265">
      <w:pPr>
        <w:spacing w:after="0" w:line="240" w:lineRule="auto"/>
        <w:ind w:left="-90"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Пән бойынша қорытынды бағаға</w:t>
      </w:r>
      <w:r w:rsidR="00C3747B">
        <w:rPr>
          <w:rFonts w:ascii="Times New Roman" w:hAnsi="Times New Roman" w:cs="Times New Roman"/>
          <w:sz w:val="28"/>
          <w:szCs w:val="28"/>
          <w:lang w:val="ru-RU"/>
        </w:rPr>
        <w:t xml:space="preserve"> рұқсат</w:t>
      </w:r>
      <w:r>
        <w:rPr>
          <w:rFonts w:ascii="Times New Roman" w:hAnsi="Times New Roman" w:cs="Times New Roman"/>
          <w:sz w:val="28"/>
          <w:szCs w:val="28"/>
          <w:lang w:val="ru-RU"/>
        </w:rPr>
        <w:t xml:space="preserve"> </w:t>
      </w:r>
      <w:r w:rsidR="0071571B" w:rsidRPr="0071571B">
        <w:rPr>
          <w:rFonts w:ascii="Times New Roman" w:hAnsi="Times New Roman" w:cs="Times New Roman"/>
          <w:sz w:val="28"/>
          <w:szCs w:val="28"/>
          <w:lang w:val="ru-RU"/>
        </w:rPr>
        <w:t>рейтинг</w:t>
      </w:r>
      <w:r w:rsidR="00C3747B">
        <w:rPr>
          <w:rFonts w:ascii="Times New Roman" w:hAnsi="Times New Roman" w:cs="Times New Roman"/>
          <w:sz w:val="28"/>
          <w:szCs w:val="28"/>
          <w:lang w:val="ru-RU"/>
        </w:rPr>
        <w:t xml:space="preserve">і мен қорытынды бақылау бағалары кіреді. Үлгерімді ағымдық және межелік бақылау </w:t>
      </w:r>
      <w:r w:rsidR="00B66999">
        <w:rPr>
          <w:rFonts w:ascii="Times New Roman" w:hAnsi="Times New Roman" w:cs="Times New Roman"/>
          <w:sz w:val="28"/>
          <w:szCs w:val="28"/>
          <w:lang w:val="ru-RU"/>
        </w:rPr>
        <w:t xml:space="preserve">бағасы </w:t>
      </w:r>
      <w:r w:rsidR="0071571B" w:rsidRPr="0071571B">
        <w:rPr>
          <w:rFonts w:ascii="Times New Roman" w:hAnsi="Times New Roman" w:cs="Times New Roman"/>
          <w:sz w:val="28"/>
          <w:szCs w:val="28"/>
          <w:lang w:val="ru-RU"/>
        </w:rPr>
        <w:t>(</w:t>
      </w:r>
      <w:r w:rsidR="00C3747B">
        <w:rPr>
          <w:rFonts w:ascii="Times New Roman" w:hAnsi="Times New Roman" w:cs="Times New Roman"/>
          <w:sz w:val="28"/>
          <w:szCs w:val="28"/>
          <w:lang w:val="ru-RU"/>
        </w:rPr>
        <w:t xml:space="preserve">рұқсат </w:t>
      </w:r>
      <w:r w:rsidR="0071571B" w:rsidRPr="0071571B">
        <w:rPr>
          <w:rFonts w:ascii="Times New Roman" w:hAnsi="Times New Roman" w:cs="Times New Roman"/>
          <w:sz w:val="28"/>
          <w:szCs w:val="28"/>
          <w:lang w:val="ru-RU"/>
        </w:rPr>
        <w:t>рейтинг</w:t>
      </w:r>
      <w:r w:rsidR="00C3747B">
        <w:rPr>
          <w:rFonts w:ascii="Times New Roman" w:hAnsi="Times New Roman" w:cs="Times New Roman"/>
          <w:sz w:val="28"/>
          <w:szCs w:val="28"/>
          <w:lang w:val="ru-RU"/>
        </w:rPr>
        <w:t xml:space="preserve">і) пән бойынша </w:t>
      </w:r>
      <w:r w:rsidR="00243927">
        <w:rPr>
          <w:rFonts w:ascii="Times New Roman" w:hAnsi="Times New Roman" w:cs="Times New Roman"/>
          <w:sz w:val="28"/>
          <w:szCs w:val="28"/>
          <w:lang w:val="ru-RU"/>
        </w:rPr>
        <w:t xml:space="preserve">білімді қорытынды бағалаудың </w:t>
      </w:r>
      <w:r w:rsidR="00C3747B">
        <w:rPr>
          <w:rFonts w:ascii="Times New Roman" w:hAnsi="Times New Roman" w:cs="Times New Roman"/>
          <w:sz w:val="28"/>
          <w:szCs w:val="28"/>
          <w:lang w:val="ru-RU"/>
        </w:rPr>
        <w:t xml:space="preserve">кемінде </w:t>
      </w:r>
      <w:r w:rsidR="0071571B" w:rsidRPr="0071571B">
        <w:rPr>
          <w:rFonts w:ascii="Times New Roman" w:hAnsi="Times New Roman" w:cs="Times New Roman"/>
          <w:sz w:val="28"/>
          <w:szCs w:val="28"/>
          <w:lang w:val="ru-RU"/>
        </w:rPr>
        <w:t>60%</w:t>
      </w:r>
      <w:r w:rsidR="00243927">
        <w:rPr>
          <w:rFonts w:ascii="Times New Roman" w:hAnsi="Times New Roman" w:cs="Times New Roman"/>
          <w:sz w:val="28"/>
          <w:szCs w:val="28"/>
          <w:lang w:val="ru-RU"/>
        </w:rPr>
        <w:t xml:space="preserve">, </w:t>
      </w:r>
      <w:r w:rsidR="00B66999">
        <w:rPr>
          <w:rFonts w:ascii="Times New Roman" w:hAnsi="Times New Roman" w:cs="Times New Roman"/>
          <w:sz w:val="28"/>
          <w:szCs w:val="28"/>
          <w:lang w:val="ru-RU"/>
        </w:rPr>
        <w:t xml:space="preserve">емтихан бағасы пән </w:t>
      </w:r>
      <w:r w:rsidR="00243927">
        <w:rPr>
          <w:rFonts w:ascii="Times New Roman" w:hAnsi="Times New Roman" w:cs="Times New Roman"/>
          <w:sz w:val="28"/>
          <w:szCs w:val="28"/>
          <w:lang w:val="ru-RU"/>
        </w:rPr>
        <w:t>бойынша білімді</w:t>
      </w:r>
      <w:r w:rsidR="00B66999">
        <w:rPr>
          <w:rFonts w:ascii="Times New Roman" w:hAnsi="Times New Roman" w:cs="Times New Roman"/>
          <w:sz w:val="28"/>
          <w:szCs w:val="28"/>
          <w:lang w:val="ru-RU"/>
        </w:rPr>
        <w:t xml:space="preserve"> қорытынды бағалаудың кемінде</w:t>
      </w:r>
      <w:r w:rsidR="0071571B" w:rsidRPr="0071571B">
        <w:rPr>
          <w:rFonts w:ascii="Times New Roman" w:hAnsi="Times New Roman" w:cs="Times New Roman"/>
          <w:sz w:val="28"/>
          <w:szCs w:val="28"/>
          <w:lang w:val="ru-RU"/>
        </w:rPr>
        <w:t xml:space="preserve"> 40% </w:t>
      </w:r>
      <w:r w:rsidR="00B66999">
        <w:rPr>
          <w:rFonts w:ascii="Times New Roman" w:hAnsi="Times New Roman" w:cs="Times New Roman"/>
          <w:sz w:val="28"/>
          <w:szCs w:val="28"/>
          <w:lang w:val="ru-RU"/>
        </w:rPr>
        <w:t xml:space="preserve">құрайды.  </w:t>
      </w:r>
    </w:p>
    <w:p w14:paraId="533B5C8D" w14:textId="53E964A0" w:rsidR="0093713D" w:rsidRDefault="000E200B" w:rsidP="00247265">
      <w:pPr>
        <w:spacing w:after="0" w:line="240" w:lineRule="auto"/>
        <w:ind w:left="-90"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Қорытынды оң баға </w:t>
      </w:r>
      <w:r w:rsidR="00032A77">
        <w:rPr>
          <w:rFonts w:ascii="Times New Roman" w:hAnsi="Times New Roman" w:cs="Times New Roman"/>
          <w:sz w:val="28"/>
          <w:szCs w:val="28"/>
          <w:lang w:val="ru-RU"/>
        </w:rPr>
        <w:t xml:space="preserve">тиісті пән бойынша </w:t>
      </w:r>
      <w:r w:rsidR="00867B96">
        <w:rPr>
          <w:rFonts w:ascii="Times New Roman" w:hAnsi="Times New Roman" w:cs="Times New Roman"/>
          <w:sz w:val="28"/>
          <w:szCs w:val="28"/>
          <w:lang w:val="ru-RU"/>
        </w:rPr>
        <w:t>белгіленген кредиттер санымен игерілген кредиттерді толықтыру</w:t>
      </w:r>
      <w:r w:rsidR="0093713D">
        <w:rPr>
          <w:rFonts w:ascii="Times New Roman" w:hAnsi="Times New Roman" w:cs="Times New Roman"/>
          <w:sz w:val="28"/>
          <w:szCs w:val="28"/>
          <w:lang w:val="ru-RU"/>
        </w:rPr>
        <w:t xml:space="preserve">ға негіз болып табылады және білім алушының транкриптіне енгізіледі.  </w:t>
      </w:r>
    </w:p>
    <w:p w14:paraId="72F76CD5" w14:textId="77777777" w:rsidR="00A32B41" w:rsidRDefault="00ED0ECF" w:rsidP="00247265">
      <w:pPr>
        <w:spacing w:after="0" w:line="240" w:lineRule="auto"/>
        <w:ind w:left="-90" w:firstLine="720"/>
        <w:jc w:val="both"/>
        <w:rPr>
          <w:rFonts w:ascii="Times New Roman" w:hAnsi="Times New Roman" w:cs="Times New Roman"/>
          <w:sz w:val="28"/>
          <w:szCs w:val="28"/>
          <w:lang w:val="ru-RU"/>
        </w:rPr>
      </w:pPr>
      <w:r w:rsidRPr="0071571B">
        <w:rPr>
          <w:rFonts w:ascii="Times New Roman" w:hAnsi="Times New Roman" w:cs="Times New Roman"/>
          <w:sz w:val="28"/>
          <w:szCs w:val="28"/>
          <w:lang w:val="ru-RU"/>
        </w:rPr>
        <w:t>«FХ»</w:t>
      </w:r>
      <w:r>
        <w:rPr>
          <w:rFonts w:ascii="Times New Roman" w:hAnsi="Times New Roman" w:cs="Times New Roman"/>
          <w:sz w:val="28"/>
          <w:szCs w:val="28"/>
          <w:lang w:val="ru-RU"/>
        </w:rPr>
        <w:t xml:space="preserve"> белгісіне сәйкес келетін «қанағаттанарлықсыз» деген баға алған жағдайда, білім алушы </w:t>
      </w:r>
      <w:r w:rsidR="00A32B41">
        <w:rPr>
          <w:rFonts w:ascii="Times New Roman" w:hAnsi="Times New Roman" w:cs="Times New Roman"/>
          <w:sz w:val="28"/>
          <w:szCs w:val="28"/>
          <w:lang w:val="ru-RU"/>
        </w:rPr>
        <w:t xml:space="preserve">оқу пәнінің (модульдің) бағдарламасын қайтадан өтпей-ақ </w:t>
      </w:r>
      <w:r>
        <w:rPr>
          <w:rFonts w:ascii="Times New Roman" w:hAnsi="Times New Roman" w:cs="Times New Roman"/>
          <w:sz w:val="28"/>
          <w:szCs w:val="28"/>
          <w:lang w:val="ru-RU"/>
        </w:rPr>
        <w:t xml:space="preserve">қорытынды бақылауды </w:t>
      </w:r>
      <w:r w:rsidR="00A32B41">
        <w:rPr>
          <w:rFonts w:ascii="Times New Roman" w:hAnsi="Times New Roman" w:cs="Times New Roman"/>
          <w:sz w:val="28"/>
          <w:szCs w:val="28"/>
          <w:lang w:val="ru-RU"/>
        </w:rPr>
        <w:t xml:space="preserve">қайта тапсыра алады.  </w:t>
      </w:r>
    </w:p>
    <w:p w14:paraId="618F7EB0" w14:textId="58DA2909" w:rsidR="00EA1014" w:rsidRDefault="00EA1014" w:rsidP="00247265">
      <w:pPr>
        <w:spacing w:after="0" w:line="240" w:lineRule="auto"/>
        <w:ind w:left="-90" w:firstLine="720"/>
        <w:jc w:val="both"/>
        <w:rPr>
          <w:rFonts w:ascii="Times New Roman" w:hAnsi="Times New Roman" w:cs="Times New Roman"/>
          <w:sz w:val="28"/>
          <w:szCs w:val="28"/>
          <w:lang w:val="ru-RU"/>
        </w:rPr>
      </w:pPr>
      <w:r w:rsidRPr="0071571B">
        <w:rPr>
          <w:rFonts w:ascii="Times New Roman" w:hAnsi="Times New Roman" w:cs="Times New Roman"/>
          <w:sz w:val="28"/>
          <w:szCs w:val="28"/>
          <w:lang w:val="ru-RU"/>
        </w:rPr>
        <w:t>«F»</w:t>
      </w:r>
      <w:r>
        <w:rPr>
          <w:rFonts w:ascii="Times New Roman" w:hAnsi="Times New Roman" w:cs="Times New Roman"/>
          <w:sz w:val="28"/>
          <w:szCs w:val="28"/>
          <w:lang w:val="ru-RU"/>
        </w:rPr>
        <w:t xml:space="preserve"> белгісіне сәйкес келетін «қанағаттанарлықсыз» деген баға алған жағдайда, білім алушы</w:t>
      </w:r>
      <w:r w:rsidR="00ED0ECF">
        <w:rPr>
          <w:rFonts w:ascii="Times New Roman" w:hAnsi="Times New Roman" w:cs="Times New Roman"/>
          <w:sz w:val="28"/>
          <w:szCs w:val="28"/>
          <w:lang w:val="ru-RU"/>
        </w:rPr>
        <w:t xml:space="preserve"> </w:t>
      </w:r>
      <w:r>
        <w:rPr>
          <w:rFonts w:ascii="Times New Roman" w:hAnsi="Times New Roman" w:cs="Times New Roman"/>
          <w:sz w:val="28"/>
          <w:szCs w:val="28"/>
          <w:lang w:val="ru-RU"/>
        </w:rPr>
        <w:t>ақылы негізде осы пәнге/модульге қайта жа</w:t>
      </w:r>
      <w:r w:rsidR="00032A77">
        <w:rPr>
          <w:rFonts w:ascii="Times New Roman" w:hAnsi="Times New Roman" w:cs="Times New Roman"/>
          <w:sz w:val="28"/>
          <w:szCs w:val="28"/>
          <w:lang w:val="ru-RU"/>
        </w:rPr>
        <w:t>з</w:t>
      </w:r>
      <w:r>
        <w:rPr>
          <w:rFonts w:ascii="Times New Roman" w:hAnsi="Times New Roman" w:cs="Times New Roman"/>
          <w:sz w:val="28"/>
          <w:szCs w:val="28"/>
          <w:lang w:val="ru-RU"/>
        </w:rPr>
        <w:t xml:space="preserve">ылады, оқу сабақтарының барлық түрлеріне қатысады, бағдарламаға сәйкес оқу жұмысының барлық түрлерін орындайды және қорытынды бақылауды қайта тапсырады.  </w:t>
      </w:r>
    </w:p>
    <w:p w14:paraId="38FFCDCF" w14:textId="7AE17AAA" w:rsidR="00867B96" w:rsidRDefault="008939E5" w:rsidP="00247265">
      <w:pPr>
        <w:spacing w:after="0" w:line="240" w:lineRule="auto"/>
        <w:ind w:left="-90"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Аралық аттестаттау кезеңінде білім алушыға оқу пәні (модуль) бойынша емтиханды кемінде екі рет қайта тапсыруға рұқсат етіледі.  </w:t>
      </w:r>
      <w:r w:rsidR="000E200B">
        <w:rPr>
          <w:rFonts w:ascii="Times New Roman" w:hAnsi="Times New Roman" w:cs="Times New Roman"/>
          <w:sz w:val="28"/>
          <w:szCs w:val="28"/>
          <w:lang w:val="ru-RU"/>
        </w:rPr>
        <w:t xml:space="preserve"> </w:t>
      </w:r>
    </w:p>
    <w:p w14:paraId="250CFB81" w14:textId="686A86B9" w:rsidR="006E25EF" w:rsidRDefault="000663AD" w:rsidP="00247265">
      <w:pPr>
        <w:spacing w:after="0" w:line="240" w:lineRule="auto"/>
        <w:ind w:left="-90"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Үшінші рет </w:t>
      </w:r>
      <w:r w:rsidR="001708AC">
        <w:rPr>
          <w:rFonts w:ascii="Times New Roman" w:hAnsi="Times New Roman" w:cs="Times New Roman"/>
          <w:sz w:val="28"/>
          <w:szCs w:val="28"/>
          <w:lang w:val="ru-RU"/>
        </w:rPr>
        <w:t xml:space="preserve">«қанағаттанарлықсыз» деген бағаға сәйкес келетін </w:t>
      </w:r>
      <w:r w:rsidR="0071571B" w:rsidRPr="0071571B">
        <w:rPr>
          <w:rFonts w:ascii="Times New Roman" w:hAnsi="Times New Roman" w:cs="Times New Roman"/>
          <w:sz w:val="28"/>
          <w:szCs w:val="28"/>
          <w:lang w:val="ru-RU"/>
        </w:rPr>
        <w:t xml:space="preserve">FX </w:t>
      </w:r>
      <w:r>
        <w:rPr>
          <w:rFonts w:ascii="Times New Roman" w:hAnsi="Times New Roman" w:cs="Times New Roman"/>
          <w:sz w:val="28"/>
          <w:szCs w:val="28"/>
          <w:lang w:val="ru-RU"/>
        </w:rPr>
        <w:t xml:space="preserve">немесе </w:t>
      </w:r>
      <w:r w:rsidR="0071571B" w:rsidRPr="0071571B">
        <w:rPr>
          <w:rFonts w:ascii="Times New Roman" w:hAnsi="Times New Roman" w:cs="Times New Roman"/>
          <w:sz w:val="28"/>
          <w:szCs w:val="28"/>
          <w:lang w:val="ru-RU"/>
        </w:rPr>
        <w:t>F</w:t>
      </w:r>
      <w:r>
        <w:rPr>
          <w:rFonts w:ascii="Times New Roman" w:hAnsi="Times New Roman" w:cs="Times New Roman"/>
          <w:sz w:val="28"/>
          <w:szCs w:val="28"/>
          <w:lang w:val="ru-RU"/>
        </w:rPr>
        <w:t xml:space="preserve"> бағаларын алған жағдайда,</w:t>
      </w:r>
      <w:r w:rsidR="001708AC">
        <w:rPr>
          <w:rFonts w:ascii="Times New Roman" w:hAnsi="Times New Roman" w:cs="Times New Roman"/>
          <w:sz w:val="28"/>
          <w:szCs w:val="28"/>
          <w:lang w:val="ru-RU"/>
        </w:rPr>
        <w:t xml:space="preserve"> </w:t>
      </w:r>
      <w:r w:rsidR="00032A77">
        <w:rPr>
          <w:rFonts w:ascii="Times New Roman" w:hAnsi="Times New Roman" w:cs="Times New Roman"/>
          <w:sz w:val="28"/>
          <w:szCs w:val="28"/>
          <w:lang w:val="ru-RU"/>
        </w:rPr>
        <w:t xml:space="preserve">алған </w:t>
      </w:r>
      <w:r w:rsidR="001708AC">
        <w:rPr>
          <w:rFonts w:ascii="Times New Roman" w:hAnsi="Times New Roman" w:cs="Times New Roman"/>
          <w:sz w:val="28"/>
          <w:szCs w:val="28"/>
          <w:lang w:val="ru-RU"/>
        </w:rPr>
        <w:t xml:space="preserve">«қанағаттанарлықсыз» бағалардың санына </w:t>
      </w:r>
      <w:r w:rsidR="001708AC">
        <w:rPr>
          <w:rFonts w:ascii="Times New Roman" w:hAnsi="Times New Roman" w:cs="Times New Roman"/>
          <w:sz w:val="28"/>
          <w:szCs w:val="28"/>
          <w:lang w:val="ru-RU"/>
        </w:rPr>
        <w:lastRenderedPageBreak/>
        <w:t>қарамастан білім алушы ЖОО-дан оқудан шығарылады</w:t>
      </w:r>
      <w:r w:rsidR="006E25EF">
        <w:rPr>
          <w:rFonts w:ascii="Times New Roman" w:hAnsi="Times New Roman" w:cs="Times New Roman"/>
          <w:sz w:val="28"/>
          <w:szCs w:val="28"/>
          <w:lang w:val="ru-RU"/>
        </w:rPr>
        <w:t xml:space="preserve"> және осы пәнге қайта жазылу мүмкіндігінен айырылады.  </w:t>
      </w:r>
    </w:p>
    <w:p w14:paraId="26244CBD" w14:textId="77777777" w:rsidR="00DC3E6A" w:rsidRDefault="00DC3E6A" w:rsidP="00247265">
      <w:pPr>
        <w:spacing w:after="0" w:line="240" w:lineRule="auto"/>
        <w:ind w:left="-90" w:firstLine="720"/>
        <w:jc w:val="both"/>
        <w:rPr>
          <w:rFonts w:ascii="Times New Roman" w:hAnsi="Times New Roman" w:cs="Times New Roman"/>
          <w:sz w:val="28"/>
          <w:szCs w:val="28"/>
          <w:lang w:val="kk-KZ"/>
        </w:rPr>
      </w:pPr>
      <w:r>
        <w:rPr>
          <w:rFonts w:ascii="Times New Roman" w:hAnsi="Times New Roman" w:cs="Times New Roman"/>
          <w:sz w:val="28"/>
          <w:szCs w:val="28"/>
          <w:lang w:val="kk-KZ"/>
        </w:rPr>
        <w:t>Қорытынды аттестаттаудың осы кезеңінде қ</w:t>
      </w:r>
      <w:r w:rsidR="00FF666E">
        <w:rPr>
          <w:rFonts w:ascii="Times New Roman" w:hAnsi="Times New Roman" w:cs="Times New Roman"/>
          <w:sz w:val="28"/>
          <w:szCs w:val="28"/>
          <w:lang w:val="kk-KZ"/>
        </w:rPr>
        <w:t>орытынды бақылау бойынша</w:t>
      </w:r>
      <w:r>
        <w:rPr>
          <w:rFonts w:ascii="Times New Roman" w:hAnsi="Times New Roman" w:cs="Times New Roman"/>
          <w:sz w:val="28"/>
          <w:szCs w:val="28"/>
          <w:lang w:val="kk-KZ"/>
        </w:rPr>
        <w:t xml:space="preserve"> алған</w:t>
      </w:r>
      <w:r w:rsidR="00FF666E">
        <w:rPr>
          <w:rFonts w:ascii="Times New Roman" w:hAnsi="Times New Roman" w:cs="Times New Roman"/>
          <w:sz w:val="28"/>
          <w:szCs w:val="28"/>
          <w:lang w:val="kk-KZ"/>
        </w:rPr>
        <w:t xml:space="preserve"> оң бағаны жоғарылату мақсатында оны қайта тапсыруға</w:t>
      </w:r>
      <w:r>
        <w:rPr>
          <w:rFonts w:ascii="Times New Roman" w:hAnsi="Times New Roman" w:cs="Times New Roman"/>
          <w:sz w:val="28"/>
          <w:szCs w:val="28"/>
          <w:lang w:val="kk-KZ"/>
        </w:rPr>
        <w:t xml:space="preserve"> рұқсат етілмейді. </w:t>
      </w:r>
    </w:p>
    <w:p w14:paraId="6CDB3C48" w14:textId="10A8284D" w:rsidR="00B05C1F" w:rsidRDefault="00B05C1F" w:rsidP="00247265">
      <w:pPr>
        <w:spacing w:after="0" w:line="240" w:lineRule="auto"/>
        <w:ind w:left="-90" w:firstLine="720"/>
        <w:jc w:val="both"/>
        <w:rPr>
          <w:rFonts w:ascii="Times New Roman" w:hAnsi="Times New Roman" w:cs="Times New Roman"/>
          <w:sz w:val="28"/>
          <w:szCs w:val="28"/>
          <w:lang w:val="kk-KZ"/>
        </w:rPr>
      </w:pPr>
      <w:r>
        <w:rPr>
          <w:rFonts w:ascii="Times New Roman" w:hAnsi="Times New Roman" w:cs="Times New Roman"/>
          <w:sz w:val="28"/>
          <w:szCs w:val="28"/>
          <w:lang w:val="kk-KZ"/>
        </w:rPr>
        <w:t>Білім алушылар барлық емтихандарды жұмыс, жеке оқу ж</w:t>
      </w:r>
      <w:r w:rsidR="0087165B">
        <w:rPr>
          <w:rFonts w:ascii="Times New Roman" w:hAnsi="Times New Roman" w:cs="Times New Roman"/>
          <w:sz w:val="28"/>
          <w:szCs w:val="28"/>
          <w:lang w:val="kk-KZ"/>
        </w:rPr>
        <w:t>о</w:t>
      </w:r>
      <w:r>
        <w:rPr>
          <w:rFonts w:ascii="Times New Roman" w:hAnsi="Times New Roman" w:cs="Times New Roman"/>
          <w:sz w:val="28"/>
          <w:szCs w:val="28"/>
          <w:lang w:val="kk-KZ"/>
        </w:rPr>
        <w:t xml:space="preserve">спарына және пәндердің бекітілген оқу бағдарламаларына сәйкес тапсырады.  </w:t>
      </w:r>
    </w:p>
    <w:p w14:paraId="368E6A29" w14:textId="6C75F6C4" w:rsidR="0008096C" w:rsidRDefault="00A74245" w:rsidP="0008096C">
      <w:pPr>
        <w:spacing w:after="0" w:line="240" w:lineRule="auto"/>
        <w:ind w:left="-90" w:firstLine="720"/>
        <w:jc w:val="both"/>
        <w:rPr>
          <w:rFonts w:ascii="Times New Roman" w:hAnsi="Times New Roman" w:cs="Times New Roman"/>
          <w:sz w:val="28"/>
          <w:szCs w:val="28"/>
          <w:lang w:val="kk-KZ"/>
        </w:rPr>
      </w:pPr>
      <w:r>
        <w:rPr>
          <w:rFonts w:ascii="Times New Roman" w:hAnsi="Times New Roman" w:cs="Times New Roman"/>
          <w:sz w:val="28"/>
          <w:szCs w:val="28"/>
          <w:lang w:val="kk-KZ"/>
        </w:rPr>
        <w:t>Кәсіптік практика о</w:t>
      </w:r>
      <w:r w:rsidR="0087165B">
        <w:rPr>
          <w:rFonts w:ascii="Times New Roman" w:hAnsi="Times New Roman" w:cs="Times New Roman"/>
          <w:sz w:val="28"/>
          <w:szCs w:val="28"/>
          <w:lang w:val="kk-KZ"/>
        </w:rPr>
        <w:t>қу процесінің маңызды құрамдас бөлігі</w:t>
      </w:r>
      <w:r>
        <w:rPr>
          <w:rFonts w:ascii="Times New Roman" w:hAnsi="Times New Roman" w:cs="Times New Roman"/>
          <w:sz w:val="28"/>
          <w:szCs w:val="28"/>
          <w:lang w:val="kk-KZ"/>
        </w:rPr>
        <w:t xml:space="preserve"> болып табылады. Барлық кезеңдердегі практикаларды ұйымдастыру </w:t>
      </w:r>
      <w:r w:rsidR="0008096C">
        <w:rPr>
          <w:rFonts w:ascii="Times New Roman" w:hAnsi="Times New Roman" w:cs="Times New Roman"/>
          <w:sz w:val="28"/>
          <w:szCs w:val="28"/>
          <w:lang w:val="kk-KZ"/>
        </w:rPr>
        <w:t xml:space="preserve">Академия түлегінің дайындық деңгейіне қойылатын талаптарға сәйкес </w:t>
      </w:r>
      <w:r>
        <w:rPr>
          <w:rFonts w:ascii="Times New Roman" w:hAnsi="Times New Roman" w:cs="Times New Roman"/>
          <w:sz w:val="28"/>
          <w:szCs w:val="28"/>
          <w:lang w:val="kk-KZ"/>
        </w:rPr>
        <w:t>студенттердің кәсіби қызметті үздіксіз және бірізділікпен игеруін қамтамасыз етуге бағытталған</w:t>
      </w:r>
      <w:r w:rsidR="0008096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hyperlink r:id="rId22" w:history="1">
        <w:r w:rsidR="004A5A83" w:rsidRPr="0008096C">
          <w:rPr>
            <w:rStyle w:val="af0"/>
            <w:rFonts w:ascii="Times New Roman" w:hAnsi="Times New Roman" w:cs="Times New Roman"/>
            <w:sz w:val="28"/>
            <w:szCs w:val="28"/>
            <w:lang w:val="kk-KZ"/>
          </w:rPr>
          <w:t>http://balletacademy.kz/wp-content/uploads/Положение-о-порядке-проведения-профессиональной-практики-студентов-бакалавриата.pdf</w:t>
        </w:r>
      </w:hyperlink>
      <w:r w:rsidR="00DE381D" w:rsidRPr="0008096C">
        <w:rPr>
          <w:rFonts w:ascii="Times New Roman" w:hAnsi="Times New Roman" w:cs="Times New Roman"/>
          <w:sz w:val="28"/>
          <w:szCs w:val="28"/>
          <w:lang w:val="kk-KZ"/>
        </w:rPr>
        <w:t xml:space="preserve">, </w:t>
      </w:r>
      <w:hyperlink r:id="rId23" w:history="1">
        <w:r w:rsidR="0008096C" w:rsidRPr="00F61263">
          <w:rPr>
            <w:rStyle w:val="af0"/>
            <w:rFonts w:ascii="Times New Roman" w:hAnsi="Times New Roman" w:cs="Times New Roman"/>
            <w:sz w:val="28"/>
            <w:szCs w:val="28"/>
            <w:lang w:val="kk-KZ"/>
          </w:rPr>
          <w:t>https://balletacademy.kz/ru/edu-postgraduate-rus/Положения-по-исследовательской-и-педагогической-практики</w:t>
        </w:r>
      </w:hyperlink>
      <w:r w:rsidR="00802E9A" w:rsidRPr="0008096C">
        <w:rPr>
          <w:rFonts w:ascii="Times New Roman" w:hAnsi="Times New Roman" w:cs="Times New Roman"/>
          <w:sz w:val="28"/>
          <w:szCs w:val="28"/>
          <w:lang w:val="kk-KZ"/>
        </w:rPr>
        <w:t>.</w:t>
      </w:r>
      <w:r w:rsidR="00E72B42" w:rsidRPr="0008096C">
        <w:rPr>
          <w:rFonts w:ascii="Times New Roman" w:hAnsi="Times New Roman" w:cs="Times New Roman"/>
          <w:sz w:val="28"/>
          <w:szCs w:val="28"/>
          <w:lang w:val="kk-KZ"/>
        </w:rPr>
        <w:t xml:space="preserve"> </w:t>
      </w:r>
    </w:p>
    <w:p w14:paraId="2D9E8D42" w14:textId="77777777" w:rsidR="00210964" w:rsidRDefault="00210964" w:rsidP="0008096C">
      <w:pPr>
        <w:spacing w:after="0" w:line="240" w:lineRule="auto"/>
        <w:ind w:left="-90"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Оқу процесін ұйымдастыру кезінде кәсіптік практиканы академиялық кезеңнен бөлек, сондай-ақ академиялық кезеңмен қатар өткізуге рұқсат етіледі. </w:t>
      </w:r>
    </w:p>
    <w:p w14:paraId="3FFB6072" w14:textId="77777777" w:rsidR="007F5A4B" w:rsidRDefault="0008096C" w:rsidP="0008096C">
      <w:pPr>
        <w:spacing w:after="0" w:line="240" w:lineRule="auto"/>
        <w:ind w:left="-90" w:firstLine="720"/>
        <w:jc w:val="both"/>
        <w:rPr>
          <w:rFonts w:ascii="Times New Roman" w:hAnsi="Times New Roman" w:cs="Times New Roman"/>
          <w:sz w:val="28"/>
          <w:szCs w:val="28"/>
          <w:lang w:val="kk-KZ"/>
        </w:rPr>
      </w:pPr>
      <w:r w:rsidRPr="00210964">
        <w:rPr>
          <w:rFonts w:ascii="Times New Roman" w:hAnsi="Times New Roman" w:cs="Times New Roman"/>
          <w:sz w:val="28"/>
          <w:szCs w:val="28"/>
          <w:lang w:val="kk-KZ"/>
        </w:rPr>
        <w:t xml:space="preserve"> </w:t>
      </w:r>
      <w:r w:rsidR="00F97014">
        <w:rPr>
          <w:rFonts w:ascii="Times New Roman" w:hAnsi="Times New Roman" w:cs="Times New Roman"/>
          <w:sz w:val="28"/>
          <w:szCs w:val="28"/>
          <w:lang w:val="kk-KZ"/>
        </w:rPr>
        <w:t>Кәсіптік практиканың түрлері, мерзімдері мен мазмұны  Академияның жұмыс оқу бағдарламаларымен, жұмыс оқу жоспарларымен және академиялық кестесімен айқындалады.</w:t>
      </w:r>
    </w:p>
    <w:p w14:paraId="2A136B7E" w14:textId="2420CF38" w:rsidR="00A732E8" w:rsidRDefault="00032A77" w:rsidP="00A732E8">
      <w:pPr>
        <w:tabs>
          <w:tab w:val="left" w:pos="709"/>
        </w:tabs>
        <w:spacing w:after="0" w:line="240" w:lineRule="auto"/>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ab/>
      </w:r>
      <w:r w:rsidR="007F5A4B">
        <w:rPr>
          <w:rFonts w:ascii="Times New Roman" w:hAnsi="Times New Roman" w:cs="Times New Roman"/>
          <w:sz w:val="28"/>
          <w:szCs w:val="28"/>
          <w:lang w:val="kk-KZ"/>
        </w:rPr>
        <w:t xml:space="preserve">Кәсіптік практиканың әр түрінің мақсаттары, міндеттері мен бағдарламалары бар, олар кәсіптік практиканың тиісті базасымен айқындалады. Кәсіптік практиканы өткізетін база ретінде </w:t>
      </w:r>
      <w:r w:rsidR="00A732E8" w:rsidRPr="003034C0">
        <w:rPr>
          <w:rFonts w:ascii="Times New Roman" w:hAnsi="Times New Roman" w:cs="Times New Roman"/>
          <w:color w:val="000000"/>
          <w:sz w:val="28"/>
          <w:szCs w:val="28"/>
          <w:lang w:val="kk-KZ"/>
        </w:rPr>
        <w:t>жарғылық қызметі мамандарды даярлаудың бейініне және білім беру бағдарламасының талаптарына сәйкес келетін, кәсіптік практикаға жетекшілік етуді жүзеге асыру үшін білікті кадрлары және материалдық-техникалық базасы бар ұйымдар айқындалады.</w:t>
      </w:r>
    </w:p>
    <w:p w14:paraId="58D2D19C" w14:textId="07A985CF" w:rsidR="002B4DA0" w:rsidRDefault="007F5A4B" w:rsidP="002B4DA0">
      <w:pPr>
        <w:tabs>
          <w:tab w:val="left" w:pos="709"/>
        </w:tabs>
        <w:spacing w:after="0" w:line="240" w:lineRule="auto"/>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 xml:space="preserve"> </w:t>
      </w:r>
      <w:r w:rsidR="00A732E8">
        <w:rPr>
          <w:rFonts w:ascii="Times New Roman" w:hAnsi="Times New Roman" w:cs="Times New Roman"/>
          <w:sz w:val="28"/>
          <w:szCs w:val="28"/>
          <w:lang w:val="kk-KZ"/>
        </w:rPr>
        <w:tab/>
        <w:t xml:space="preserve">Практикант </w:t>
      </w:r>
      <w:r w:rsidR="001D04FC">
        <w:rPr>
          <w:rFonts w:ascii="Times New Roman" w:hAnsi="Times New Roman" w:cs="Times New Roman"/>
          <w:color w:val="000000"/>
          <w:sz w:val="28"/>
          <w:szCs w:val="28"/>
          <w:lang w:val="kk-KZ"/>
        </w:rPr>
        <w:t xml:space="preserve">практикадан өту кезінде практика бағдарламасын толықтай орындауы, практиканың күнделік-есебін жүргізуі, практиканың тиісті базасы қолданылатын ішкі тәртіп ережелеріне бағынуы, еңбекті қорғау, қауіпсіздік техникасы және өндірістік санитария ережелерін зерделеп, қатаң сақтауы, есепті дайындауы тиіс. </w:t>
      </w:r>
      <w:r w:rsidR="002B4DA0">
        <w:rPr>
          <w:rFonts w:ascii="Times New Roman" w:hAnsi="Times New Roman" w:cs="Times New Roman"/>
          <w:color w:val="000000"/>
          <w:sz w:val="28"/>
          <w:szCs w:val="28"/>
          <w:lang w:val="kk-KZ"/>
        </w:rPr>
        <w:t>Кәсіптік практиканың әр түрінің қорытынды</w:t>
      </w:r>
      <w:r w:rsidR="00032A77">
        <w:rPr>
          <w:rFonts w:ascii="Times New Roman" w:hAnsi="Times New Roman" w:cs="Times New Roman"/>
          <w:color w:val="000000"/>
          <w:sz w:val="28"/>
          <w:szCs w:val="28"/>
          <w:lang w:val="kk-KZ"/>
        </w:rPr>
        <w:t>с</w:t>
      </w:r>
      <w:r w:rsidR="002B4DA0">
        <w:rPr>
          <w:rFonts w:ascii="Times New Roman" w:hAnsi="Times New Roman" w:cs="Times New Roman"/>
          <w:color w:val="000000"/>
          <w:sz w:val="28"/>
          <w:szCs w:val="28"/>
          <w:lang w:val="kk-KZ"/>
        </w:rPr>
        <w:t xml:space="preserve">ы бойынша практика жетекшісі тексеретін және Кафедра меңгерушісінің өкімімен құрылған құрылған комиссияның алдында қорғалатын есепті ұсынады.  </w:t>
      </w:r>
    </w:p>
    <w:p w14:paraId="355BACD5" w14:textId="1DCACE17" w:rsidR="00320465" w:rsidRPr="00E83AD8" w:rsidRDefault="00576FE7" w:rsidP="000F7C51">
      <w:pPr>
        <w:tabs>
          <w:tab w:val="left" w:pos="567"/>
          <w:tab w:val="left" w:pos="993"/>
          <w:tab w:val="left" w:pos="1134"/>
        </w:tabs>
        <w:spacing w:after="0" w:line="240" w:lineRule="auto"/>
        <w:ind w:firstLine="720"/>
        <w:jc w:val="both"/>
        <w:rPr>
          <w:rFonts w:ascii="Times New Roman" w:eastAsia="Times New Roman" w:hAnsi="Times New Roman" w:cs="Times New Roman"/>
          <w:color w:val="0070C0"/>
          <w:spacing w:val="2"/>
          <w:sz w:val="28"/>
          <w:szCs w:val="28"/>
          <w:u w:val="single"/>
          <w:lang w:val="kk-KZ" w:eastAsia="ru-RU"/>
        </w:rPr>
      </w:pPr>
      <w:r>
        <w:rPr>
          <w:rFonts w:ascii="Times New Roman" w:eastAsia="Times New Roman" w:hAnsi="Times New Roman" w:cs="Times New Roman"/>
          <w:color w:val="000000"/>
          <w:spacing w:val="2"/>
          <w:sz w:val="28"/>
          <w:szCs w:val="28"/>
          <w:lang w:val="kk-KZ" w:eastAsia="ru-RU"/>
        </w:rPr>
        <w:t>Академия білім алушыларының академиялық ұт</w:t>
      </w:r>
      <w:r w:rsidR="00B6075E">
        <w:rPr>
          <w:rFonts w:ascii="Times New Roman" w:eastAsia="Times New Roman" w:hAnsi="Times New Roman" w:cs="Times New Roman"/>
          <w:color w:val="000000"/>
          <w:spacing w:val="2"/>
          <w:sz w:val="28"/>
          <w:szCs w:val="28"/>
          <w:lang w:val="kk-KZ" w:eastAsia="ru-RU"/>
        </w:rPr>
        <w:t>қырлығы</w:t>
      </w:r>
      <w:r>
        <w:rPr>
          <w:rFonts w:ascii="Times New Roman" w:eastAsia="Times New Roman" w:hAnsi="Times New Roman" w:cs="Times New Roman"/>
          <w:color w:val="000000"/>
          <w:spacing w:val="2"/>
          <w:sz w:val="28"/>
          <w:szCs w:val="28"/>
          <w:lang w:val="kk-KZ" w:eastAsia="ru-RU"/>
        </w:rPr>
        <w:t xml:space="preserve"> </w:t>
      </w:r>
      <w:r w:rsidR="00032A77">
        <w:rPr>
          <w:rFonts w:ascii="Times New Roman" w:eastAsia="Times New Roman" w:hAnsi="Times New Roman" w:cs="Times New Roman"/>
          <w:color w:val="000000"/>
          <w:spacing w:val="2"/>
          <w:sz w:val="28"/>
          <w:szCs w:val="28"/>
          <w:lang w:val="kk-KZ" w:eastAsia="ru-RU"/>
        </w:rPr>
        <w:t>А</w:t>
      </w:r>
      <w:r>
        <w:rPr>
          <w:rFonts w:ascii="Times New Roman" w:eastAsia="Times New Roman" w:hAnsi="Times New Roman" w:cs="Times New Roman"/>
          <w:color w:val="000000"/>
          <w:spacing w:val="2"/>
          <w:sz w:val="28"/>
          <w:szCs w:val="28"/>
          <w:lang w:val="kk-KZ" w:eastAsia="ru-RU"/>
        </w:rPr>
        <w:t xml:space="preserve">кадемия </w:t>
      </w:r>
      <w:r w:rsidR="00032A77">
        <w:rPr>
          <w:rFonts w:ascii="Times New Roman" w:eastAsia="Times New Roman" w:hAnsi="Times New Roman" w:cs="Times New Roman"/>
          <w:color w:val="000000"/>
          <w:spacing w:val="2"/>
          <w:sz w:val="28"/>
          <w:szCs w:val="28"/>
          <w:lang w:val="kk-KZ" w:eastAsia="ru-RU"/>
        </w:rPr>
        <w:t>Б</w:t>
      </w:r>
      <w:r>
        <w:rPr>
          <w:rFonts w:ascii="Times New Roman" w:eastAsia="Times New Roman" w:hAnsi="Times New Roman" w:cs="Times New Roman"/>
          <w:color w:val="000000"/>
          <w:spacing w:val="2"/>
          <w:sz w:val="28"/>
          <w:szCs w:val="28"/>
          <w:lang w:val="kk-KZ" w:eastAsia="ru-RU"/>
        </w:rPr>
        <w:t xml:space="preserve">асқармасының шешімімен бекітілген (2019 жылғы 15 наурыздағы № 24 хаттамасы) </w:t>
      </w:r>
      <w:r>
        <w:rPr>
          <w:rFonts w:ascii="Times New Roman" w:hAnsi="Times New Roman" w:cs="Times New Roman"/>
          <w:sz w:val="28"/>
          <w:szCs w:val="28"/>
          <w:lang w:val="kk-KZ" w:eastAsia="ar-SA"/>
        </w:rPr>
        <w:t>«Қазақ ұлттық хореография академиясы» КАҚ білім алушыларының академиялық ұтқырлығы туралы ереже</w:t>
      </w:r>
      <w:r w:rsidR="00032A77">
        <w:rPr>
          <w:rFonts w:ascii="Times New Roman" w:hAnsi="Times New Roman" w:cs="Times New Roman"/>
          <w:sz w:val="28"/>
          <w:szCs w:val="28"/>
          <w:lang w:val="kk-KZ" w:eastAsia="ar-SA"/>
        </w:rPr>
        <w:t>г</w:t>
      </w:r>
      <w:r>
        <w:rPr>
          <w:rFonts w:ascii="Times New Roman" w:hAnsi="Times New Roman" w:cs="Times New Roman"/>
          <w:sz w:val="28"/>
          <w:szCs w:val="28"/>
          <w:lang w:val="kk-KZ" w:eastAsia="ar-SA"/>
        </w:rPr>
        <w:t>е</w:t>
      </w:r>
      <w:r w:rsidR="00B6075E">
        <w:rPr>
          <w:rFonts w:ascii="Times New Roman" w:hAnsi="Times New Roman" w:cs="Times New Roman"/>
          <w:sz w:val="28"/>
          <w:szCs w:val="28"/>
          <w:lang w:val="kk-KZ" w:eastAsia="ar-SA"/>
        </w:rPr>
        <w:t xml:space="preserve"> сәйкес</w:t>
      </w:r>
      <w:r>
        <w:rPr>
          <w:rFonts w:ascii="Times New Roman" w:hAnsi="Times New Roman" w:cs="Times New Roman"/>
          <w:sz w:val="28"/>
          <w:szCs w:val="28"/>
          <w:lang w:val="kk-KZ" w:eastAsia="ar-SA"/>
        </w:rPr>
        <w:t xml:space="preserve"> </w:t>
      </w:r>
      <w:r w:rsidR="00B6075E">
        <w:rPr>
          <w:rFonts w:ascii="Times New Roman" w:eastAsia="Times New Roman" w:hAnsi="Times New Roman" w:cs="Times New Roman"/>
          <w:color w:val="000000"/>
          <w:spacing w:val="2"/>
          <w:sz w:val="28"/>
          <w:szCs w:val="28"/>
          <w:lang w:val="kk-KZ" w:eastAsia="ru-RU"/>
        </w:rPr>
        <w:lastRenderedPageBreak/>
        <w:t xml:space="preserve">ұйымдастырылады </w:t>
      </w:r>
      <w:r w:rsidR="000D5D27" w:rsidRPr="00E83AD8">
        <w:rPr>
          <w:rFonts w:ascii="Times New Roman" w:eastAsia="Times New Roman" w:hAnsi="Times New Roman" w:cs="Times New Roman"/>
          <w:color w:val="0070C0"/>
          <w:spacing w:val="2"/>
          <w:sz w:val="28"/>
          <w:szCs w:val="28"/>
          <w:u w:val="single"/>
          <w:lang w:val="kk-KZ" w:eastAsia="ru-RU"/>
        </w:rPr>
        <w:t>http://balletacadem</w:t>
      </w:r>
      <w:r w:rsidR="00E83AD8" w:rsidRPr="00E83AD8">
        <w:rPr>
          <w:rFonts w:ascii="Times New Roman" w:eastAsia="Times New Roman" w:hAnsi="Times New Roman" w:cs="Times New Roman"/>
          <w:color w:val="0070C0"/>
          <w:spacing w:val="2"/>
          <w:sz w:val="28"/>
          <w:szCs w:val="28"/>
          <w:u w:val="single"/>
          <w:lang w:val="kk-KZ" w:eastAsia="ru-RU"/>
        </w:rPr>
        <w:t>y.kz/wp-content/uploads/</w:t>
      </w:r>
      <w:r w:rsidR="000D5D27" w:rsidRPr="00E83AD8">
        <w:rPr>
          <w:rFonts w:ascii="Times New Roman" w:eastAsia="Times New Roman" w:hAnsi="Times New Roman" w:cs="Times New Roman"/>
          <w:color w:val="0070C0"/>
          <w:spacing w:val="2"/>
          <w:sz w:val="28"/>
          <w:szCs w:val="28"/>
          <w:u w:val="single"/>
          <w:lang w:val="kk-KZ" w:eastAsia="ru-RU"/>
        </w:rPr>
        <w:t>Положение об академической мобильности</w:t>
      </w:r>
      <w:r w:rsidR="00320465" w:rsidRPr="00E83AD8">
        <w:rPr>
          <w:rFonts w:ascii="Times New Roman" w:eastAsia="Times New Roman" w:hAnsi="Times New Roman" w:cs="Times New Roman"/>
          <w:color w:val="0070C0"/>
          <w:spacing w:val="2"/>
          <w:sz w:val="28"/>
          <w:szCs w:val="28"/>
          <w:u w:val="single"/>
          <w:lang w:val="kk-KZ" w:eastAsia="ru-RU"/>
        </w:rPr>
        <w:t>.</w:t>
      </w:r>
    </w:p>
    <w:p w14:paraId="19023D53" w14:textId="0332DED0" w:rsidR="00320465" w:rsidRDefault="00B6075E" w:rsidP="000F7C51">
      <w:pPr>
        <w:tabs>
          <w:tab w:val="left" w:pos="567"/>
          <w:tab w:val="left" w:pos="993"/>
          <w:tab w:val="left" w:pos="1134"/>
        </w:tabs>
        <w:spacing w:after="0" w:line="240" w:lineRule="auto"/>
        <w:ind w:firstLine="720"/>
        <w:jc w:val="both"/>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Академияның академиялық ұтқырлығының мақсаты: халықаралық біл</w:t>
      </w:r>
      <w:r w:rsidR="00307266">
        <w:rPr>
          <w:rFonts w:ascii="Times New Roman" w:eastAsia="Times New Roman" w:hAnsi="Times New Roman" w:cs="Times New Roman"/>
          <w:color w:val="000000"/>
          <w:spacing w:val="2"/>
          <w:sz w:val="28"/>
          <w:szCs w:val="28"/>
          <w:lang w:val="kk-KZ" w:eastAsia="ru-RU"/>
        </w:rPr>
        <w:t>ім беру кеңістігіне кірігу, әле</w:t>
      </w:r>
      <w:r>
        <w:rPr>
          <w:rFonts w:ascii="Times New Roman" w:eastAsia="Times New Roman" w:hAnsi="Times New Roman" w:cs="Times New Roman"/>
          <w:color w:val="000000"/>
          <w:spacing w:val="2"/>
          <w:sz w:val="28"/>
          <w:szCs w:val="28"/>
          <w:lang w:val="kk-KZ" w:eastAsia="ru-RU"/>
        </w:rPr>
        <w:t xml:space="preserve">мдік білім беру ресурстарын пайдалану.  </w:t>
      </w:r>
      <w:r w:rsidR="00081ADB">
        <w:rPr>
          <w:rFonts w:ascii="Times New Roman" w:eastAsia="Times New Roman" w:hAnsi="Times New Roman" w:cs="Times New Roman"/>
          <w:color w:val="000000"/>
          <w:spacing w:val="2"/>
          <w:sz w:val="28"/>
          <w:szCs w:val="28"/>
          <w:lang w:val="kk-KZ" w:eastAsia="ru-RU"/>
        </w:rPr>
        <w:t xml:space="preserve"> </w:t>
      </w:r>
      <w:r w:rsidR="00320465">
        <w:rPr>
          <w:rFonts w:ascii="Times New Roman" w:eastAsia="Times New Roman" w:hAnsi="Times New Roman" w:cs="Times New Roman"/>
          <w:color w:val="000000"/>
          <w:spacing w:val="2"/>
          <w:sz w:val="28"/>
          <w:szCs w:val="28"/>
          <w:lang w:val="kk-KZ" w:eastAsia="ru-RU"/>
        </w:rPr>
        <w:t xml:space="preserve"> </w:t>
      </w:r>
    </w:p>
    <w:p w14:paraId="05F759BF" w14:textId="0952A4BF" w:rsidR="00320465" w:rsidRDefault="000627B0" w:rsidP="000F7C51">
      <w:pPr>
        <w:tabs>
          <w:tab w:val="left" w:pos="567"/>
          <w:tab w:val="left" w:pos="993"/>
          <w:tab w:val="left" w:pos="1134"/>
        </w:tabs>
        <w:spacing w:after="0" w:line="240" w:lineRule="auto"/>
        <w:ind w:firstLine="720"/>
        <w:jc w:val="both"/>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Білім алушылардың академиялық ұтқырлығын іске асырудың ең тиімді тәсілі білім алушыларды </w:t>
      </w:r>
      <w:r w:rsidR="00176182">
        <w:rPr>
          <w:rFonts w:ascii="Times New Roman" w:eastAsia="Times New Roman" w:hAnsi="Times New Roman" w:cs="Times New Roman"/>
          <w:color w:val="000000"/>
          <w:spacing w:val="2"/>
          <w:sz w:val="28"/>
          <w:szCs w:val="28"/>
          <w:lang w:val="kk-KZ" w:eastAsia="ru-RU"/>
        </w:rPr>
        <w:t xml:space="preserve">келесі мақсаттар бойынша </w:t>
      </w:r>
      <w:r>
        <w:rPr>
          <w:rFonts w:ascii="Times New Roman" w:eastAsia="Times New Roman" w:hAnsi="Times New Roman" w:cs="Times New Roman"/>
          <w:color w:val="000000"/>
          <w:spacing w:val="2"/>
          <w:sz w:val="28"/>
          <w:szCs w:val="28"/>
          <w:lang w:val="kk-KZ" w:eastAsia="ru-RU"/>
        </w:rPr>
        <w:t>әріптес жоғары оқу орындарына жіберу</w:t>
      </w:r>
      <w:r w:rsidR="00176182">
        <w:rPr>
          <w:rFonts w:ascii="Times New Roman" w:eastAsia="Times New Roman" w:hAnsi="Times New Roman" w:cs="Times New Roman"/>
          <w:color w:val="000000"/>
          <w:spacing w:val="2"/>
          <w:sz w:val="28"/>
          <w:szCs w:val="28"/>
          <w:lang w:val="kk-KZ" w:eastAsia="ru-RU"/>
        </w:rPr>
        <w:t xml:space="preserve"> болып табылады: </w:t>
      </w:r>
      <w:r w:rsidR="00320465">
        <w:rPr>
          <w:rFonts w:ascii="Times New Roman" w:eastAsia="Times New Roman" w:hAnsi="Times New Roman" w:cs="Times New Roman"/>
          <w:color w:val="000000"/>
          <w:spacing w:val="2"/>
          <w:sz w:val="28"/>
          <w:szCs w:val="28"/>
          <w:lang w:val="kk-KZ" w:eastAsia="ru-RU"/>
        </w:rPr>
        <w:t xml:space="preserve"> </w:t>
      </w:r>
    </w:p>
    <w:p w14:paraId="7D3A9786" w14:textId="3F7D71AF" w:rsidR="00320465" w:rsidRDefault="00176182" w:rsidP="000F7C51">
      <w:pPr>
        <w:pStyle w:val="a4"/>
        <w:numPr>
          <w:ilvl w:val="0"/>
          <w:numId w:val="8"/>
        </w:numPr>
        <w:tabs>
          <w:tab w:val="left" w:pos="567"/>
          <w:tab w:val="left" w:pos="851"/>
          <w:tab w:val="left" w:pos="1134"/>
        </w:tabs>
        <w:spacing w:after="0" w:line="240" w:lineRule="auto"/>
        <w:ind w:left="0" w:firstLine="720"/>
        <w:jc w:val="both"/>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жоғары оқу орындары арасындағы ынтымақтастық аясында</w:t>
      </w:r>
      <w:r w:rsidR="000E076F">
        <w:rPr>
          <w:rFonts w:ascii="Times New Roman" w:eastAsia="Times New Roman" w:hAnsi="Times New Roman" w:cs="Times New Roman"/>
          <w:color w:val="000000"/>
          <w:spacing w:val="2"/>
          <w:sz w:val="28"/>
          <w:szCs w:val="28"/>
          <w:lang w:val="kk-KZ" w:eastAsia="ru-RU"/>
        </w:rPr>
        <w:t xml:space="preserve"> оқу, </w:t>
      </w:r>
      <w:r>
        <w:rPr>
          <w:rFonts w:ascii="Times New Roman" w:eastAsia="Times New Roman" w:hAnsi="Times New Roman" w:cs="Times New Roman"/>
          <w:color w:val="000000"/>
          <w:spacing w:val="2"/>
          <w:sz w:val="28"/>
          <w:szCs w:val="28"/>
          <w:lang w:val="kk-KZ" w:eastAsia="ru-RU"/>
        </w:rPr>
        <w:t xml:space="preserve"> </w:t>
      </w:r>
      <w:r w:rsidR="000E076F">
        <w:rPr>
          <w:rFonts w:ascii="Times New Roman" w:eastAsia="Times New Roman" w:hAnsi="Times New Roman" w:cs="Times New Roman"/>
          <w:color w:val="000000"/>
          <w:spacing w:val="2"/>
          <w:sz w:val="28"/>
          <w:szCs w:val="28"/>
          <w:lang w:val="kk-KZ" w:eastAsia="ru-RU"/>
        </w:rPr>
        <w:t xml:space="preserve">оның ішінде </w:t>
      </w:r>
      <w:r>
        <w:rPr>
          <w:rFonts w:ascii="Times New Roman" w:eastAsia="Times New Roman" w:hAnsi="Times New Roman" w:cs="Times New Roman"/>
          <w:color w:val="000000"/>
          <w:spacing w:val="2"/>
          <w:sz w:val="28"/>
          <w:szCs w:val="28"/>
          <w:lang w:val="kk-KZ" w:eastAsia="ru-RU"/>
        </w:rPr>
        <w:t>академиялық алмасу бағдарламалары</w:t>
      </w:r>
      <w:r w:rsidR="000E076F">
        <w:rPr>
          <w:rFonts w:ascii="Times New Roman" w:eastAsia="Times New Roman" w:hAnsi="Times New Roman" w:cs="Times New Roman"/>
          <w:color w:val="000000"/>
          <w:spacing w:val="2"/>
          <w:sz w:val="28"/>
          <w:szCs w:val="28"/>
          <w:lang w:val="kk-KZ" w:eastAsia="ru-RU"/>
        </w:rPr>
        <w:t xml:space="preserve"> шеңберінде;  </w:t>
      </w:r>
    </w:p>
    <w:p w14:paraId="4BD3F726" w14:textId="75224D77" w:rsidR="00320465" w:rsidRDefault="000E076F" w:rsidP="000F7C51">
      <w:pPr>
        <w:pStyle w:val="a4"/>
        <w:numPr>
          <w:ilvl w:val="0"/>
          <w:numId w:val="8"/>
        </w:numPr>
        <w:tabs>
          <w:tab w:val="left" w:pos="567"/>
          <w:tab w:val="left" w:pos="851"/>
          <w:tab w:val="left" w:pos="1134"/>
        </w:tabs>
        <w:spacing w:after="0" w:line="240" w:lineRule="auto"/>
        <w:ind w:left="0" w:firstLine="720"/>
        <w:jc w:val="both"/>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оқу, өндірістік, зерттеу практикаларынан өту;  </w:t>
      </w:r>
    </w:p>
    <w:p w14:paraId="1DBD563B" w14:textId="57003FB4" w:rsidR="00320465" w:rsidRDefault="000E076F" w:rsidP="000F7C51">
      <w:pPr>
        <w:pStyle w:val="a4"/>
        <w:numPr>
          <w:ilvl w:val="0"/>
          <w:numId w:val="8"/>
        </w:numPr>
        <w:tabs>
          <w:tab w:val="left" w:pos="567"/>
          <w:tab w:val="left" w:pos="851"/>
          <w:tab w:val="left" w:pos="1134"/>
        </w:tabs>
        <w:spacing w:after="0" w:line="240" w:lineRule="auto"/>
        <w:ind w:left="0" w:firstLine="720"/>
        <w:jc w:val="both"/>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бірлескен ғылыми-зерттеу бағдарламалары аясында оқу;  </w:t>
      </w:r>
    </w:p>
    <w:p w14:paraId="03A1DEB8" w14:textId="7C455906" w:rsidR="00320465" w:rsidRDefault="000E076F" w:rsidP="000F7C51">
      <w:pPr>
        <w:pStyle w:val="a4"/>
        <w:numPr>
          <w:ilvl w:val="0"/>
          <w:numId w:val="8"/>
        </w:numPr>
        <w:tabs>
          <w:tab w:val="left" w:pos="567"/>
          <w:tab w:val="left" w:pos="851"/>
          <w:tab w:val="left" w:pos="1134"/>
        </w:tabs>
        <w:spacing w:after="0" w:line="240" w:lineRule="auto"/>
        <w:ind w:left="0" w:firstLine="720"/>
        <w:jc w:val="both"/>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элективті пәндер аясында оқыту;  </w:t>
      </w:r>
    </w:p>
    <w:p w14:paraId="73E9DEAE" w14:textId="455C52EC" w:rsidR="00320465" w:rsidRPr="001D148F" w:rsidRDefault="000E076F" w:rsidP="001D148F">
      <w:pPr>
        <w:pStyle w:val="a4"/>
        <w:numPr>
          <w:ilvl w:val="0"/>
          <w:numId w:val="8"/>
        </w:numPr>
        <w:tabs>
          <w:tab w:val="left" w:pos="567"/>
          <w:tab w:val="left" w:pos="851"/>
          <w:tab w:val="left" w:pos="1134"/>
        </w:tabs>
        <w:spacing w:after="0" w:line="240" w:lineRule="auto"/>
        <w:ind w:left="0" w:firstLine="720"/>
        <w:jc w:val="both"/>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жазғы мектептерге (семестрлерге) қа</w:t>
      </w:r>
      <w:r w:rsidR="001D148F">
        <w:rPr>
          <w:rFonts w:ascii="Times New Roman" w:eastAsia="Times New Roman" w:hAnsi="Times New Roman" w:cs="Times New Roman"/>
          <w:color w:val="000000"/>
          <w:spacing w:val="2"/>
          <w:sz w:val="28"/>
          <w:szCs w:val="28"/>
          <w:lang w:val="kk-KZ" w:eastAsia="ru-RU"/>
        </w:rPr>
        <w:t>тысу</w:t>
      </w:r>
      <w:r w:rsidR="00320465" w:rsidRPr="001D148F">
        <w:rPr>
          <w:rFonts w:ascii="Times New Roman" w:eastAsia="Times New Roman" w:hAnsi="Times New Roman" w:cs="Times New Roman"/>
          <w:color w:val="000000"/>
          <w:spacing w:val="2"/>
          <w:sz w:val="28"/>
          <w:szCs w:val="28"/>
          <w:lang w:val="kk-KZ" w:eastAsia="ru-RU"/>
        </w:rPr>
        <w:t>.</w:t>
      </w:r>
    </w:p>
    <w:p w14:paraId="6E10AEFF" w14:textId="4F308B21" w:rsidR="00320465" w:rsidRDefault="006F05E3" w:rsidP="000F7C51">
      <w:pPr>
        <w:tabs>
          <w:tab w:val="left" w:pos="567"/>
          <w:tab w:val="left" w:pos="993"/>
          <w:tab w:val="left" w:pos="1134"/>
        </w:tabs>
        <w:spacing w:after="0" w:line="240" w:lineRule="auto"/>
        <w:ind w:firstLine="720"/>
        <w:jc w:val="both"/>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Академиялық ұтқырлықты іске асыру үшін семестр нем</w:t>
      </w:r>
      <w:r w:rsidR="00307266">
        <w:rPr>
          <w:rFonts w:ascii="Times New Roman" w:eastAsia="Times New Roman" w:hAnsi="Times New Roman" w:cs="Times New Roman"/>
          <w:color w:val="000000"/>
          <w:spacing w:val="2"/>
          <w:sz w:val="28"/>
          <w:szCs w:val="28"/>
          <w:lang w:val="kk-KZ" w:eastAsia="ru-RU"/>
        </w:rPr>
        <w:t>е</w:t>
      </w:r>
      <w:r>
        <w:rPr>
          <w:rFonts w:ascii="Times New Roman" w:eastAsia="Times New Roman" w:hAnsi="Times New Roman" w:cs="Times New Roman"/>
          <w:color w:val="000000"/>
          <w:spacing w:val="2"/>
          <w:sz w:val="28"/>
          <w:szCs w:val="28"/>
          <w:lang w:val="kk-KZ" w:eastAsia="ru-RU"/>
        </w:rPr>
        <w:t xml:space="preserve">се бір модульды оқыту кезеңі базалық мерзім болып табылады.  </w:t>
      </w:r>
    </w:p>
    <w:p w14:paraId="1D89AAF6" w14:textId="134999ED" w:rsidR="00313072" w:rsidRDefault="006E43B5" w:rsidP="000F7C51">
      <w:pPr>
        <w:tabs>
          <w:tab w:val="left" w:pos="567"/>
          <w:tab w:val="left" w:pos="993"/>
          <w:tab w:val="left" w:pos="1134"/>
        </w:tabs>
        <w:spacing w:after="0" w:line="240" w:lineRule="auto"/>
        <w:ind w:firstLine="720"/>
        <w:jc w:val="both"/>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Сыртқы академиялық ұтқырлық студенттер алмасу бағдарламасының көмегімен жүзеге асырылады. Бұл бағдарлама шетелдік әріптес жоғары оқу орындарымен білім және ғылым</w:t>
      </w:r>
      <w:r w:rsidR="004B2D70">
        <w:rPr>
          <w:rFonts w:ascii="Times New Roman" w:eastAsia="Times New Roman" w:hAnsi="Times New Roman" w:cs="Times New Roman"/>
          <w:color w:val="000000"/>
          <w:spacing w:val="2"/>
          <w:sz w:val="28"/>
          <w:szCs w:val="28"/>
          <w:lang w:val="kk-KZ" w:eastAsia="ru-RU"/>
        </w:rPr>
        <w:t xml:space="preserve"> саласындағы ынтымақтастық, оның ішінде академиялық ұтқырлық аясында білім алушылар алмасу жөніндегі</w:t>
      </w:r>
      <w:r>
        <w:rPr>
          <w:rFonts w:ascii="Times New Roman" w:eastAsia="Times New Roman" w:hAnsi="Times New Roman" w:cs="Times New Roman"/>
          <w:color w:val="000000"/>
          <w:spacing w:val="2"/>
          <w:sz w:val="28"/>
          <w:szCs w:val="28"/>
          <w:lang w:val="kk-KZ" w:eastAsia="ru-RU"/>
        </w:rPr>
        <w:t xml:space="preserve"> келісімдер</w:t>
      </w:r>
      <w:r w:rsidR="004B2D70">
        <w:rPr>
          <w:rFonts w:ascii="Times New Roman" w:eastAsia="Times New Roman" w:hAnsi="Times New Roman" w:cs="Times New Roman"/>
          <w:color w:val="000000"/>
          <w:spacing w:val="2"/>
          <w:sz w:val="28"/>
          <w:szCs w:val="28"/>
          <w:lang w:val="kk-KZ" w:eastAsia="ru-RU"/>
        </w:rPr>
        <w:t xml:space="preserve"> жасау негізінде жүзеге асады. Бұл ретте, халықаралық, </w:t>
      </w:r>
      <w:r w:rsidR="00313072">
        <w:rPr>
          <w:rFonts w:ascii="Times New Roman" w:eastAsia="Times New Roman" w:hAnsi="Times New Roman" w:cs="Times New Roman"/>
          <w:color w:val="000000"/>
          <w:spacing w:val="2"/>
          <w:sz w:val="28"/>
          <w:szCs w:val="28"/>
          <w:lang w:val="kk-KZ" w:eastAsia="ru-RU"/>
        </w:rPr>
        <w:t xml:space="preserve">жоғары оқу орындары арасындағы келісімдер аясындағы </w:t>
      </w:r>
      <w:r w:rsidR="004B2D70">
        <w:rPr>
          <w:rFonts w:ascii="Times New Roman" w:eastAsia="Times New Roman" w:hAnsi="Times New Roman" w:cs="Times New Roman"/>
          <w:color w:val="000000"/>
          <w:spacing w:val="2"/>
          <w:sz w:val="28"/>
          <w:szCs w:val="28"/>
          <w:lang w:val="kk-KZ" w:eastAsia="ru-RU"/>
        </w:rPr>
        <w:t>алмасу</w:t>
      </w:r>
      <w:r w:rsidR="00313072">
        <w:rPr>
          <w:rFonts w:ascii="Times New Roman" w:eastAsia="Times New Roman" w:hAnsi="Times New Roman" w:cs="Times New Roman"/>
          <w:color w:val="000000"/>
          <w:spacing w:val="2"/>
          <w:sz w:val="28"/>
          <w:szCs w:val="28"/>
          <w:lang w:val="kk-KZ" w:eastAsia="ru-RU"/>
        </w:rPr>
        <w:t xml:space="preserve"> бағдарламалары бойынша оқуға үміткер білім алушыларға қойылатын талаптарды </w:t>
      </w:r>
      <w:r w:rsidR="00A34249">
        <w:rPr>
          <w:rFonts w:ascii="Times New Roman" w:eastAsia="Times New Roman" w:hAnsi="Times New Roman" w:cs="Times New Roman"/>
          <w:color w:val="000000"/>
          <w:spacing w:val="2"/>
          <w:sz w:val="28"/>
          <w:szCs w:val="28"/>
          <w:lang w:val="kk-KZ" w:eastAsia="ru-RU"/>
        </w:rPr>
        <w:t>А</w:t>
      </w:r>
      <w:r w:rsidR="00313072">
        <w:rPr>
          <w:rFonts w:ascii="Times New Roman" w:eastAsia="Times New Roman" w:hAnsi="Times New Roman" w:cs="Times New Roman"/>
          <w:color w:val="000000"/>
          <w:spacing w:val="2"/>
          <w:sz w:val="28"/>
          <w:szCs w:val="28"/>
          <w:lang w:val="kk-KZ" w:eastAsia="ru-RU"/>
        </w:rPr>
        <w:t>кадемия дер</w:t>
      </w:r>
      <w:r w:rsidR="00A34249">
        <w:rPr>
          <w:rFonts w:ascii="Times New Roman" w:eastAsia="Times New Roman" w:hAnsi="Times New Roman" w:cs="Times New Roman"/>
          <w:color w:val="000000"/>
          <w:spacing w:val="2"/>
          <w:sz w:val="28"/>
          <w:szCs w:val="28"/>
          <w:lang w:val="kk-KZ" w:eastAsia="ru-RU"/>
        </w:rPr>
        <w:t>б</w:t>
      </w:r>
      <w:r w:rsidR="00313072">
        <w:rPr>
          <w:rFonts w:ascii="Times New Roman" w:eastAsia="Times New Roman" w:hAnsi="Times New Roman" w:cs="Times New Roman"/>
          <w:color w:val="000000"/>
          <w:spacing w:val="2"/>
          <w:sz w:val="28"/>
          <w:szCs w:val="28"/>
          <w:lang w:val="kk-KZ" w:eastAsia="ru-RU"/>
        </w:rPr>
        <w:t xml:space="preserve">ес айқындайды.  </w:t>
      </w:r>
    </w:p>
    <w:p w14:paraId="11165B29" w14:textId="2EC452A8" w:rsidR="00320465" w:rsidRDefault="004B2D70" w:rsidP="000F7C51">
      <w:pPr>
        <w:tabs>
          <w:tab w:val="left" w:pos="567"/>
          <w:tab w:val="left" w:pos="993"/>
          <w:tab w:val="left" w:pos="1134"/>
        </w:tabs>
        <w:spacing w:after="0" w:line="240" w:lineRule="auto"/>
        <w:ind w:firstLine="720"/>
        <w:jc w:val="both"/>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 </w:t>
      </w:r>
      <w:r w:rsidR="00015721">
        <w:rPr>
          <w:rFonts w:ascii="Times New Roman" w:eastAsia="Times New Roman" w:hAnsi="Times New Roman" w:cs="Times New Roman"/>
          <w:color w:val="000000"/>
          <w:spacing w:val="2"/>
          <w:sz w:val="28"/>
          <w:szCs w:val="28"/>
          <w:lang w:val="kk-KZ" w:eastAsia="ru-RU"/>
        </w:rPr>
        <w:t xml:space="preserve">Академиялық ұтқырлықты Академияның келесі құрылымдық бөлімшелері ұйымдастырып, үйлестіреді: </w:t>
      </w:r>
      <w:r w:rsidR="006E43B5">
        <w:rPr>
          <w:rFonts w:ascii="Times New Roman" w:eastAsia="Times New Roman" w:hAnsi="Times New Roman" w:cs="Times New Roman"/>
          <w:color w:val="000000"/>
          <w:spacing w:val="2"/>
          <w:sz w:val="28"/>
          <w:szCs w:val="28"/>
          <w:lang w:val="kk-KZ" w:eastAsia="ru-RU"/>
        </w:rPr>
        <w:t xml:space="preserve">  </w:t>
      </w:r>
      <w:r w:rsidR="00320465">
        <w:rPr>
          <w:rFonts w:ascii="Times New Roman" w:eastAsia="Times New Roman" w:hAnsi="Times New Roman" w:cs="Times New Roman"/>
          <w:color w:val="000000"/>
          <w:spacing w:val="2"/>
          <w:sz w:val="28"/>
          <w:szCs w:val="28"/>
          <w:lang w:val="kk-KZ" w:eastAsia="ru-RU"/>
        </w:rPr>
        <w:t xml:space="preserve"> </w:t>
      </w:r>
    </w:p>
    <w:p w14:paraId="0D4CFE5C" w14:textId="2B2F033B" w:rsidR="00320465" w:rsidRDefault="00E55FC7" w:rsidP="000F7C51">
      <w:pPr>
        <w:pStyle w:val="a4"/>
        <w:numPr>
          <w:ilvl w:val="0"/>
          <w:numId w:val="11"/>
        </w:numPr>
        <w:tabs>
          <w:tab w:val="left" w:pos="567"/>
          <w:tab w:val="left" w:pos="851"/>
          <w:tab w:val="left" w:pos="993"/>
        </w:tabs>
        <w:spacing w:after="0" w:line="240" w:lineRule="auto"/>
        <w:ind w:left="0" w:firstLine="720"/>
        <w:jc w:val="both"/>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халықаралық ынтымақтастық бөлімі;  </w:t>
      </w:r>
    </w:p>
    <w:p w14:paraId="5DC6CDD6" w14:textId="25C7DC31" w:rsidR="00320465" w:rsidRDefault="00E55FC7" w:rsidP="000F7C51">
      <w:pPr>
        <w:pStyle w:val="a4"/>
        <w:numPr>
          <w:ilvl w:val="0"/>
          <w:numId w:val="11"/>
        </w:numPr>
        <w:tabs>
          <w:tab w:val="left" w:pos="567"/>
          <w:tab w:val="left" w:pos="851"/>
          <w:tab w:val="left" w:pos="993"/>
        </w:tabs>
        <w:spacing w:after="0" w:line="240" w:lineRule="auto"/>
        <w:ind w:left="0" w:firstLine="720"/>
        <w:jc w:val="both"/>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оқу процесін ұйымдастыру және жоспарлау қызметі;  </w:t>
      </w:r>
    </w:p>
    <w:p w14:paraId="2ED37059" w14:textId="6BDCF3B6" w:rsidR="00320465" w:rsidRDefault="00E55FC7" w:rsidP="000F7C51">
      <w:pPr>
        <w:pStyle w:val="a4"/>
        <w:numPr>
          <w:ilvl w:val="0"/>
          <w:numId w:val="11"/>
        </w:numPr>
        <w:tabs>
          <w:tab w:val="left" w:pos="567"/>
          <w:tab w:val="left" w:pos="851"/>
          <w:tab w:val="left" w:pos="993"/>
        </w:tabs>
        <w:spacing w:after="0" w:line="240" w:lineRule="auto"/>
        <w:ind w:left="0" w:firstLine="720"/>
        <w:jc w:val="both"/>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ғылым, жоғары оқу орнынан кейінгі білім беру және редакциялық-баспа қызметі бөлімі;  </w:t>
      </w:r>
    </w:p>
    <w:p w14:paraId="0089C580" w14:textId="51C04F9E" w:rsidR="00320465" w:rsidRDefault="00320465" w:rsidP="000F7C51">
      <w:pPr>
        <w:pStyle w:val="a4"/>
        <w:numPr>
          <w:ilvl w:val="0"/>
          <w:numId w:val="11"/>
        </w:numPr>
        <w:tabs>
          <w:tab w:val="left" w:pos="567"/>
          <w:tab w:val="left" w:pos="851"/>
          <w:tab w:val="left" w:pos="993"/>
        </w:tabs>
        <w:spacing w:after="0" w:line="240" w:lineRule="auto"/>
        <w:ind w:left="0" w:firstLine="720"/>
        <w:jc w:val="both"/>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деканат</w:t>
      </w:r>
      <w:r w:rsidR="00E55FC7">
        <w:rPr>
          <w:rFonts w:ascii="Times New Roman" w:eastAsia="Times New Roman" w:hAnsi="Times New Roman" w:cs="Times New Roman"/>
          <w:color w:val="000000"/>
          <w:spacing w:val="2"/>
          <w:sz w:val="28"/>
          <w:szCs w:val="28"/>
          <w:lang w:val="kk-KZ" w:eastAsia="ru-RU"/>
        </w:rPr>
        <w:t>тар</w:t>
      </w:r>
      <w:r>
        <w:rPr>
          <w:rFonts w:ascii="Times New Roman" w:eastAsia="Times New Roman" w:hAnsi="Times New Roman" w:cs="Times New Roman"/>
          <w:color w:val="000000"/>
          <w:spacing w:val="2"/>
          <w:sz w:val="28"/>
          <w:szCs w:val="28"/>
          <w:lang w:val="kk-KZ" w:eastAsia="ru-RU"/>
        </w:rPr>
        <w:t>.</w:t>
      </w:r>
    </w:p>
    <w:p w14:paraId="406A77B2" w14:textId="1D928C34" w:rsidR="00806B77" w:rsidRDefault="00E55FC7" w:rsidP="000F7C51">
      <w:pPr>
        <w:tabs>
          <w:tab w:val="left" w:pos="567"/>
          <w:tab w:val="left" w:pos="993"/>
          <w:tab w:val="left" w:pos="1134"/>
        </w:tabs>
        <w:spacing w:after="0" w:line="240" w:lineRule="auto"/>
        <w:ind w:firstLine="720"/>
        <w:jc w:val="both"/>
        <w:rPr>
          <w:rFonts w:ascii="Times New Roman" w:eastAsia="Times New Roman" w:hAnsi="Times New Roman" w:cs="Times New Roman"/>
          <w:color w:val="000000"/>
          <w:spacing w:val="2"/>
          <w:sz w:val="28"/>
          <w:szCs w:val="28"/>
          <w:lang w:val="kk-KZ" w:eastAsia="ru-RU"/>
        </w:rPr>
      </w:pPr>
      <w:r w:rsidRPr="001107B1">
        <w:rPr>
          <w:rFonts w:ascii="Times New Roman" w:eastAsia="Times New Roman" w:hAnsi="Times New Roman" w:cs="Times New Roman"/>
          <w:color w:val="000000"/>
          <w:spacing w:val="2"/>
          <w:sz w:val="28"/>
          <w:szCs w:val="28"/>
          <w:lang w:val="kk-KZ" w:eastAsia="ru-RU"/>
        </w:rPr>
        <w:t>Бакалавр</w:t>
      </w:r>
      <w:r w:rsidR="00A34249">
        <w:rPr>
          <w:rFonts w:ascii="Times New Roman" w:eastAsia="Times New Roman" w:hAnsi="Times New Roman" w:cs="Times New Roman"/>
          <w:color w:val="000000"/>
          <w:spacing w:val="2"/>
          <w:sz w:val="28"/>
          <w:szCs w:val="28"/>
          <w:lang w:val="kk-KZ" w:eastAsia="ru-RU"/>
        </w:rPr>
        <w:t>ларды</w:t>
      </w:r>
      <w:r w:rsidRPr="001107B1">
        <w:rPr>
          <w:rFonts w:ascii="Times New Roman" w:eastAsia="Times New Roman" w:hAnsi="Times New Roman" w:cs="Times New Roman"/>
          <w:color w:val="000000"/>
          <w:spacing w:val="2"/>
          <w:sz w:val="28"/>
          <w:szCs w:val="28"/>
          <w:lang w:val="kk-KZ" w:eastAsia="ru-RU"/>
        </w:rPr>
        <w:t xml:space="preserve"> даярлау бойынша білім беру процесінің аяқтал</w:t>
      </w:r>
      <w:r w:rsidR="001107B1" w:rsidRPr="001107B1">
        <w:rPr>
          <w:rFonts w:ascii="Times New Roman" w:eastAsia="Times New Roman" w:hAnsi="Times New Roman" w:cs="Times New Roman"/>
          <w:color w:val="000000"/>
          <w:spacing w:val="2"/>
          <w:sz w:val="28"/>
          <w:szCs w:val="28"/>
          <w:lang w:val="kk-KZ" w:eastAsia="ru-RU"/>
        </w:rPr>
        <w:t xml:space="preserve">ғанын көрсететін негізгі критерий </w:t>
      </w:r>
      <w:r w:rsidR="00A34249">
        <w:rPr>
          <w:rFonts w:ascii="Times New Roman" w:eastAsia="Times New Roman" w:hAnsi="Times New Roman" w:cs="Times New Roman"/>
          <w:color w:val="000000"/>
          <w:spacing w:val="2"/>
          <w:sz w:val="28"/>
          <w:szCs w:val="28"/>
          <w:lang w:val="kk-KZ" w:eastAsia="ru-RU"/>
        </w:rPr>
        <w:t xml:space="preserve">– бұл </w:t>
      </w:r>
      <w:r w:rsidR="00806B77" w:rsidRPr="001107B1">
        <w:rPr>
          <w:rFonts w:ascii="Times New Roman" w:eastAsia="Times New Roman" w:hAnsi="Times New Roman" w:cs="Times New Roman"/>
          <w:color w:val="000000"/>
          <w:spacing w:val="2"/>
          <w:sz w:val="28"/>
          <w:szCs w:val="28"/>
          <w:lang w:val="kk-KZ" w:eastAsia="ru-RU"/>
        </w:rPr>
        <w:t>студент</w:t>
      </w:r>
      <w:r w:rsidR="001107B1" w:rsidRPr="001107B1">
        <w:rPr>
          <w:rFonts w:ascii="Times New Roman" w:eastAsia="Times New Roman" w:hAnsi="Times New Roman" w:cs="Times New Roman"/>
          <w:color w:val="000000"/>
          <w:spacing w:val="2"/>
          <w:sz w:val="28"/>
          <w:szCs w:val="28"/>
          <w:lang w:val="kk-KZ" w:eastAsia="ru-RU"/>
        </w:rPr>
        <w:t>тің кемінде</w:t>
      </w:r>
      <w:r w:rsidR="00806B77" w:rsidRPr="001107B1">
        <w:rPr>
          <w:rFonts w:ascii="Times New Roman" w:eastAsia="Times New Roman" w:hAnsi="Times New Roman" w:cs="Times New Roman"/>
          <w:color w:val="000000"/>
          <w:spacing w:val="2"/>
          <w:sz w:val="28"/>
          <w:szCs w:val="28"/>
          <w:lang w:val="kk-KZ" w:eastAsia="ru-RU"/>
        </w:rPr>
        <w:t xml:space="preserve"> 240 </w:t>
      </w:r>
      <w:r w:rsidR="00806B77" w:rsidRPr="001107B1">
        <w:rPr>
          <w:rFonts w:ascii="Times New Roman" w:hAnsi="Times New Roman" w:cs="Times New Roman"/>
          <w:sz w:val="28"/>
          <w:szCs w:val="28"/>
          <w:lang w:val="kk-KZ"/>
        </w:rPr>
        <w:t>академи</w:t>
      </w:r>
      <w:r w:rsidR="001107B1" w:rsidRPr="001107B1">
        <w:rPr>
          <w:rFonts w:ascii="Times New Roman" w:hAnsi="Times New Roman" w:cs="Times New Roman"/>
          <w:sz w:val="28"/>
          <w:szCs w:val="28"/>
          <w:lang w:val="kk-KZ"/>
        </w:rPr>
        <w:t xml:space="preserve">ялық </w:t>
      </w:r>
      <w:r w:rsidR="00806B77" w:rsidRPr="001107B1">
        <w:rPr>
          <w:rFonts w:ascii="Times New Roman" w:eastAsia="Times New Roman" w:hAnsi="Times New Roman" w:cs="Times New Roman"/>
          <w:color w:val="000000"/>
          <w:spacing w:val="2"/>
          <w:sz w:val="28"/>
          <w:szCs w:val="28"/>
          <w:lang w:val="kk-KZ" w:eastAsia="ru-RU"/>
        </w:rPr>
        <w:t>кредит</w:t>
      </w:r>
      <w:r w:rsidR="001107B1" w:rsidRPr="001107B1">
        <w:rPr>
          <w:rFonts w:ascii="Times New Roman" w:eastAsia="Times New Roman" w:hAnsi="Times New Roman" w:cs="Times New Roman"/>
          <w:color w:val="000000"/>
          <w:spacing w:val="2"/>
          <w:sz w:val="28"/>
          <w:szCs w:val="28"/>
          <w:lang w:val="kk-KZ" w:eastAsia="ru-RU"/>
        </w:rPr>
        <w:t xml:space="preserve">ті игеруі, ғылыми-педагогикалық бағыттағы </w:t>
      </w:r>
      <w:r w:rsidR="00806B77" w:rsidRPr="001107B1">
        <w:rPr>
          <w:rFonts w:ascii="Times New Roman" w:hAnsi="Times New Roman"/>
          <w:sz w:val="28"/>
          <w:szCs w:val="28"/>
          <w:lang w:val="kk-KZ"/>
        </w:rPr>
        <w:t>магистратур</w:t>
      </w:r>
      <w:r w:rsidR="001107B1">
        <w:rPr>
          <w:rFonts w:ascii="Times New Roman" w:hAnsi="Times New Roman"/>
          <w:sz w:val="28"/>
          <w:szCs w:val="28"/>
          <w:lang w:val="kk-KZ"/>
        </w:rPr>
        <w:t>а</w:t>
      </w:r>
      <w:r w:rsidR="005A388F">
        <w:rPr>
          <w:rFonts w:ascii="Times New Roman" w:hAnsi="Times New Roman"/>
          <w:sz w:val="28"/>
          <w:szCs w:val="28"/>
          <w:lang w:val="kk-KZ"/>
        </w:rPr>
        <w:t xml:space="preserve">да </w:t>
      </w:r>
      <w:r w:rsidR="00806B77" w:rsidRPr="008D7EE4">
        <w:rPr>
          <w:rFonts w:ascii="Times New Roman" w:eastAsia="Times New Roman" w:hAnsi="Times New Roman" w:cs="Times New Roman"/>
          <w:color w:val="000000"/>
          <w:spacing w:val="2"/>
          <w:sz w:val="28"/>
          <w:szCs w:val="28"/>
          <w:lang w:val="kk-KZ" w:eastAsia="ru-RU"/>
        </w:rPr>
        <w:t xml:space="preserve">- 120 </w:t>
      </w:r>
      <w:r w:rsidR="00806B77" w:rsidRPr="001107B1">
        <w:rPr>
          <w:rFonts w:ascii="Times New Roman" w:hAnsi="Times New Roman" w:cs="Times New Roman"/>
          <w:sz w:val="28"/>
          <w:szCs w:val="28"/>
          <w:lang w:val="kk-KZ"/>
        </w:rPr>
        <w:t>академи</w:t>
      </w:r>
      <w:r w:rsidR="005A388F">
        <w:rPr>
          <w:rFonts w:ascii="Times New Roman" w:hAnsi="Times New Roman" w:cs="Times New Roman"/>
          <w:sz w:val="28"/>
          <w:szCs w:val="28"/>
          <w:lang w:val="kk-KZ"/>
        </w:rPr>
        <w:t xml:space="preserve">ялық </w:t>
      </w:r>
      <w:r w:rsidR="00806B77" w:rsidRPr="001107B1">
        <w:rPr>
          <w:rFonts w:ascii="Times New Roman" w:eastAsia="Times New Roman" w:hAnsi="Times New Roman" w:cs="Times New Roman"/>
          <w:color w:val="000000"/>
          <w:spacing w:val="2"/>
          <w:sz w:val="28"/>
          <w:szCs w:val="28"/>
          <w:lang w:val="kk-KZ" w:eastAsia="ru-RU"/>
        </w:rPr>
        <w:t>кредит</w:t>
      </w:r>
      <w:r w:rsidR="00806B77" w:rsidRPr="008D7EE4">
        <w:rPr>
          <w:rFonts w:ascii="Times New Roman" w:eastAsia="Times New Roman" w:hAnsi="Times New Roman" w:cs="Times New Roman"/>
          <w:color w:val="000000"/>
          <w:spacing w:val="2"/>
          <w:sz w:val="28"/>
          <w:szCs w:val="28"/>
          <w:lang w:val="kk-KZ" w:eastAsia="ru-RU"/>
        </w:rPr>
        <w:t xml:space="preserve">, </w:t>
      </w:r>
      <w:r w:rsidR="005A388F" w:rsidRPr="001107B1">
        <w:rPr>
          <w:rFonts w:ascii="Times New Roman" w:eastAsia="Times New Roman" w:hAnsi="Times New Roman" w:cs="Times New Roman"/>
          <w:color w:val="000000"/>
          <w:spacing w:val="2"/>
          <w:sz w:val="28"/>
          <w:szCs w:val="28"/>
          <w:lang w:val="kk-KZ" w:eastAsia="ru-RU"/>
        </w:rPr>
        <w:t>ғылыми-педагогикалық бағыттағы</w:t>
      </w:r>
      <w:r w:rsidR="00806B77" w:rsidRPr="001107B1">
        <w:rPr>
          <w:rFonts w:ascii="Times New Roman" w:hAnsi="Times New Roman"/>
          <w:sz w:val="28"/>
          <w:szCs w:val="28"/>
          <w:lang w:val="kk-KZ"/>
        </w:rPr>
        <w:t xml:space="preserve"> </w:t>
      </w:r>
      <w:r w:rsidR="00806B77" w:rsidRPr="008D7EE4">
        <w:rPr>
          <w:rFonts w:ascii="Times New Roman" w:hAnsi="Times New Roman"/>
          <w:sz w:val="28"/>
          <w:szCs w:val="28"/>
          <w:lang w:val="kk-KZ"/>
        </w:rPr>
        <w:t>докторантур</w:t>
      </w:r>
      <w:r w:rsidR="005A388F">
        <w:rPr>
          <w:rFonts w:ascii="Times New Roman" w:hAnsi="Times New Roman"/>
          <w:sz w:val="28"/>
          <w:szCs w:val="28"/>
          <w:lang w:val="kk-KZ"/>
        </w:rPr>
        <w:t>ада</w:t>
      </w:r>
      <w:r w:rsidR="00806B77" w:rsidRPr="001107B1">
        <w:rPr>
          <w:rFonts w:ascii="Times New Roman" w:hAnsi="Times New Roman"/>
          <w:sz w:val="28"/>
          <w:szCs w:val="28"/>
          <w:lang w:val="kk-KZ"/>
        </w:rPr>
        <w:t xml:space="preserve"> </w:t>
      </w:r>
      <w:r w:rsidR="00806B77" w:rsidRPr="008D7EE4">
        <w:rPr>
          <w:rFonts w:ascii="Times New Roman" w:eastAsia="Times New Roman" w:hAnsi="Times New Roman" w:cs="Times New Roman"/>
          <w:color w:val="000000"/>
          <w:spacing w:val="2"/>
          <w:sz w:val="28"/>
          <w:szCs w:val="28"/>
          <w:lang w:val="kk-KZ" w:eastAsia="ru-RU"/>
        </w:rPr>
        <w:t>-</w:t>
      </w:r>
      <w:r w:rsidR="00DA12E9">
        <w:rPr>
          <w:rFonts w:ascii="Times New Roman" w:eastAsia="Times New Roman" w:hAnsi="Times New Roman" w:cs="Times New Roman"/>
          <w:color w:val="000000"/>
          <w:spacing w:val="2"/>
          <w:sz w:val="28"/>
          <w:szCs w:val="28"/>
          <w:lang w:val="kk-KZ" w:eastAsia="ru-RU"/>
        </w:rPr>
        <w:t xml:space="preserve"> </w:t>
      </w:r>
      <w:r w:rsidR="00806B77" w:rsidRPr="008D7EE4">
        <w:rPr>
          <w:rFonts w:ascii="Times New Roman" w:eastAsia="Times New Roman" w:hAnsi="Times New Roman" w:cs="Times New Roman"/>
          <w:color w:val="000000"/>
          <w:spacing w:val="2"/>
          <w:sz w:val="28"/>
          <w:szCs w:val="28"/>
          <w:lang w:val="kk-KZ" w:eastAsia="ru-RU"/>
        </w:rPr>
        <w:t xml:space="preserve">180 </w:t>
      </w:r>
      <w:r w:rsidR="00806B77" w:rsidRPr="001107B1">
        <w:rPr>
          <w:rFonts w:ascii="Times New Roman" w:hAnsi="Times New Roman" w:cs="Times New Roman"/>
          <w:sz w:val="28"/>
          <w:szCs w:val="28"/>
          <w:lang w:val="kk-KZ"/>
        </w:rPr>
        <w:t>академи</w:t>
      </w:r>
      <w:r w:rsidR="005A388F">
        <w:rPr>
          <w:rFonts w:ascii="Times New Roman" w:hAnsi="Times New Roman" w:cs="Times New Roman"/>
          <w:sz w:val="28"/>
          <w:szCs w:val="28"/>
          <w:lang w:val="kk-KZ"/>
        </w:rPr>
        <w:t xml:space="preserve">ялық </w:t>
      </w:r>
      <w:r w:rsidR="00806B77" w:rsidRPr="001107B1">
        <w:rPr>
          <w:rFonts w:ascii="Times New Roman" w:eastAsia="Times New Roman" w:hAnsi="Times New Roman" w:cs="Times New Roman"/>
          <w:color w:val="000000"/>
          <w:spacing w:val="2"/>
          <w:sz w:val="28"/>
          <w:szCs w:val="28"/>
          <w:lang w:val="kk-KZ" w:eastAsia="ru-RU"/>
        </w:rPr>
        <w:t>кредит</w:t>
      </w:r>
      <w:r w:rsidR="00806B77" w:rsidRPr="008D7EE4">
        <w:rPr>
          <w:rFonts w:ascii="Times New Roman" w:eastAsia="Times New Roman" w:hAnsi="Times New Roman" w:cs="Times New Roman"/>
          <w:color w:val="000000"/>
          <w:spacing w:val="2"/>
          <w:sz w:val="28"/>
          <w:szCs w:val="28"/>
          <w:lang w:val="kk-KZ" w:eastAsia="ru-RU"/>
        </w:rPr>
        <w:t>.</w:t>
      </w:r>
    </w:p>
    <w:p w14:paraId="2B980B67" w14:textId="77777777" w:rsidR="00B01A2B" w:rsidRDefault="005A388F" w:rsidP="00F9602C">
      <w:pPr>
        <w:spacing w:after="0" w:line="240" w:lineRule="auto"/>
        <w:ind w:firstLine="708"/>
        <w:jc w:val="both"/>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Академияда білім алушыларды </w:t>
      </w:r>
      <w:r w:rsidR="003E6C00">
        <w:rPr>
          <w:rFonts w:ascii="Times New Roman" w:eastAsia="Times New Roman" w:hAnsi="Times New Roman" w:cs="Times New Roman"/>
          <w:color w:val="000000"/>
          <w:spacing w:val="2"/>
          <w:sz w:val="28"/>
          <w:szCs w:val="28"/>
          <w:lang w:val="kk-KZ" w:eastAsia="ru-RU"/>
        </w:rPr>
        <w:t xml:space="preserve">тиісті оқу нысандары мен мамандықтарға </w:t>
      </w:r>
      <w:r>
        <w:rPr>
          <w:rFonts w:ascii="Times New Roman" w:eastAsia="Times New Roman" w:hAnsi="Times New Roman" w:cs="Times New Roman"/>
          <w:color w:val="000000"/>
          <w:spacing w:val="2"/>
          <w:sz w:val="28"/>
          <w:szCs w:val="28"/>
          <w:lang w:val="kk-KZ" w:eastAsia="ru-RU"/>
        </w:rPr>
        <w:t>ауыстыру және оқуға қайта қабылдау</w:t>
      </w:r>
      <w:r w:rsidR="003E6C00">
        <w:rPr>
          <w:rFonts w:ascii="Times New Roman" w:eastAsia="Times New Roman" w:hAnsi="Times New Roman" w:cs="Times New Roman"/>
          <w:color w:val="000000"/>
          <w:spacing w:val="2"/>
          <w:sz w:val="28"/>
          <w:szCs w:val="28"/>
          <w:lang w:val="kk-KZ" w:eastAsia="ru-RU"/>
        </w:rPr>
        <w:t xml:space="preserve"> «</w:t>
      </w:r>
      <w:r w:rsidR="003E6C00" w:rsidRPr="003E6C00">
        <w:rPr>
          <w:rStyle w:val="af9"/>
          <w:rFonts w:ascii="Times New Roman" w:hAnsi="Times New Roman" w:cs="Times New Roman"/>
          <w:i w:val="0"/>
          <w:color w:val="000000"/>
          <w:sz w:val="28"/>
          <w:szCs w:val="28"/>
          <w:shd w:val="clear" w:color="auto" w:fill="FFFFFF"/>
          <w:lang w:val="kk-KZ"/>
        </w:rPr>
        <w:t>Қазақ ұлттық хореография академиясы</w:t>
      </w:r>
      <w:r w:rsidR="003E6C00">
        <w:rPr>
          <w:rStyle w:val="af9"/>
          <w:rFonts w:ascii="Times New Roman" w:hAnsi="Times New Roman" w:cs="Times New Roman"/>
          <w:i w:val="0"/>
          <w:color w:val="000000"/>
          <w:sz w:val="28"/>
          <w:szCs w:val="28"/>
          <w:shd w:val="clear" w:color="auto" w:fill="FFFFFF"/>
          <w:lang w:val="kk-KZ"/>
        </w:rPr>
        <w:t xml:space="preserve">» КАҚ жоғары және жоғары оқу орындарынан кейінгі </w:t>
      </w:r>
      <w:r w:rsidR="003E6C00">
        <w:rPr>
          <w:rStyle w:val="af9"/>
          <w:rFonts w:ascii="Times New Roman" w:hAnsi="Times New Roman" w:cs="Times New Roman"/>
          <w:i w:val="0"/>
          <w:color w:val="000000"/>
          <w:sz w:val="28"/>
          <w:szCs w:val="28"/>
          <w:shd w:val="clear" w:color="auto" w:fill="FFFFFF"/>
          <w:lang w:val="kk-KZ"/>
        </w:rPr>
        <w:lastRenderedPageBreak/>
        <w:t>білімнің білім беру бағдарламалары</w:t>
      </w:r>
      <w:r w:rsidR="007869AE">
        <w:rPr>
          <w:rStyle w:val="af9"/>
          <w:rFonts w:ascii="Times New Roman" w:hAnsi="Times New Roman" w:cs="Times New Roman"/>
          <w:i w:val="0"/>
          <w:color w:val="000000"/>
          <w:sz w:val="28"/>
          <w:szCs w:val="28"/>
          <w:shd w:val="clear" w:color="auto" w:fill="FFFFFF"/>
          <w:lang w:val="kk-KZ"/>
        </w:rPr>
        <w:t xml:space="preserve"> бойынша білім алушыларды ауыстыру және оқуға қайта қабылдау қағидаларына сәйкес </w:t>
      </w:r>
      <w:r w:rsidR="00F9602C">
        <w:rPr>
          <w:rStyle w:val="af9"/>
          <w:rFonts w:ascii="Times New Roman" w:hAnsi="Times New Roman" w:cs="Times New Roman"/>
          <w:i w:val="0"/>
          <w:color w:val="000000"/>
          <w:sz w:val="28"/>
          <w:szCs w:val="28"/>
          <w:shd w:val="clear" w:color="auto" w:fill="FFFFFF"/>
          <w:lang w:val="kk-KZ"/>
        </w:rPr>
        <w:t xml:space="preserve">жүргізіледі </w:t>
      </w:r>
      <w:hyperlink r:id="rId24" w:history="1">
        <w:r w:rsidR="002136C0" w:rsidRPr="002136C0">
          <w:rPr>
            <w:rStyle w:val="af0"/>
            <w:rFonts w:ascii="Times New Roman" w:eastAsia="Times New Roman" w:hAnsi="Times New Roman" w:cs="Times New Roman"/>
            <w:spacing w:val="2"/>
            <w:sz w:val="28"/>
            <w:szCs w:val="28"/>
            <w:lang w:val="kk-KZ" w:eastAsia="ru-RU"/>
          </w:rPr>
          <w:t>https://balletacademy.kz/ru/edu-undergraduate-rus/</w:t>
        </w:r>
      </w:hyperlink>
      <w:r w:rsidR="002136C0" w:rsidRPr="002136C0">
        <w:rPr>
          <w:rStyle w:val="af0"/>
          <w:rFonts w:ascii="Times New Roman" w:hAnsi="Times New Roman" w:cs="Times New Roman"/>
          <w:sz w:val="28"/>
          <w:szCs w:val="28"/>
          <w:lang w:val="kk-KZ" w:eastAsia="ru-RU"/>
        </w:rPr>
        <w:t>Правила перевода и восст. обучающихся по образов. программам высшего и послевузовского образования.pdf</w:t>
      </w:r>
      <w:r w:rsidR="002136C0">
        <w:rPr>
          <w:rStyle w:val="af0"/>
          <w:rFonts w:ascii="Times New Roman" w:hAnsi="Times New Roman" w:cs="Times New Roman"/>
          <w:sz w:val="28"/>
          <w:szCs w:val="28"/>
          <w:lang w:val="kk-KZ" w:eastAsia="ru-RU"/>
        </w:rPr>
        <w:t>.</w:t>
      </w:r>
      <w:r w:rsidR="006F577F" w:rsidRPr="00F9602C">
        <w:rPr>
          <w:rStyle w:val="af0"/>
          <w:rFonts w:ascii="Times New Roman" w:hAnsi="Times New Roman" w:cs="Times New Roman"/>
          <w:sz w:val="28"/>
          <w:szCs w:val="28"/>
          <w:u w:val="none"/>
          <w:lang w:val="kk-KZ" w:eastAsia="ru-RU"/>
        </w:rPr>
        <w:t xml:space="preserve"> </w:t>
      </w:r>
      <w:r w:rsidR="00F9602C">
        <w:rPr>
          <w:rFonts w:ascii="Times New Roman" w:eastAsia="Times New Roman" w:hAnsi="Times New Roman" w:cs="Times New Roman"/>
          <w:color w:val="000000"/>
          <w:spacing w:val="2"/>
          <w:sz w:val="28"/>
          <w:szCs w:val="28"/>
          <w:lang w:val="kk-KZ" w:eastAsia="ru-RU"/>
        </w:rPr>
        <w:t>Білім алушыл</w:t>
      </w:r>
      <w:r w:rsidR="007A1284">
        <w:rPr>
          <w:rFonts w:ascii="Times New Roman" w:eastAsia="Times New Roman" w:hAnsi="Times New Roman" w:cs="Times New Roman"/>
          <w:color w:val="000000"/>
          <w:spacing w:val="2"/>
          <w:sz w:val="28"/>
          <w:szCs w:val="28"/>
          <w:lang w:val="kk-KZ" w:eastAsia="ru-RU"/>
        </w:rPr>
        <w:t>ар</w:t>
      </w:r>
      <w:r w:rsidR="00F9602C">
        <w:rPr>
          <w:rFonts w:ascii="Times New Roman" w:eastAsia="Times New Roman" w:hAnsi="Times New Roman" w:cs="Times New Roman"/>
          <w:color w:val="000000"/>
          <w:spacing w:val="2"/>
          <w:sz w:val="28"/>
          <w:szCs w:val="28"/>
          <w:lang w:val="kk-KZ" w:eastAsia="ru-RU"/>
        </w:rPr>
        <w:t xml:space="preserve"> бір білім беру ұйымынан басқа білім беру ұйымына, бір оқыту нысанынан басқа </w:t>
      </w:r>
      <w:r w:rsidR="007A1284">
        <w:rPr>
          <w:rFonts w:ascii="Times New Roman" w:eastAsia="Times New Roman" w:hAnsi="Times New Roman" w:cs="Times New Roman"/>
          <w:color w:val="000000"/>
          <w:spacing w:val="2"/>
          <w:sz w:val="28"/>
          <w:szCs w:val="28"/>
          <w:lang w:val="kk-KZ" w:eastAsia="ru-RU"/>
        </w:rPr>
        <w:t>оқыту нысанына, бір білім беру бағдарламасынан басқа бағдарламаға, ақылы негіздегі оқудан мемлекеттік білім беру тапсырысы бойынша оқуға ауыстырылады</w:t>
      </w:r>
      <w:r w:rsidR="002B075E">
        <w:rPr>
          <w:rFonts w:ascii="Times New Roman" w:eastAsia="Times New Roman" w:hAnsi="Times New Roman" w:cs="Times New Roman"/>
          <w:color w:val="000000"/>
          <w:spacing w:val="2"/>
          <w:sz w:val="28"/>
          <w:szCs w:val="28"/>
          <w:lang w:val="kk-KZ" w:eastAsia="ru-RU"/>
        </w:rPr>
        <w:t>. Ақылы негіздегі оқудан мемлекеттік білім беру тапсырысы бойынша оқуға</w:t>
      </w:r>
      <w:r w:rsidR="007A1284">
        <w:rPr>
          <w:rFonts w:ascii="Times New Roman" w:eastAsia="Times New Roman" w:hAnsi="Times New Roman" w:cs="Times New Roman"/>
          <w:color w:val="000000"/>
          <w:spacing w:val="2"/>
          <w:sz w:val="28"/>
          <w:szCs w:val="28"/>
          <w:lang w:val="kk-KZ" w:eastAsia="ru-RU"/>
        </w:rPr>
        <w:t xml:space="preserve"> </w:t>
      </w:r>
      <w:r w:rsidR="002B075E">
        <w:rPr>
          <w:rFonts w:ascii="Times New Roman" w:eastAsia="Times New Roman" w:hAnsi="Times New Roman" w:cs="Times New Roman"/>
          <w:color w:val="000000"/>
          <w:spacing w:val="2"/>
          <w:sz w:val="28"/>
          <w:szCs w:val="28"/>
          <w:lang w:val="kk-KZ" w:eastAsia="ru-RU"/>
        </w:rPr>
        <w:t xml:space="preserve">ауыстыру «Білім туралы» Заңның 4-бабы 5)тармақшасына сәйкес белгіленген тәртіпте жүргізіледі. Білім алушыларды </w:t>
      </w:r>
      <w:r w:rsidR="001D0173">
        <w:rPr>
          <w:rFonts w:ascii="Times New Roman" w:eastAsia="Times New Roman" w:hAnsi="Times New Roman" w:cs="Times New Roman"/>
          <w:color w:val="000000"/>
          <w:spacing w:val="2"/>
          <w:sz w:val="28"/>
          <w:szCs w:val="28"/>
          <w:lang w:val="kk-KZ" w:eastAsia="ru-RU"/>
        </w:rPr>
        <w:t xml:space="preserve">бір білім беру бағдарламасынан басқа бағдарламаға, бір білім беру ұйымынан басқа білім беру ұйымына ауыстыру және оқуға қайта қабылдау жазғы және қысқы каникулдар кезеңінде жүзеге асырылады. Білім алушыларды оқуға қайта қабылдау </w:t>
      </w:r>
      <w:r w:rsidR="00B01A2B">
        <w:rPr>
          <w:rFonts w:ascii="Times New Roman" w:eastAsia="Times New Roman" w:hAnsi="Times New Roman" w:cs="Times New Roman"/>
          <w:color w:val="000000"/>
          <w:spacing w:val="2"/>
          <w:sz w:val="28"/>
          <w:szCs w:val="28"/>
          <w:lang w:val="kk-KZ" w:eastAsia="ru-RU"/>
        </w:rPr>
        <w:t xml:space="preserve">кезекті академиялық кезең басталудан бұрын білім беруші ниет білдірген білім беру бағдарламасы бойынша бос орын болған жағдайда жүргізіледі. </w:t>
      </w:r>
    </w:p>
    <w:p w14:paraId="1A8F97E1" w14:textId="2117DD78" w:rsidR="007A1284" w:rsidRDefault="001D0173" w:rsidP="00F9602C">
      <w:pPr>
        <w:spacing w:after="0" w:line="240" w:lineRule="auto"/>
        <w:ind w:firstLine="708"/>
        <w:jc w:val="both"/>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  </w:t>
      </w:r>
    </w:p>
    <w:p w14:paraId="0FA25379" w14:textId="7E50707F" w:rsidR="008572E2" w:rsidRPr="000F6690" w:rsidRDefault="007A1284" w:rsidP="00013FBB">
      <w:pPr>
        <w:spacing w:after="0" w:line="240" w:lineRule="auto"/>
        <w:ind w:firstLine="708"/>
        <w:jc w:val="both"/>
        <w:rPr>
          <w:rFonts w:ascii="Times New Roman" w:eastAsia="Times New Roman" w:hAnsi="Times New Roman" w:cs="Times New Roman"/>
          <w:b/>
          <w:caps/>
          <w:color w:val="000000"/>
          <w:spacing w:val="2"/>
          <w:sz w:val="28"/>
          <w:szCs w:val="28"/>
          <w:lang w:val="ru-RU" w:eastAsia="ru-RU"/>
        </w:rPr>
      </w:pPr>
      <w:r>
        <w:rPr>
          <w:rFonts w:ascii="Times New Roman" w:eastAsia="Times New Roman" w:hAnsi="Times New Roman" w:cs="Times New Roman"/>
          <w:color w:val="000000"/>
          <w:spacing w:val="2"/>
          <w:sz w:val="28"/>
          <w:szCs w:val="28"/>
          <w:lang w:val="kk-KZ" w:eastAsia="ru-RU"/>
        </w:rPr>
        <w:t xml:space="preserve"> </w:t>
      </w:r>
      <w:r w:rsidR="000F6690">
        <w:rPr>
          <w:rFonts w:ascii="Times New Roman" w:eastAsia="Times New Roman" w:hAnsi="Times New Roman" w:cs="Times New Roman"/>
          <w:b/>
          <w:caps/>
          <w:color w:val="000000"/>
          <w:spacing w:val="2"/>
          <w:sz w:val="28"/>
          <w:szCs w:val="28"/>
          <w:lang w:val="ru-RU" w:eastAsia="ru-RU"/>
        </w:rPr>
        <w:t xml:space="preserve">5. </w:t>
      </w:r>
      <w:r w:rsidR="00013FBB">
        <w:rPr>
          <w:rFonts w:ascii="Times New Roman" w:eastAsia="Times New Roman" w:hAnsi="Times New Roman" w:cs="Times New Roman"/>
          <w:b/>
          <w:caps/>
          <w:color w:val="000000"/>
          <w:spacing w:val="2"/>
          <w:sz w:val="28"/>
          <w:szCs w:val="28"/>
          <w:lang w:val="ru-RU" w:eastAsia="ru-RU"/>
        </w:rPr>
        <w:t xml:space="preserve">БІЛІМ БЕРУ </w:t>
      </w:r>
      <w:r w:rsidR="008572E2" w:rsidRPr="000F6690">
        <w:rPr>
          <w:rFonts w:ascii="Times New Roman" w:eastAsia="Times New Roman" w:hAnsi="Times New Roman" w:cs="Times New Roman"/>
          <w:b/>
          <w:caps/>
          <w:color w:val="000000"/>
          <w:spacing w:val="2"/>
          <w:sz w:val="28"/>
          <w:szCs w:val="28"/>
          <w:lang w:val="ru-RU" w:eastAsia="ru-RU"/>
        </w:rPr>
        <w:t>ресурс</w:t>
      </w:r>
      <w:r w:rsidR="00013FBB">
        <w:rPr>
          <w:rFonts w:ascii="Times New Roman" w:eastAsia="Times New Roman" w:hAnsi="Times New Roman" w:cs="Times New Roman"/>
          <w:b/>
          <w:caps/>
          <w:color w:val="000000"/>
          <w:spacing w:val="2"/>
          <w:sz w:val="28"/>
          <w:szCs w:val="28"/>
          <w:lang w:val="ru-RU" w:eastAsia="ru-RU"/>
        </w:rPr>
        <w:t>ТАР</w:t>
      </w:r>
      <w:r w:rsidR="008572E2" w:rsidRPr="000F6690">
        <w:rPr>
          <w:rFonts w:ascii="Times New Roman" w:eastAsia="Times New Roman" w:hAnsi="Times New Roman" w:cs="Times New Roman"/>
          <w:b/>
          <w:caps/>
          <w:color w:val="000000"/>
          <w:spacing w:val="2"/>
          <w:sz w:val="28"/>
          <w:szCs w:val="28"/>
          <w:lang w:val="ru-RU" w:eastAsia="ru-RU"/>
        </w:rPr>
        <w:t xml:space="preserve">ы </w:t>
      </w:r>
      <w:r w:rsidR="00147142">
        <w:rPr>
          <w:rFonts w:ascii="Times New Roman" w:eastAsia="Times New Roman" w:hAnsi="Times New Roman" w:cs="Times New Roman"/>
          <w:b/>
          <w:caps/>
          <w:color w:val="000000"/>
          <w:spacing w:val="2"/>
          <w:sz w:val="28"/>
          <w:szCs w:val="28"/>
          <w:lang w:val="ru-RU" w:eastAsia="ru-RU"/>
        </w:rPr>
        <w:t xml:space="preserve"> МЕН ҚОЛДАУ ЖҮЙЕЛЕРІ </w:t>
      </w:r>
    </w:p>
    <w:p w14:paraId="61690C51" w14:textId="77777777" w:rsidR="00FD0149" w:rsidRPr="00FD0149" w:rsidRDefault="00FD0149" w:rsidP="00BE2F63">
      <w:pPr>
        <w:pStyle w:val="a4"/>
        <w:tabs>
          <w:tab w:val="left" w:pos="567"/>
          <w:tab w:val="left" w:pos="993"/>
          <w:tab w:val="left" w:pos="1134"/>
        </w:tabs>
        <w:spacing w:after="0" w:line="240" w:lineRule="auto"/>
        <w:rPr>
          <w:rFonts w:ascii="Times New Roman" w:eastAsia="Times New Roman" w:hAnsi="Times New Roman" w:cs="Times New Roman"/>
          <w:b/>
          <w:caps/>
          <w:color w:val="000000"/>
          <w:spacing w:val="2"/>
          <w:sz w:val="28"/>
          <w:szCs w:val="28"/>
          <w:lang w:eastAsia="ru-RU"/>
        </w:rPr>
      </w:pPr>
    </w:p>
    <w:p w14:paraId="160A6495" w14:textId="1F247F88" w:rsidR="0034674D" w:rsidRPr="000F6690" w:rsidRDefault="00A26BFC" w:rsidP="0034674D">
      <w:pPr>
        <w:pStyle w:val="a4"/>
        <w:tabs>
          <w:tab w:val="left" w:pos="567"/>
          <w:tab w:val="left" w:pos="993"/>
          <w:tab w:val="left" w:pos="1134"/>
        </w:tabs>
        <w:spacing w:after="0" w:line="240" w:lineRule="auto"/>
        <w:ind w:left="0" w:firstLine="709"/>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val="kk-KZ" w:eastAsia="ru-RU"/>
        </w:rPr>
        <w:t xml:space="preserve">Білім беру сапасы бірқатар көрсеткіштермен айқындалады, </w:t>
      </w:r>
      <w:r w:rsidR="001251AA">
        <w:rPr>
          <w:rFonts w:ascii="Times New Roman" w:eastAsia="Times New Roman" w:hAnsi="Times New Roman" w:cs="Times New Roman"/>
          <w:color w:val="000000"/>
          <w:spacing w:val="2"/>
          <w:sz w:val="28"/>
          <w:szCs w:val="28"/>
          <w:lang w:val="kk-KZ" w:eastAsia="ru-RU"/>
        </w:rPr>
        <w:t>олардың арасында білім беру ресурстарының сапасы, ақпараттық-</w:t>
      </w:r>
      <w:r w:rsidR="00C85AAC" w:rsidRPr="000F6690">
        <w:rPr>
          <w:rFonts w:ascii="Times New Roman" w:eastAsia="Times New Roman" w:hAnsi="Times New Roman" w:cs="Times New Roman"/>
          <w:color w:val="000000"/>
          <w:spacing w:val="2"/>
          <w:sz w:val="28"/>
          <w:szCs w:val="28"/>
          <w:lang w:eastAsia="ru-RU"/>
        </w:rPr>
        <w:t>к</w:t>
      </w:r>
      <w:r w:rsidR="00980E57" w:rsidRPr="000F6690">
        <w:rPr>
          <w:rFonts w:ascii="Times New Roman" w:eastAsia="Times New Roman" w:hAnsi="Times New Roman" w:cs="Times New Roman"/>
          <w:color w:val="000000"/>
          <w:spacing w:val="2"/>
          <w:sz w:val="28"/>
          <w:szCs w:val="28"/>
          <w:lang w:eastAsia="ru-RU"/>
        </w:rPr>
        <w:t>оммуникаци</w:t>
      </w:r>
      <w:r w:rsidR="001251AA">
        <w:rPr>
          <w:rFonts w:ascii="Times New Roman" w:eastAsia="Times New Roman" w:hAnsi="Times New Roman" w:cs="Times New Roman"/>
          <w:color w:val="000000"/>
          <w:spacing w:val="2"/>
          <w:sz w:val="28"/>
          <w:szCs w:val="28"/>
          <w:lang w:val="kk-KZ" w:eastAsia="ru-RU"/>
        </w:rPr>
        <w:t>ялық жүйелер</w:t>
      </w:r>
      <w:r w:rsidR="00EC79F6" w:rsidRPr="000F6690">
        <w:rPr>
          <w:rFonts w:ascii="Times New Roman" w:eastAsia="Times New Roman" w:hAnsi="Times New Roman" w:cs="Times New Roman"/>
          <w:color w:val="000000"/>
          <w:spacing w:val="2"/>
          <w:sz w:val="28"/>
          <w:szCs w:val="28"/>
          <w:lang w:eastAsia="ru-RU"/>
        </w:rPr>
        <w:t xml:space="preserve">, </w:t>
      </w:r>
      <w:r w:rsidR="001251AA">
        <w:rPr>
          <w:rFonts w:ascii="Times New Roman" w:eastAsia="Times New Roman" w:hAnsi="Times New Roman" w:cs="Times New Roman"/>
          <w:color w:val="000000"/>
          <w:spacing w:val="2"/>
          <w:sz w:val="28"/>
          <w:szCs w:val="28"/>
          <w:lang w:val="kk-KZ" w:eastAsia="ru-RU"/>
        </w:rPr>
        <w:t xml:space="preserve">сондай-ақ студенттерді қолдау құралдары </w:t>
      </w:r>
      <w:r w:rsidR="00985705">
        <w:rPr>
          <w:rFonts w:ascii="Times New Roman" w:eastAsia="Times New Roman" w:hAnsi="Times New Roman" w:cs="Times New Roman"/>
          <w:color w:val="000000"/>
          <w:spacing w:val="2"/>
          <w:sz w:val="28"/>
          <w:szCs w:val="28"/>
          <w:lang w:val="kk-KZ" w:eastAsia="ru-RU"/>
        </w:rPr>
        <w:t>негіз</w:t>
      </w:r>
      <w:r w:rsidR="00A34249">
        <w:rPr>
          <w:rFonts w:ascii="Times New Roman" w:eastAsia="Times New Roman" w:hAnsi="Times New Roman" w:cs="Times New Roman"/>
          <w:color w:val="000000"/>
          <w:spacing w:val="2"/>
          <w:sz w:val="28"/>
          <w:szCs w:val="28"/>
          <w:lang w:val="kk-KZ" w:eastAsia="ru-RU"/>
        </w:rPr>
        <w:t>г</w:t>
      </w:r>
      <w:r w:rsidR="00985705">
        <w:rPr>
          <w:rFonts w:ascii="Times New Roman" w:eastAsia="Times New Roman" w:hAnsi="Times New Roman" w:cs="Times New Roman"/>
          <w:color w:val="000000"/>
          <w:spacing w:val="2"/>
          <w:sz w:val="28"/>
          <w:szCs w:val="28"/>
          <w:lang w:val="kk-KZ" w:eastAsia="ru-RU"/>
        </w:rPr>
        <w:t>і орын алады.</w:t>
      </w:r>
    </w:p>
    <w:p w14:paraId="5201D588" w14:textId="1285EC4B" w:rsidR="00985705" w:rsidRDefault="00985705" w:rsidP="0023079D">
      <w:pPr>
        <w:pStyle w:val="a4"/>
        <w:tabs>
          <w:tab w:val="left" w:pos="567"/>
          <w:tab w:val="left" w:pos="993"/>
          <w:tab w:val="left" w:pos="1134"/>
        </w:tabs>
        <w:spacing w:after="0" w:line="240" w:lineRule="auto"/>
        <w:ind w:left="0" w:firstLine="709"/>
        <w:jc w:val="both"/>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Дәстүрлі оқыту жүйесін толықтыру ретінде қашықтықтан білім беру технологияларын (ҚББТ) </w:t>
      </w:r>
      <w:r w:rsidR="004A1FDF">
        <w:rPr>
          <w:rFonts w:ascii="Times New Roman" w:eastAsia="Times New Roman" w:hAnsi="Times New Roman" w:cs="Times New Roman"/>
          <w:color w:val="000000"/>
          <w:spacing w:val="2"/>
          <w:sz w:val="28"/>
          <w:szCs w:val="28"/>
          <w:lang w:val="kk-KZ" w:eastAsia="ru-RU"/>
        </w:rPr>
        <w:t xml:space="preserve">пайдаланып оқыту және сабақ беру қарастырылған. </w:t>
      </w:r>
      <w:r>
        <w:rPr>
          <w:rFonts w:ascii="Times New Roman" w:eastAsia="Times New Roman" w:hAnsi="Times New Roman" w:cs="Times New Roman"/>
          <w:color w:val="000000"/>
          <w:spacing w:val="2"/>
          <w:sz w:val="28"/>
          <w:szCs w:val="28"/>
          <w:lang w:val="kk-KZ" w:eastAsia="ru-RU"/>
        </w:rPr>
        <w:t xml:space="preserve"> </w:t>
      </w:r>
    </w:p>
    <w:p w14:paraId="754FCC35" w14:textId="49CDC6DB" w:rsidR="00232C9A" w:rsidRDefault="004A1FDF" w:rsidP="0023079D">
      <w:pPr>
        <w:pStyle w:val="a4"/>
        <w:tabs>
          <w:tab w:val="left" w:pos="567"/>
          <w:tab w:val="left" w:pos="993"/>
          <w:tab w:val="left" w:pos="1134"/>
        </w:tabs>
        <w:spacing w:after="0" w:line="240" w:lineRule="auto"/>
        <w:ind w:left="0" w:firstLine="709"/>
        <w:jc w:val="both"/>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Білім беру процесінің барлық қатысушыларына электрондық платформалар мен </w:t>
      </w:r>
      <w:r w:rsidR="00E472B3">
        <w:rPr>
          <w:rFonts w:ascii="Times New Roman" w:eastAsia="Times New Roman" w:hAnsi="Times New Roman" w:cs="Times New Roman"/>
          <w:color w:val="000000"/>
          <w:spacing w:val="2"/>
          <w:sz w:val="28"/>
          <w:szCs w:val="28"/>
          <w:lang w:val="kk-KZ" w:eastAsia="ru-RU"/>
        </w:rPr>
        <w:t xml:space="preserve">сабақтарды онлайн өткізудің </w:t>
      </w:r>
      <w:r>
        <w:rPr>
          <w:rFonts w:ascii="Times New Roman" w:eastAsia="Times New Roman" w:hAnsi="Times New Roman" w:cs="Times New Roman"/>
          <w:color w:val="000000"/>
          <w:spacing w:val="2"/>
          <w:sz w:val="28"/>
          <w:szCs w:val="28"/>
          <w:lang w:val="kk-KZ" w:eastAsia="ru-RU"/>
        </w:rPr>
        <w:t xml:space="preserve">басқа </w:t>
      </w:r>
      <w:r w:rsidR="00E472B3">
        <w:rPr>
          <w:rFonts w:ascii="Times New Roman" w:eastAsia="Times New Roman" w:hAnsi="Times New Roman" w:cs="Times New Roman"/>
          <w:color w:val="000000"/>
          <w:spacing w:val="2"/>
          <w:sz w:val="28"/>
          <w:szCs w:val="28"/>
          <w:lang w:val="kk-KZ" w:eastAsia="ru-RU"/>
        </w:rPr>
        <w:t>д</w:t>
      </w:r>
      <w:r>
        <w:rPr>
          <w:rFonts w:ascii="Times New Roman" w:eastAsia="Times New Roman" w:hAnsi="Times New Roman" w:cs="Times New Roman"/>
          <w:color w:val="000000"/>
          <w:spacing w:val="2"/>
          <w:sz w:val="28"/>
          <w:szCs w:val="28"/>
          <w:lang w:val="kk-KZ" w:eastAsia="ru-RU"/>
        </w:rPr>
        <w:t>а электрондық көздер</w:t>
      </w:r>
      <w:r w:rsidR="00E472B3">
        <w:rPr>
          <w:rFonts w:ascii="Times New Roman" w:eastAsia="Times New Roman" w:hAnsi="Times New Roman" w:cs="Times New Roman"/>
          <w:color w:val="000000"/>
          <w:spacing w:val="2"/>
          <w:sz w:val="28"/>
          <w:szCs w:val="28"/>
          <w:lang w:val="kk-KZ" w:eastAsia="ru-RU"/>
        </w:rPr>
        <w:t xml:space="preserve">іне қолжетімділік берілген </w:t>
      </w:r>
      <w:r w:rsidR="00386740" w:rsidRPr="00E472B3">
        <w:rPr>
          <w:rFonts w:ascii="Times New Roman" w:eastAsia="Times New Roman" w:hAnsi="Times New Roman" w:cs="Times New Roman"/>
          <w:color w:val="000000"/>
          <w:spacing w:val="2"/>
          <w:sz w:val="28"/>
          <w:szCs w:val="28"/>
          <w:lang w:val="kk-KZ" w:eastAsia="ru-RU"/>
        </w:rPr>
        <w:t>(</w:t>
      </w:r>
      <w:r w:rsidR="00E472B3">
        <w:rPr>
          <w:rFonts w:ascii="Times New Roman" w:eastAsia="Times New Roman" w:hAnsi="Times New Roman" w:cs="Times New Roman"/>
          <w:color w:val="000000"/>
          <w:spacing w:val="2"/>
          <w:sz w:val="28"/>
          <w:szCs w:val="28"/>
          <w:lang w:val="kk-KZ" w:eastAsia="ru-RU"/>
        </w:rPr>
        <w:t>сабақтарды</w:t>
      </w:r>
      <w:r w:rsidR="003D4937" w:rsidRPr="000F6690">
        <w:rPr>
          <w:rFonts w:ascii="Times New Roman" w:hAnsi="Times New Roman" w:cs="Times New Roman"/>
          <w:sz w:val="28"/>
          <w:szCs w:val="28"/>
          <w:lang w:val="kk-KZ"/>
        </w:rPr>
        <w:t xml:space="preserve">: </w:t>
      </w:r>
      <w:r w:rsidR="00E472B3">
        <w:rPr>
          <w:rFonts w:ascii="Times New Roman" w:hAnsi="Times New Roman" w:cs="Times New Roman"/>
          <w:sz w:val="28"/>
          <w:szCs w:val="28"/>
          <w:lang w:val="kk-KZ"/>
        </w:rPr>
        <w:t>бейне конференциялар</w:t>
      </w:r>
      <w:r w:rsidR="003D4937" w:rsidRPr="000F6690">
        <w:rPr>
          <w:rFonts w:ascii="Times New Roman" w:hAnsi="Times New Roman" w:cs="Times New Roman"/>
          <w:sz w:val="28"/>
          <w:szCs w:val="28"/>
          <w:lang w:val="kk-KZ"/>
        </w:rPr>
        <w:t>, онлайн-</w:t>
      </w:r>
      <w:r w:rsidR="00E472B3">
        <w:rPr>
          <w:rFonts w:ascii="Times New Roman" w:hAnsi="Times New Roman" w:cs="Times New Roman"/>
          <w:sz w:val="28"/>
          <w:szCs w:val="28"/>
          <w:lang w:val="kk-KZ"/>
        </w:rPr>
        <w:t>сабақтар</w:t>
      </w:r>
      <w:r w:rsidR="003D4937" w:rsidRPr="000F6690">
        <w:rPr>
          <w:rFonts w:ascii="Times New Roman" w:hAnsi="Times New Roman" w:cs="Times New Roman"/>
          <w:sz w:val="28"/>
          <w:szCs w:val="28"/>
          <w:lang w:val="kk-KZ"/>
        </w:rPr>
        <w:t xml:space="preserve">, </w:t>
      </w:r>
      <w:r w:rsidR="00E472B3">
        <w:rPr>
          <w:rFonts w:ascii="Times New Roman" w:hAnsi="Times New Roman" w:cs="Times New Roman"/>
          <w:sz w:val="28"/>
          <w:szCs w:val="28"/>
          <w:lang w:val="kk-KZ"/>
        </w:rPr>
        <w:t>бейне-сабақтар</w:t>
      </w:r>
      <w:r w:rsidR="003D4937" w:rsidRPr="000F6690">
        <w:rPr>
          <w:rFonts w:ascii="Times New Roman" w:hAnsi="Times New Roman" w:cs="Times New Roman"/>
          <w:sz w:val="28"/>
          <w:szCs w:val="28"/>
          <w:lang w:val="kk-KZ"/>
        </w:rPr>
        <w:t xml:space="preserve">, </w:t>
      </w:r>
      <w:r w:rsidR="00E472B3">
        <w:rPr>
          <w:rFonts w:ascii="Times New Roman" w:hAnsi="Times New Roman" w:cs="Times New Roman"/>
          <w:sz w:val="28"/>
          <w:szCs w:val="28"/>
          <w:lang w:val="kk-KZ"/>
        </w:rPr>
        <w:t xml:space="preserve">өз бетінше онлайн жұмыс және т.б. </w:t>
      </w:r>
      <w:r w:rsidR="005D45B8">
        <w:rPr>
          <w:rFonts w:ascii="Times New Roman" w:eastAsia="Times New Roman" w:hAnsi="Times New Roman" w:cs="Times New Roman"/>
          <w:color w:val="000000"/>
          <w:spacing w:val="2"/>
          <w:sz w:val="28"/>
          <w:szCs w:val="28"/>
          <w:lang w:val="kk-KZ" w:eastAsia="ru-RU"/>
        </w:rPr>
        <w:t>онлайн өткізу үшін</w:t>
      </w:r>
      <w:r w:rsidR="005D45B8" w:rsidRPr="000F6690">
        <w:rPr>
          <w:rFonts w:ascii="Times New Roman" w:hAnsi="Times New Roman" w:cs="Times New Roman"/>
          <w:sz w:val="28"/>
          <w:szCs w:val="28"/>
          <w:lang w:val="kk-KZ"/>
        </w:rPr>
        <w:t xml:space="preserve"> </w:t>
      </w:r>
      <w:r w:rsidR="003D4937" w:rsidRPr="000F6690">
        <w:rPr>
          <w:rFonts w:ascii="Times New Roman" w:hAnsi="Times New Roman" w:cs="Times New Roman"/>
          <w:sz w:val="28"/>
          <w:szCs w:val="28"/>
          <w:lang w:val="kk-KZ"/>
        </w:rPr>
        <w:t>Polycom</w:t>
      </w:r>
      <w:r w:rsidR="005D45B8">
        <w:rPr>
          <w:rFonts w:ascii="Times New Roman" w:hAnsi="Times New Roman" w:cs="Times New Roman"/>
          <w:sz w:val="28"/>
          <w:szCs w:val="28"/>
          <w:lang w:val="kk-KZ"/>
        </w:rPr>
        <w:t xml:space="preserve"> бейнеконференцбайланысы</w:t>
      </w:r>
      <w:r w:rsidR="003D4937" w:rsidRPr="000F6690">
        <w:rPr>
          <w:rFonts w:ascii="Times New Roman" w:hAnsi="Times New Roman" w:cs="Times New Roman"/>
          <w:sz w:val="28"/>
          <w:szCs w:val="28"/>
          <w:lang w:val="kk-KZ"/>
        </w:rPr>
        <w:t xml:space="preserve">, Skype, </w:t>
      </w:r>
      <w:r w:rsidR="003D4937" w:rsidRPr="000F6690">
        <w:rPr>
          <w:rFonts w:ascii="Times New Roman" w:eastAsia="Calibri" w:hAnsi="Times New Roman" w:cs="Times New Roman"/>
          <w:sz w:val="28"/>
          <w:szCs w:val="28"/>
          <w:lang w:val="kk-KZ"/>
        </w:rPr>
        <w:t>ZOOM</w:t>
      </w:r>
      <w:r w:rsidR="005D45B8">
        <w:rPr>
          <w:rFonts w:ascii="Times New Roman" w:eastAsia="Calibri" w:hAnsi="Times New Roman" w:cs="Times New Roman"/>
          <w:sz w:val="28"/>
          <w:szCs w:val="28"/>
          <w:lang w:val="kk-KZ"/>
        </w:rPr>
        <w:t xml:space="preserve"> электрондық платформалары</w:t>
      </w:r>
      <w:r w:rsidR="003D4937" w:rsidRPr="000F6690">
        <w:rPr>
          <w:rFonts w:ascii="Times New Roman" w:eastAsia="Calibri" w:hAnsi="Times New Roman" w:cs="Times New Roman"/>
          <w:sz w:val="28"/>
          <w:szCs w:val="28"/>
          <w:lang w:val="kk-KZ"/>
        </w:rPr>
        <w:t xml:space="preserve">, </w:t>
      </w:r>
      <w:r w:rsidR="003D4937" w:rsidRPr="000F6690">
        <w:rPr>
          <w:rFonts w:ascii="Times New Roman" w:hAnsi="Times New Roman" w:cs="Times New Roman"/>
          <w:sz w:val="28"/>
          <w:szCs w:val="28"/>
          <w:lang w:val="kk-KZ"/>
        </w:rPr>
        <w:t>электрон</w:t>
      </w:r>
      <w:r w:rsidR="005D45B8">
        <w:rPr>
          <w:rFonts w:ascii="Times New Roman" w:hAnsi="Times New Roman" w:cs="Times New Roman"/>
          <w:sz w:val="28"/>
          <w:szCs w:val="28"/>
          <w:lang w:val="kk-KZ"/>
        </w:rPr>
        <w:t>дық пошта</w:t>
      </w:r>
      <w:r w:rsidR="003D4937" w:rsidRPr="000F6690">
        <w:rPr>
          <w:rFonts w:ascii="Times New Roman" w:hAnsi="Times New Roman" w:cs="Times New Roman"/>
          <w:sz w:val="28"/>
          <w:szCs w:val="28"/>
          <w:lang w:val="kk-KZ"/>
        </w:rPr>
        <w:t xml:space="preserve">, WhatsApp </w:t>
      </w:r>
      <w:r w:rsidR="005D45B8">
        <w:rPr>
          <w:rFonts w:ascii="Times New Roman" w:hAnsi="Times New Roman" w:cs="Times New Roman"/>
          <w:sz w:val="28"/>
          <w:szCs w:val="28"/>
          <w:lang w:val="kk-KZ"/>
        </w:rPr>
        <w:t xml:space="preserve">және басқалар </w:t>
      </w:r>
      <w:r w:rsidR="00633739">
        <w:rPr>
          <w:rFonts w:ascii="Times New Roman" w:hAnsi="Times New Roman" w:cs="Times New Roman"/>
          <w:sz w:val="28"/>
          <w:szCs w:val="28"/>
          <w:lang w:val="kk-KZ"/>
        </w:rPr>
        <w:t>пайдаланылады</w:t>
      </w:r>
      <w:r w:rsidR="00386740" w:rsidRPr="005D45B8">
        <w:rPr>
          <w:rFonts w:ascii="Times New Roman" w:eastAsia="Times New Roman" w:hAnsi="Times New Roman" w:cs="Times New Roman"/>
          <w:color w:val="000000"/>
          <w:spacing w:val="2"/>
          <w:sz w:val="28"/>
          <w:szCs w:val="28"/>
          <w:lang w:val="kk-KZ" w:eastAsia="ru-RU"/>
        </w:rPr>
        <w:t>).</w:t>
      </w:r>
      <w:r w:rsidR="0023079D" w:rsidRPr="005D45B8">
        <w:rPr>
          <w:rFonts w:ascii="Times New Roman" w:eastAsia="Times New Roman" w:hAnsi="Times New Roman" w:cs="Times New Roman"/>
          <w:color w:val="000000"/>
          <w:spacing w:val="2"/>
          <w:sz w:val="28"/>
          <w:szCs w:val="28"/>
          <w:lang w:val="kk-KZ" w:eastAsia="ru-RU"/>
        </w:rPr>
        <w:t xml:space="preserve"> </w:t>
      </w:r>
      <w:r w:rsidR="00633739">
        <w:rPr>
          <w:rFonts w:ascii="Times New Roman" w:eastAsia="Times New Roman" w:hAnsi="Times New Roman" w:cs="Times New Roman"/>
          <w:color w:val="000000"/>
          <w:spacing w:val="2"/>
          <w:sz w:val="28"/>
          <w:szCs w:val="28"/>
          <w:lang w:val="kk-KZ" w:eastAsia="ru-RU"/>
        </w:rPr>
        <w:t xml:space="preserve">ҚББТ іске асыру мәселелері бойынша </w:t>
      </w:r>
      <w:r w:rsidR="0023079D" w:rsidRPr="00537CF0">
        <w:rPr>
          <w:rFonts w:ascii="Times New Roman" w:eastAsia="Times New Roman" w:hAnsi="Times New Roman" w:cs="Times New Roman"/>
          <w:color w:val="000000"/>
          <w:spacing w:val="2"/>
          <w:sz w:val="28"/>
          <w:szCs w:val="28"/>
          <w:lang w:val="kk-KZ" w:eastAsia="ru-RU"/>
        </w:rPr>
        <w:t>сall-</w:t>
      </w:r>
      <w:r w:rsidR="00633739">
        <w:rPr>
          <w:rFonts w:ascii="Times New Roman" w:eastAsia="Times New Roman" w:hAnsi="Times New Roman" w:cs="Times New Roman"/>
          <w:color w:val="000000"/>
          <w:spacing w:val="2"/>
          <w:sz w:val="28"/>
          <w:szCs w:val="28"/>
          <w:lang w:val="kk-KZ" w:eastAsia="ru-RU"/>
        </w:rPr>
        <w:t xml:space="preserve">орталық жұмыс істейді </w:t>
      </w:r>
      <w:r w:rsidR="0023079D" w:rsidRPr="00537CF0">
        <w:rPr>
          <w:rFonts w:ascii="Times New Roman" w:eastAsia="Times New Roman" w:hAnsi="Times New Roman" w:cs="Times New Roman"/>
          <w:color w:val="000000"/>
          <w:spacing w:val="2"/>
          <w:sz w:val="28"/>
          <w:szCs w:val="28"/>
          <w:lang w:val="kk-KZ" w:eastAsia="ru-RU"/>
        </w:rPr>
        <w:t>тел: +7 (7172) 798-570,</w:t>
      </w:r>
      <w:r w:rsidR="00EC79F6" w:rsidRPr="00537CF0">
        <w:rPr>
          <w:rFonts w:ascii="Times New Roman" w:eastAsia="Times New Roman" w:hAnsi="Times New Roman" w:cs="Times New Roman"/>
          <w:color w:val="000000"/>
          <w:spacing w:val="2"/>
          <w:sz w:val="28"/>
          <w:szCs w:val="28"/>
          <w:lang w:val="kk-KZ" w:eastAsia="ru-RU"/>
        </w:rPr>
        <w:t xml:space="preserve"> электрон</w:t>
      </w:r>
      <w:r w:rsidR="00633739">
        <w:rPr>
          <w:rFonts w:ascii="Times New Roman" w:eastAsia="Times New Roman" w:hAnsi="Times New Roman" w:cs="Times New Roman"/>
          <w:color w:val="000000"/>
          <w:spacing w:val="2"/>
          <w:sz w:val="28"/>
          <w:szCs w:val="28"/>
          <w:lang w:val="kk-KZ" w:eastAsia="ru-RU"/>
        </w:rPr>
        <w:t>дық пошта</w:t>
      </w:r>
      <w:r w:rsidR="00232C9A">
        <w:rPr>
          <w:rFonts w:ascii="Times New Roman" w:eastAsia="Times New Roman" w:hAnsi="Times New Roman" w:cs="Times New Roman"/>
          <w:color w:val="000000"/>
          <w:spacing w:val="2"/>
          <w:sz w:val="28"/>
          <w:szCs w:val="28"/>
          <w:lang w:val="kk-KZ" w:eastAsia="ru-RU"/>
        </w:rPr>
        <w:t xml:space="preserve"> </w:t>
      </w:r>
      <w:hyperlink r:id="rId25" w:history="1">
        <w:r w:rsidR="00232C9A" w:rsidRPr="00F61263">
          <w:rPr>
            <w:rStyle w:val="af0"/>
            <w:rFonts w:ascii="Times New Roman" w:eastAsia="Times New Roman" w:hAnsi="Times New Roman" w:cs="Times New Roman"/>
            <w:spacing w:val="2"/>
            <w:sz w:val="28"/>
            <w:szCs w:val="28"/>
            <w:lang w:val="kk-KZ" w:eastAsia="ru-RU"/>
          </w:rPr>
          <w:t>Support@balletacademy.kz</w:t>
        </w:r>
      </w:hyperlink>
      <w:r w:rsidR="00232C9A" w:rsidRPr="00232C9A">
        <w:rPr>
          <w:rFonts w:ascii="Times New Roman" w:eastAsia="Times New Roman" w:hAnsi="Times New Roman" w:cs="Times New Roman"/>
          <w:color w:val="000000"/>
          <w:spacing w:val="2"/>
          <w:sz w:val="28"/>
          <w:szCs w:val="28"/>
          <w:lang w:val="kk-KZ" w:eastAsia="ru-RU"/>
        </w:rPr>
        <w:t>.</w:t>
      </w:r>
      <w:r w:rsidR="00232C9A">
        <w:rPr>
          <w:rFonts w:ascii="Times New Roman" w:eastAsia="Times New Roman" w:hAnsi="Times New Roman" w:cs="Times New Roman"/>
          <w:color w:val="000000"/>
          <w:spacing w:val="2"/>
          <w:sz w:val="28"/>
          <w:szCs w:val="28"/>
          <w:lang w:val="kk-KZ" w:eastAsia="ru-RU"/>
        </w:rPr>
        <w:t xml:space="preserve"> </w:t>
      </w:r>
    </w:p>
    <w:p w14:paraId="7652931A" w14:textId="51FD9B44" w:rsidR="00232C9A" w:rsidRPr="00232C9A" w:rsidRDefault="00232C9A" w:rsidP="00232C9A">
      <w:pPr>
        <w:tabs>
          <w:tab w:val="left" w:pos="567"/>
          <w:tab w:val="left" w:pos="993"/>
          <w:tab w:val="left" w:pos="1134"/>
        </w:tabs>
        <w:spacing w:after="0" w:line="240" w:lineRule="auto"/>
        <w:jc w:val="both"/>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w:t>
      </w:r>
      <w:r>
        <w:rPr>
          <w:rFonts w:ascii="Times New Roman" w:hAnsi="Times New Roman" w:cs="Times New Roman"/>
          <w:color w:val="000000" w:themeColor="text1"/>
          <w:sz w:val="28"/>
          <w:szCs w:val="28"/>
          <w:lang w:val="kk-KZ"/>
        </w:rPr>
        <w:t xml:space="preserve">«Қазақстан Республикасында төтенше жағдайды енгізу туралы» Қазақстан Республикасы Президентінің </w:t>
      </w:r>
      <w:r w:rsidR="00D71F3C">
        <w:rPr>
          <w:rFonts w:ascii="Times New Roman" w:hAnsi="Times New Roman" w:cs="Times New Roman"/>
          <w:color w:val="000000" w:themeColor="text1"/>
          <w:sz w:val="28"/>
          <w:szCs w:val="28"/>
          <w:lang w:val="kk-KZ"/>
        </w:rPr>
        <w:t>2020 жылғы 15 наурыздағы № 285 Ж</w:t>
      </w:r>
      <w:r>
        <w:rPr>
          <w:rFonts w:ascii="Times New Roman" w:hAnsi="Times New Roman" w:cs="Times New Roman"/>
          <w:color w:val="000000" w:themeColor="text1"/>
          <w:sz w:val="28"/>
          <w:szCs w:val="28"/>
          <w:lang w:val="kk-KZ"/>
        </w:rPr>
        <w:t>арлығын</w:t>
      </w:r>
      <w:r w:rsidR="00D71F3C">
        <w:rPr>
          <w:rFonts w:ascii="Times New Roman" w:hAnsi="Times New Roman" w:cs="Times New Roman"/>
          <w:color w:val="000000" w:themeColor="text1"/>
          <w:sz w:val="28"/>
          <w:szCs w:val="28"/>
          <w:lang w:val="kk-KZ"/>
        </w:rPr>
        <w:t xml:space="preserve">ың </w:t>
      </w:r>
      <w:r w:rsidR="00D71F3C" w:rsidRPr="00267B65">
        <w:rPr>
          <w:rFonts w:ascii="Times New Roman" w:hAnsi="Times New Roman" w:cs="Times New Roman"/>
          <w:sz w:val="28"/>
          <w:szCs w:val="28"/>
          <w:lang w:val="kk-KZ"/>
        </w:rPr>
        <w:t>негі</w:t>
      </w:r>
      <w:r w:rsidR="00D71F3C">
        <w:rPr>
          <w:rFonts w:ascii="Times New Roman" w:hAnsi="Times New Roman" w:cs="Times New Roman"/>
          <w:sz w:val="28"/>
          <w:szCs w:val="28"/>
          <w:lang w:val="kk-KZ"/>
        </w:rPr>
        <w:t>зінде</w:t>
      </w:r>
      <w:r w:rsidR="00D71F3C">
        <w:rPr>
          <w:rFonts w:ascii="Times New Roman" w:hAnsi="Times New Roman" w:cs="Times New Roman"/>
          <w:color w:val="000000" w:themeColor="text1"/>
          <w:sz w:val="28"/>
          <w:szCs w:val="28"/>
          <w:lang w:val="kk-KZ"/>
        </w:rPr>
        <w:t xml:space="preserve"> және </w:t>
      </w:r>
      <w:r w:rsidR="00D71F3C">
        <w:rPr>
          <w:rFonts w:ascii="Times New Roman" w:hAnsi="Times New Roman" w:cs="Times New Roman"/>
          <w:sz w:val="28"/>
          <w:szCs w:val="28"/>
          <w:lang w:val="kk-KZ"/>
        </w:rPr>
        <w:t xml:space="preserve">Қазақстан Республикасы Білім және ғылым министрінің 2020 жылғы 14 наурыздағы </w:t>
      </w:r>
      <w:r w:rsidR="00D71F3C" w:rsidRPr="00532006">
        <w:rPr>
          <w:rFonts w:ascii="Times New Roman" w:hAnsi="Times New Roman" w:cs="Times New Roman"/>
          <w:sz w:val="28"/>
          <w:szCs w:val="28"/>
          <w:lang w:val="kk-KZ"/>
        </w:rPr>
        <w:t>№ 108</w:t>
      </w:r>
      <w:r w:rsidR="00D71F3C" w:rsidRPr="00267B65">
        <w:rPr>
          <w:rFonts w:ascii="Times New Roman" w:hAnsi="Times New Roman" w:cs="Times New Roman"/>
          <w:sz w:val="28"/>
          <w:szCs w:val="28"/>
          <w:lang w:val="kk-KZ"/>
        </w:rPr>
        <w:t xml:space="preserve"> «Пандемия кезеңінде білім беру ұйымдарында,  жетім-балаларға және ата-анасының қамқорлығынсыз қалған балаларға арналған ұйымдарда COVID-19 коронавирустық инфекцияның таралуына жол </w:t>
      </w:r>
      <w:r w:rsidR="00D71F3C" w:rsidRPr="00267B65">
        <w:rPr>
          <w:rFonts w:ascii="Times New Roman" w:hAnsi="Times New Roman" w:cs="Times New Roman"/>
          <w:sz w:val="28"/>
          <w:szCs w:val="28"/>
          <w:lang w:val="kk-KZ"/>
        </w:rPr>
        <w:lastRenderedPageBreak/>
        <w:t xml:space="preserve">бермеу мақсатында шараларды күшейту туралы» </w:t>
      </w:r>
      <w:r w:rsidR="00D71F3C">
        <w:rPr>
          <w:rFonts w:ascii="Times New Roman" w:hAnsi="Times New Roman" w:cs="Times New Roman"/>
          <w:sz w:val="28"/>
          <w:szCs w:val="28"/>
          <w:lang w:val="kk-KZ"/>
        </w:rPr>
        <w:t xml:space="preserve">бұйрығын іске асыру мақсатында толықтырылды). </w:t>
      </w:r>
      <w:r w:rsidR="00D71F3C" w:rsidRPr="00267B65">
        <w:rPr>
          <w:rFonts w:ascii="Times New Roman" w:hAnsi="Times New Roman" w:cs="Times New Roman"/>
          <w:sz w:val="28"/>
          <w:szCs w:val="28"/>
          <w:lang w:val="kk-KZ"/>
        </w:rPr>
        <w:t xml:space="preserve"> </w:t>
      </w:r>
    </w:p>
    <w:p w14:paraId="41204CC1" w14:textId="7A46E460" w:rsidR="006F577F" w:rsidRPr="007F55D7" w:rsidRDefault="00633739" w:rsidP="00D71F3C">
      <w:pPr>
        <w:pStyle w:val="a4"/>
        <w:tabs>
          <w:tab w:val="left" w:pos="567"/>
          <w:tab w:val="left" w:pos="993"/>
          <w:tab w:val="left" w:pos="1134"/>
        </w:tabs>
        <w:spacing w:after="0" w:line="240" w:lineRule="auto"/>
        <w:ind w:left="0" w:firstLine="709"/>
        <w:jc w:val="both"/>
        <w:rPr>
          <w:rFonts w:ascii="Times New Roman" w:hAnsi="Times New Roman"/>
          <w:sz w:val="28"/>
          <w:szCs w:val="28"/>
          <w:lang w:val="kk-KZ"/>
        </w:rPr>
      </w:pPr>
      <w:r>
        <w:rPr>
          <w:rFonts w:ascii="Times New Roman" w:eastAsia="Times New Roman" w:hAnsi="Times New Roman" w:cs="Times New Roman"/>
          <w:color w:val="000000"/>
          <w:spacing w:val="2"/>
          <w:sz w:val="28"/>
          <w:szCs w:val="28"/>
          <w:lang w:val="kk-KZ" w:eastAsia="ru-RU"/>
        </w:rPr>
        <w:t xml:space="preserve"> </w:t>
      </w:r>
      <w:r w:rsidR="00D71F3C">
        <w:rPr>
          <w:rFonts w:ascii="Times New Roman" w:eastAsia="Times New Roman" w:hAnsi="Times New Roman" w:cs="Times New Roman"/>
          <w:color w:val="000000"/>
          <w:spacing w:val="2"/>
          <w:sz w:val="28"/>
          <w:szCs w:val="28"/>
          <w:lang w:val="kk-KZ" w:eastAsia="ru-RU"/>
        </w:rPr>
        <w:t xml:space="preserve">Қашықтықтықтан оқытудың негізгі жүйесі </w:t>
      </w:r>
      <w:r w:rsidR="006F577F" w:rsidRPr="00002C7C">
        <w:rPr>
          <w:rFonts w:ascii="Times New Roman" w:hAnsi="Times New Roman"/>
          <w:sz w:val="28"/>
          <w:szCs w:val="28"/>
          <w:lang w:val="kk-KZ"/>
        </w:rPr>
        <w:t>–</w:t>
      </w:r>
      <w:r w:rsidR="00F5383C" w:rsidRPr="00002C7C">
        <w:rPr>
          <w:rFonts w:ascii="Times New Roman" w:hAnsi="Times New Roman"/>
          <w:sz w:val="28"/>
          <w:szCs w:val="28"/>
          <w:lang w:val="kk-KZ"/>
        </w:rPr>
        <w:t xml:space="preserve"> </w:t>
      </w:r>
      <w:r w:rsidR="00907DE2" w:rsidRPr="00002C7C">
        <w:rPr>
          <w:rFonts w:ascii="Times New Roman" w:hAnsi="Times New Roman"/>
          <w:sz w:val="28"/>
          <w:szCs w:val="28"/>
          <w:lang w:val="kk-KZ"/>
        </w:rPr>
        <w:t>Zoom</w:t>
      </w:r>
      <w:r w:rsidR="00907DE2">
        <w:rPr>
          <w:rFonts w:ascii="Times New Roman" w:hAnsi="Times New Roman"/>
          <w:sz w:val="28"/>
          <w:szCs w:val="28"/>
          <w:lang w:val="kk-KZ"/>
        </w:rPr>
        <w:t xml:space="preserve"> платформасының қосымшасымен</w:t>
      </w:r>
      <w:r w:rsidR="00907DE2">
        <w:rPr>
          <w:rFonts w:ascii="Times New Roman" w:hAnsi="Times New Roman"/>
          <w:sz w:val="28"/>
          <w:szCs w:val="28"/>
          <w:lang w:val="kk-KZ"/>
        </w:rPr>
        <w:t xml:space="preserve"> бірге </w:t>
      </w:r>
      <w:r w:rsidR="001133E1" w:rsidRPr="00002C7C">
        <w:rPr>
          <w:rFonts w:ascii="Times New Roman" w:hAnsi="Times New Roman"/>
          <w:sz w:val="28"/>
          <w:szCs w:val="28"/>
          <w:lang w:val="kk-KZ"/>
        </w:rPr>
        <w:t>«Платон</w:t>
      </w:r>
      <w:r w:rsidR="00F5383C" w:rsidRPr="00002C7C">
        <w:rPr>
          <w:rFonts w:ascii="Times New Roman" w:hAnsi="Times New Roman"/>
          <w:sz w:val="28"/>
          <w:szCs w:val="28"/>
          <w:lang w:val="kk-KZ"/>
        </w:rPr>
        <w:t>ус</w:t>
      </w:r>
      <w:r w:rsidR="001133E1" w:rsidRPr="00002C7C">
        <w:rPr>
          <w:rFonts w:ascii="Times New Roman" w:hAnsi="Times New Roman"/>
          <w:sz w:val="28"/>
          <w:szCs w:val="28"/>
          <w:lang w:val="kk-KZ"/>
        </w:rPr>
        <w:t>»</w:t>
      </w:r>
      <w:r w:rsidR="00D71F3C">
        <w:rPr>
          <w:rFonts w:ascii="Times New Roman" w:hAnsi="Times New Roman"/>
          <w:sz w:val="28"/>
          <w:szCs w:val="28"/>
          <w:lang w:val="kk-KZ"/>
        </w:rPr>
        <w:t xml:space="preserve"> ААЖ</w:t>
      </w:r>
      <w:r w:rsidR="00D437AA" w:rsidRPr="00002C7C">
        <w:rPr>
          <w:rFonts w:ascii="Times New Roman" w:hAnsi="Times New Roman"/>
          <w:sz w:val="28"/>
          <w:szCs w:val="28"/>
          <w:lang w:val="kk-KZ"/>
        </w:rPr>
        <w:t xml:space="preserve"> (</w:t>
      </w:r>
      <w:hyperlink r:id="rId26" w:history="1">
        <w:r w:rsidR="00D437AA" w:rsidRPr="00002C7C">
          <w:rPr>
            <w:rStyle w:val="af0"/>
            <w:rFonts w:ascii="Times New Roman" w:hAnsi="Times New Roman" w:cs="Times New Roman"/>
            <w:sz w:val="28"/>
            <w:szCs w:val="28"/>
            <w:lang w:val="kk-KZ"/>
          </w:rPr>
          <w:t>http://93.185.74.130</w:t>
        </w:r>
      </w:hyperlink>
      <w:r w:rsidR="00D437AA" w:rsidRPr="00002C7C">
        <w:rPr>
          <w:rFonts w:ascii="Times New Roman" w:hAnsi="Times New Roman"/>
          <w:sz w:val="28"/>
          <w:szCs w:val="28"/>
          <w:lang w:val="kk-KZ"/>
        </w:rPr>
        <w:t>)</w:t>
      </w:r>
      <w:r w:rsidR="001133E1" w:rsidRPr="00002C7C">
        <w:rPr>
          <w:rFonts w:ascii="Times New Roman" w:hAnsi="Times New Roman"/>
          <w:sz w:val="28"/>
          <w:szCs w:val="28"/>
          <w:lang w:val="kk-KZ"/>
        </w:rPr>
        <w:t xml:space="preserve">, </w:t>
      </w:r>
      <w:r w:rsidR="00002C7C">
        <w:rPr>
          <w:rFonts w:ascii="Times New Roman" w:hAnsi="Times New Roman"/>
          <w:sz w:val="28"/>
          <w:szCs w:val="28"/>
          <w:lang w:val="kk-KZ"/>
        </w:rPr>
        <w:t>оның көмегімен білім алушы пәндерге тіркеледі</w:t>
      </w:r>
      <w:r w:rsidR="00354667" w:rsidRPr="00002C7C">
        <w:rPr>
          <w:rFonts w:ascii="Times New Roman" w:hAnsi="Times New Roman"/>
          <w:sz w:val="28"/>
          <w:szCs w:val="28"/>
          <w:lang w:val="kk-KZ"/>
        </w:rPr>
        <w:t xml:space="preserve">, </w:t>
      </w:r>
      <w:r w:rsidR="00002C7C">
        <w:rPr>
          <w:rFonts w:ascii="Times New Roman" w:hAnsi="Times New Roman"/>
          <w:sz w:val="28"/>
          <w:szCs w:val="28"/>
          <w:lang w:val="kk-KZ"/>
        </w:rPr>
        <w:t xml:space="preserve">жеке жұмыс жоспарын құрастырады, оқу сабақтарының кестесін </w:t>
      </w:r>
      <w:r w:rsidR="00834B51">
        <w:rPr>
          <w:rFonts w:ascii="Times New Roman" w:hAnsi="Times New Roman"/>
          <w:sz w:val="28"/>
          <w:szCs w:val="28"/>
          <w:lang w:val="kk-KZ"/>
        </w:rPr>
        <w:t>жазып алады, силлабусқа</w:t>
      </w:r>
      <w:r w:rsidR="00354667" w:rsidRPr="00002C7C">
        <w:rPr>
          <w:rFonts w:ascii="Times New Roman" w:hAnsi="Times New Roman"/>
          <w:sz w:val="28"/>
          <w:szCs w:val="28"/>
          <w:lang w:val="kk-KZ"/>
        </w:rPr>
        <w:t xml:space="preserve">, </w:t>
      </w:r>
      <w:r w:rsidR="00834B51">
        <w:rPr>
          <w:rFonts w:ascii="Times New Roman" w:hAnsi="Times New Roman"/>
          <w:sz w:val="28"/>
          <w:szCs w:val="28"/>
          <w:lang w:val="kk-KZ"/>
        </w:rPr>
        <w:t xml:space="preserve">оқу </w:t>
      </w:r>
      <w:r w:rsidR="00354667" w:rsidRPr="00002C7C">
        <w:rPr>
          <w:rFonts w:ascii="Times New Roman" w:hAnsi="Times New Roman"/>
          <w:sz w:val="28"/>
          <w:szCs w:val="28"/>
          <w:lang w:val="kk-KZ"/>
        </w:rPr>
        <w:t>материал</w:t>
      </w:r>
      <w:r w:rsidR="00834B51">
        <w:rPr>
          <w:rFonts w:ascii="Times New Roman" w:hAnsi="Times New Roman"/>
          <w:sz w:val="28"/>
          <w:szCs w:val="28"/>
          <w:lang w:val="kk-KZ"/>
        </w:rPr>
        <w:t>дарына</w:t>
      </w:r>
      <w:r w:rsidR="00354667" w:rsidRPr="00002C7C">
        <w:rPr>
          <w:rFonts w:ascii="Times New Roman" w:hAnsi="Times New Roman"/>
          <w:sz w:val="28"/>
          <w:szCs w:val="28"/>
          <w:lang w:val="kk-KZ"/>
        </w:rPr>
        <w:t xml:space="preserve">, </w:t>
      </w:r>
      <w:r w:rsidR="00834B51">
        <w:rPr>
          <w:rFonts w:ascii="Times New Roman" w:hAnsi="Times New Roman"/>
          <w:sz w:val="28"/>
          <w:szCs w:val="28"/>
          <w:lang w:val="kk-KZ"/>
        </w:rPr>
        <w:t>тапсырмаларға қолжетімділікке ие болады</w:t>
      </w:r>
      <w:r w:rsidR="006F577F" w:rsidRPr="00002C7C">
        <w:rPr>
          <w:rFonts w:ascii="Times New Roman" w:hAnsi="Times New Roman"/>
          <w:sz w:val="28"/>
          <w:szCs w:val="28"/>
          <w:lang w:val="kk-KZ"/>
        </w:rPr>
        <w:t xml:space="preserve">, </w:t>
      </w:r>
      <w:r w:rsidR="00834B51">
        <w:rPr>
          <w:rFonts w:ascii="Times New Roman" w:hAnsi="Times New Roman"/>
          <w:sz w:val="28"/>
          <w:szCs w:val="28"/>
          <w:lang w:val="kk-KZ"/>
        </w:rPr>
        <w:t>үлгерім журналын</w:t>
      </w:r>
      <w:r w:rsidR="007F55D7">
        <w:rPr>
          <w:rFonts w:ascii="Times New Roman" w:hAnsi="Times New Roman"/>
          <w:sz w:val="28"/>
          <w:szCs w:val="28"/>
          <w:lang w:val="kk-KZ"/>
        </w:rPr>
        <w:t xml:space="preserve">, күнтізбе мен басқа да материалдарды қарайды,  оқытушымен хат-хабар </w:t>
      </w:r>
      <w:r w:rsidR="00907DE2">
        <w:rPr>
          <w:rFonts w:ascii="Times New Roman" w:hAnsi="Times New Roman"/>
          <w:sz w:val="28"/>
          <w:szCs w:val="28"/>
          <w:lang w:val="kk-KZ"/>
        </w:rPr>
        <w:t>алмасады</w:t>
      </w:r>
      <w:r w:rsidR="007F55D7">
        <w:rPr>
          <w:rFonts w:ascii="Times New Roman" w:hAnsi="Times New Roman"/>
          <w:sz w:val="28"/>
          <w:szCs w:val="28"/>
          <w:lang w:val="kk-KZ"/>
        </w:rPr>
        <w:t>, орындалға</w:t>
      </w:r>
      <w:r w:rsidR="00A55272">
        <w:rPr>
          <w:rFonts w:ascii="Times New Roman" w:hAnsi="Times New Roman"/>
          <w:sz w:val="28"/>
          <w:szCs w:val="28"/>
          <w:lang w:val="kk-KZ"/>
        </w:rPr>
        <w:t>н</w:t>
      </w:r>
      <w:r w:rsidR="007F55D7">
        <w:rPr>
          <w:rFonts w:ascii="Times New Roman" w:hAnsi="Times New Roman"/>
          <w:sz w:val="28"/>
          <w:szCs w:val="28"/>
          <w:lang w:val="kk-KZ"/>
        </w:rPr>
        <w:t xml:space="preserve"> жұмыстарды тапсырады және т.б. </w:t>
      </w:r>
      <w:r w:rsidR="006F577F" w:rsidRPr="007F55D7">
        <w:rPr>
          <w:rFonts w:ascii="Times New Roman" w:hAnsi="Times New Roman"/>
          <w:sz w:val="28"/>
          <w:szCs w:val="28"/>
          <w:lang w:val="kk-KZ"/>
        </w:rPr>
        <w:t xml:space="preserve">Zoom </w:t>
      </w:r>
      <w:r w:rsidR="007F55D7">
        <w:rPr>
          <w:rFonts w:ascii="Times New Roman" w:hAnsi="Times New Roman"/>
          <w:sz w:val="28"/>
          <w:szCs w:val="28"/>
          <w:lang w:val="kk-KZ"/>
        </w:rPr>
        <w:t xml:space="preserve">платформасы </w:t>
      </w:r>
      <w:r w:rsidR="006F577F" w:rsidRPr="007F55D7">
        <w:rPr>
          <w:rFonts w:ascii="Times New Roman" w:hAnsi="Times New Roman"/>
          <w:sz w:val="28"/>
          <w:szCs w:val="28"/>
          <w:lang w:val="kk-KZ"/>
        </w:rPr>
        <w:t xml:space="preserve"> </w:t>
      </w:r>
      <w:r w:rsidR="00A55272">
        <w:rPr>
          <w:rFonts w:ascii="Times New Roman" w:hAnsi="Times New Roman"/>
          <w:sz w:val="28"/>
          <w:szCs w:val="28"/>
          <w:lang w:val="kk-KZ"/>
        </w:rPr>
        <w:t>кері байланыс принципін пайдалан отырып, оқытуды онлайн режимінде қолық көлемде өткізуге</w:t>
      </w:r>
      <w:r w:rsidR="00441F42">
        <w:rPr>
          <w:rFonts w:ascii="Times New Roman" w:hAnsi="Times New Roman"/>
          <w:sz w:val="28"/>
          <w:szCs w:val="28"/>
          <w:lang w:val="kk-KZ"/>
        </w:rPr>
        <w:t>, сабақты толық әдістемелік қамтамасыз етуге және сақтауға</w:t>
      </w:r>
      <w:r w:rsidR="00A55272">
        <w:rPr>
          <w:rFonts w:ascii="Times New Roman" w:hAnsi="Times New Roman"/>
          <w:sz w:val="28"/>
          <w:szCs w:val="28"/>
          <w:lang w:val="kk-KZ"/>
        </w:rPr>
        <w:t xml:space="preserve"> </w:t>
      </w:r>
      <w:r w:rsidR="00441F42">
        <w:rPr>
          <w:rFonts w:ascii="Times New Roman" w:hAnsi="Times New Roman"/>
          <w:sz w:val="28"/>
          <w:szCs w:val="28"/>
          <w:lang w:val="kk-KZ"/>
        </w:rPr>
        <w:t xml:space="preserve">мүмкіндік береді.  </w:t>
      </w:r>
      <w:r w:rsidR="006F577F" w:rsidRPr="007F55D7">
        <w:rPr>
          <w:rFonts w:ascii="Times New Roman" w:hAnsi="Times New Roman"/>
          <w:sz w:val="28"/>
          <w:szCs w:val="28"/>
          <w:lang w:val="kk-KZ"/>
        </w:rPr>
        <w:t xml:space="preserve"> </w:t>
      </w:r>
    </w:p>
    <w:p w14:paraId="5971B02A" w14:textId="214CD1BA" w:rsidR="00B00503" w:rsidRDefault="006F577F" w:rsidP="0023079D">
      <w:pPr>
        <w:spacing w:after="0" w:line="240" w:lineRule="auto"/>
        <w:ind w:firstLine="709"/>
        <w:jc w:val="both"/>
        <w:rPr>
          <w:rFonts w:ascii="Times New Roman" w:hAnsi="Times New Roman"/>
          <w:sz w:val="28"/>
          <w:szCs w:val="28"/>
          <w:lang w:val="kk-KZ"/>
        </w:rPr>
      </w:pPr>
      <w:r w:rsidRPr="000D5952">
        <w:rPr>
          <w:rFonts w:ascii="Times New Roman" w:hAnsi="Times New Roman"/>
          <w:sz w:val="28"/>
          <w:szCs w:val="28"/>
          <w:lang w:val="kk-KZ"/>
        </w:rPr>
        <w:t>«Платонус»</w:t>
      </w:r>
      <w:r w:rsidR="000D5952" w:rsidRPr="000D5952">
        <w:rPr>
          <w:rFonts w:ascii="Times New Roman" w:hAnsi="Times New Roman"/>
          <w:sz w:val="28"/>
          <w:szCs w:val="28"/>
          <w:lang w:val="kk-KZ"/>
        </w:rPr>
        <w:t xml:space="preserve"> ААЖ</w:t>
      </w:r>
      <w:r w:rsidR="00354667" w:rsidRPr="000D5952">
        <w:rPr>
          <w:rFonts w:ascii="Times New Roman" w:hAnsi="Times New Roman"/>
          <w:sz w:val="28"/>
          <w:szCs w:val="28"/>
          <w:lang w:val="kk-KZ"/>
        </w:rPr>
        <w:t xml:space="preserve"> </w:t>
      </w:r>
      <w:r w:rsidR="000D5952" w:rsidRPr="000D5952">
        <w:rPr>
          <w:rFonts w:ascii="Times New Roman" w:hAnsi="Times New Roman"/>
          <w:sz w:val="28"/>
          <w:szCs w:val="28"/>
          <w:lang w:val="kk-KZ"/>
        </w:rPr>
        <w:t>жүйесі</w:t>
      </w:r>
      <w:r w:rsidR="00907DE2">
        <w:rPr>
          <w:rFonts w:ascii="Times New Roman" w:hAnsi="Times New Roman"/>
          <w:sz w:val="28"/>
          <w:szCs w:val="28"/>
          <w:lang w:val="kk-KZ"/>
        </w:rPr>
        <w:t>,</w:t>
      </w:r>
      <w:r w:rsidR="000D5952" w:rsidRPr="000D5952">
        <w:rPr>
          <w:rFonts w:ascii="Times New Roman" w:hAnsi="Times New Roman"/>
          <w:sz w:val="28"/>
          <w:szCs w:val="28"/>
          <w:lang w:val="kk-KZ"/>
        </w:rPr>
        <w:t xml:space="preserve"> сонымен қатар оқу процесін әкімшілендіру</w:t>
      </w:r>
      <w:r w:rsidR="00B00503">
        <w:rPr>
          <w:rFonts w:ascii="Times New Roman" w:hAnsi="Times New Roman"/>
          <w:sz w:val="28"/>
          <w:szCs w:val="28"/>
          <w:lang w:val="kk-KZ"/>
        </w:rPr>
        <w:t xml:space="preserve">, білім алушыларды білім беру бағыты бойынша жылжыту және білім алушылардың жетістіктеріне мониторинг жүргізу </w:t>
      </w:r>
      <w:r w:rsidR="000D5952" w:rsidRPr="000D5952">
        <w:rPr>
          <w:rFonts w:ascii="Times New Roman" w:hAnsi="Times New Roman"/>
          <w:sz w:val="28"/>
          <w:szCs w:val="28"/>
          <w:lang w:val="kk-KZ"/>
        </w:rPr>
        <w:t>функцияларын орындайды.</w:t>
      </w:r>
      <w:r w:rsidR="005F6A61">
        <w:rPr>
          <w:rFonts w:ascii="Times New Roman" w:hAnsi="Times New Roman"/>
          <w:sz w:val="28"/>
          <w:szCs w:val="28"/>
          <w:lang w:val="kk-KZ"/>
        </w:rPr>
        <w:t xml:space="preserve"> Аралық аттестаттау нәтижелері де ағымдық емтихандарды тапсырғаннан кейін </w:t>
      </w:r>
      <w:r w:rsidR="00803881">
        <w:rPr>
          <w:rFonts w:ascii="Times New Roman" w:hAnsi="Times New Roman"/>
          <w:sz w:val="28"/>
          <w:szCs w:val="28"/>
          <w:lang w:val="kk-KZ"/>
        </w:rPr>
        <w:t xml:space="preserve">жүйеде көрсетіледі. </w:t>
      </w:r>
    </w:p>
    <w:p w14:paraId="7511E807" w14:textId="31BCA95C" w:rsidR="00C272E6" w:rsidRDefault="007B1E79" w:rsidP="0023079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Әр студенттің академиялық жетісіктері бойынша электрондық базаның </w:t>
      </w:r>
      <w:r w:rsidR="00B47960">
        <w:rPr>
          <w:rFonts w:ascii="Times New Roman" w:hAnsi="Times New Roman"/>
          <w:sz w:val="28"/>
          <w:szCs w:val="28"/>
          <w:lang w:val="kk-KZ"/>
        </w:rPr>
        <w:t xml:space="preserve">ашықтығы кредиттік оқыту технологиясының талаптарына сәйкес </w:t>
      </w:r>
      <w:r w:rsidR="0023079D" w:rsidRPr="00B47960">
        <w:rPr>
          <w:rFonts w:ascii="Times New Roman" w:hAnsi="Times New Roman"/>
          <w:sz w:val="28"/>
          <w:szCs w:val="28"/>
          <w:lang w:val="kk-KZ"/>
        </w:rPr>
        <w:t>«Platonus»</w:t>
      </w:r>
      <w:r w:rsidR="00B47960" w:rsidRPr="00B47960">
        <w:rPr>
          <w:rFonts w:ascii="Times New Roman" w:hAnsi="Times New Roman"/>
          <w:sz w:val="28"/>
          <w:szCs w:val="28"/>
          <w:lang w:val="kk-KZ"/>
        </w:rPr>
        <w:t xml:space="preserve"> </w:t>
      </w:r>
      <w:r w:rsidR="00752AB5">
        <w:rPr>
          <w:rFonts w:ascii="Times New Roman" w:hAnsi="Times New Roman"/>
          <w:sz w:val="28"/>
          <w:szCs w:val="28"/>
          <w:lang w:val="kk-KZ"/>
        </w:rPr>
        <w:t xml:space="preserve">ААЖ-де көрсетілген. Әрбір білім алушы үшін бағдарламаға қолжетімділік берілген және олар өздерінің жеке деректерін (жеке жоспар, академиялық күнтізбе, академиялық жетістіктер және </w:t>
      </w:r>
      <w:r w:rsidR="00C272E6">
        <w:rPr>
          <w:rFonts w:ascii="Times New Roman" w:hAnsi="Times New Roman"/>
          <w:sz w:val="28"/>
          <w:szCs w:val="28"/>
          <w:lang w:val="kk-KZ"/>
        </w:rPr>
        <w:t xml:space="preserve">тағы басқа) көре алады. </w:t>
      </w:r>
    </w:p>
    <w:p w14:paraId="0307FFD6" w14:textId="7F0F6B27" w:rsidR="0023079D" w:rsidRPr="00C272E6" w:rsidRDefault="00C272E6" w:rsidP="0023079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Оқу нәтижелеріне мониторинг жүргізу мақсатында келесі функцияларға қолжетімді</w:t>
      </w:r>
      <w:r w:rsidR="0027692D">
        <w:rPr>
          <w:rFonts w:ascii="Times New Roman" w:hAnsi="Times New Roman"/>
          <w:sz w:val="28"/>
          <w:szCs w:val="28"/>
          <w:lang w:val="kk-KZ"/>
        </w:rPr>
        <w:t>лік бар</w:t>
      </w:r>
      <w:r>
        <w:rPr>
          <w:rFonts w:ascii="Times New Roman" w:hAnsi="Times New Roman"/>
          <w:sz w:val="28"/>
          <w:szCs w:val="28"/>
          <w:lang w:val="kk-KZ"/>
        </w:rPr>
        <w:t xml:space="preserve">: </w:t>
      </w:r>
    </w:p>
    <w:p w14:paraId="64EE5735" w14:textId="0C3B71A0" w:rsidR="0023079D" w:rsidRPr="00C272E6" w:rsidRDefault="00C272E6" w:rsidP="0023079D">
      <w:pPr>
        <w:pStyle w:val="a4"/>
        <w:numPr>
          <w:ilvl w:val="0"/>
          <w:numId w:val="7"/>
        </w:numPr>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студенттер таңдаған пәндер мен оқытушыларды қарау</w:t>
      </w:r>
      <w:r w:rsidR="0023079D" w:rsidRPr="00C272E6">
        <w:rPr>
          <w:rFonts w:ascii="Times New Roman" w:hAnsi="Times New Roman"/>
          <w:sz w:val="28"/>
          <w:szCs w:val="28"/>
          <w:lang w:val="kk-KZ"/>
        </w:rPr>
        <w:t>;</w:t>
      </w:r>
    </w:p>
    <w:p w14:paraId="26947B60" w14:textId="3BEEDC90" w:rsidR="0023079D" w:rsidRPr="00B503BF" w:rsidRDefault="00B503BF" w:rsidP="0023079D">
      <w:pPr>
        <w:pStyle w:val="a4"/>
        <w:numPr>
          <w:ilvl w:val="0"/>
          <w:numId w:val="7"/>
        </w:numPr>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нақты бір студенттің рейтингін қарау;  </w:t>
      </w:r>
    </w:p>
    <w:p w14:paraId="65BE05DF" w14:textId="77777777" w:rsidR="00B503BF" w:rsidRPr="00B503BF" w:rsidRDefault="00B503BF" w:rsidP="0023079D">
      <w:pPr>
        <w:pStyle w:val="a4"/>
        <w:numPr>
          <w:ilvl w:val="0"/>
          <w:numId w:val="7"/>
        </w:numPr>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топтар, факультет бойынша межелік бақылау нәтижелерін қарау;  </w:t>
      </w:r>
    </w:p>
    <w:p w14:paraId="294DEAAB" w14:textId="31E8B811" w:rsidR="0023079D" w:rsidRPr="00DE55DC" w:rsidRDefault="00960A35" w:rsidP="0023079D">
      <w:pPr>
        <w:pStyle w:val="a4"/>
        <w:numPr>
          <w:ilvl w:val="0"/>
          <w:numId w:val="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lang w:val="kk-KZ"/>
        </w:rPr>
        <w:t>оқытушылардың рейтинг қо</w:t>
      </w:r>
      <w:r w:rsidR="00DE55DC">
        <w:rPr>
          <w:rFonts w:ascii="Times New Roman" w:hAnsi="Times New Roman"/>
          <w:sz w:val="28"/>
          <w:szCs w:val="28"/>
          <w:lang w:val="kk-KZ"/>
        </w:rPr>
        <w:t>ю</w:t>
      </w:r>
      <w:r>
        <w:rPr>
          <w:rFonts w:ascii="Times New Roman" w:hAnsi="Times New Roman"/>
          <w:sz w:val="28"/>
          <w:szCs w:val="28"/>
          <w:lang w:val="kk-KZ"/>
        </w:rPr>
        <w:t xml:space="preserve"> мониторинг</w:t>
      </w:r>
      <w:r w:rsidR="00DE55DC">
        <w:rPr>
          <w:rFonts w:ascii="Times New Roman" w:hAnsi="Times New Roman"/>
          <w:sz w:val="28"/>
          <w:szCs w:val="28"/>
          <w:lang w:val="kk-KZ"/>
        </w:rPr>
        <w:t xml:space="preserve">і; </w:t>
      </w:r>
    </w:p>
    <w:p w14:paraId="783F8064" w14:textId="77777777" w:rsidR="00DE55DC" w:rsidRPr="00DE55DC" w:rsidRDefault="00DE55DC" w:rsidP="00777A46">
      <w:pPr>
        <w:pStyle w:val="a4"/>
        <w:numPr>
          <w:ilvl w:val="0"/>
          <w:numId w:val="7"/>
        </w:numPr>
        <w:tabs>
          <w:tab w:val="left" w:pos="993"/>
        </w:tabs>
        <w:spacing w:after="0" w:line="240" w:lineRule="auto"/>
        <w:ind w:left="0" w:firstLine="709"/>
        <w:jc w:val="both"/>
        <w:rPr>
          <w:rFonts w:ascii="Times New Roman" w:hAnsi="Times New Roman"/>
          <w:sz w:val="28"/>
          <w:szCs w:val="28"/>
        </w:rPr>
      </w:pPr>
      <w:r w:rsidRPr="00DE55DC">
        <w:rPr>
          <w:rFonts w:ascii="Times New Roman" w:hAnsi="Times New Roman"/>
          <w:sz w:val="28"/>
          <w:szCs w:val="28"/>
          <w:lang w:val="kk-KZ"/>
        </w:rPr>
        <w:t xml:space="preserve">межелік бақылаулардың статистикалық талдамасын қарау; </w:t>
      </w:r>
    </w:p>
    <w:p w14:paraId="33B7F017" w14:textId="1FD35BF6" w:rsidR="0023079D" w:rsidRDefault="00DE55DC" w:rsidP="00777A46">
      <w:pPr>
        <w:pStyle w:val="a4"/>
        <w:numPr>
          <w:ilvl w:val="0"/>
          <w:numId w:val="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lang w:val="kk-KZ"/>
        </w:rPr>
        <w:t xml:space="preserve">практика бойынша </w:t>
      </w:r>
      <w:r w:rsidR="00AD34F2">
        <w:rPr>
          <w:rFonts w:ascii="Times New Roman" w:hAnsi="Times New Roman"/>
          <w:sz w:val="28"/>
          <w:szCs w:val="28"/>
          <w:lang w:val="kk-KZ"/>
        </w:rPr>
        <w:t>толық немесе жинақталған нәтижелерді қарау</w:t>
      </w:r>
      <w:r w:rsidR="0023079D" w:rsidRPr="00DE55DC">
        <w:rPr>
          <w:rFonts w:ascii="Times New Roman" w:hAnsi="Times New Roman"/>
          <w:sz w:val="28"/>
          <w:szCs w:val="28"/>
        </w:rPr>
        <w:t>;</w:t>
      </w:r>
    </w:p>
    <w:p w14:paraId="0A7BA1A5" w14:textId="52C4C6D6" w:rsidR="00AD34F2" w:rsidRPr="00AD34F2" w:rsidRDefault="00AD34F2" w:rsidP="00777A46">
      <w:pPr>
        <w:pStyle w:val="a4"/>
        <w:numPr>
          <w:ilvl w:val="0"/>
          <w:numId w:val="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lang w:val="kk-KZ"/>
        </w:rPr>
        <w:t xml:space="preserve">жұмысқа орналасу туралы қорытынды ақпаратты қарау; </w:t>
      </w:r>
    </w:p>
    <w:p w14:paraId="620CD023" w14:textId="4C2EA026" w:rsidR="00AD34F2" w:rsidRPr="00AD34F2" w:rsidRDefault="00AD34F2" w:rsidP="00777A46">
      <w:pPr>
        <w:pStyle w:val="a4"/>
        <w:numPr>
          <w:ilvl w:val="0"/>
          <w:numId w:val="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lang w:val="kk-KZ"/>
        </w:rPr>
        <w:t xml:space="preserve">студенттің, топтың, факультеттің академиялық қарыздарын қарау; </w:t>
      </w:r>
    </w:p>
    <w:p w14:paraId="0B63E8BC" w14:textId="239AAEC3" w:rsidR="0023079D" w:rsidRPr="00AD34F2" w:rsidRDefault="00AD34F2" w:rsidP="0023079D">
      <w:pPr>
        <w:pStyle w:val="a4"/>
        <w:numPr>
          <w:ilvl w:val="0"/>
          <w:numId w:val="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lang w:val="kk-KZ"/>
        </w:rPr>
        <w:t xml:space="preserve">нақты бір студенттің, топтың аттестаттау нәтижелерін қарау; </w:t>
      </w:r>
    </w:p>
    <w:p w14:paraId="58B6877E" w14:textId="52B9C8AB" w:rsidR="000408D8" w:rsidRPr="004932A9" w:rsidRDefault="004932A9" w:rsidP="004932A9">
      <w:pPr>
        <w:pStyle w:val="a4"/>
        <w:numPr>
          <w:ilvl w:val="0"/>
          <w:numId w:val="7"/>
        </w:numPr>
        <w:tabs>
          <w:tab w:val="left" w:pos="993"/>
        </w:tabs>
        <w:spacing w:after="0" w:line="240" w:lineRule="auto"/>
        <w:ind w:left="0" w:firstLine="709"/>
        <w:jc w:val="both"/>
        <w:rPr>
          <w:rFonts w:ascii="Times New Roman" w:hAnsi="Times New Roman"/>
          <w:sz w:val="28"/>
          <w:szCs w:val="28"/>
        </w:rPr>
      </w:pPr>
      <w:r w:rsidRPr="004932A9">
        <w:rPr>
          <w:rFonts w:ascii="Times New Roman" w:hAnsi="Times New Roman"/>
          <w:sz w:val="28"/>
          <w:szCs w:val="28"/>
          <w:lang w:val="kk-KZ"/>
        </w:rPr>
        <w:t>факультет түлктерінің бағаларын қарау және б</w:t>
      </w:r>
      <w:r w:rsidR="000408D8" w:rsidRPr="004932A9">
        <w:rPr>
          <w:rFonts w:ascii="Times New Roman" w:hAnsi="Times New Roman"/>
          <w:sz w:val="28"/>
          <w:szCs w:val="28"/>
        </w:rPr>
        <w:t xml:space="preserve">. </w:t>
      </w:r>
    </w:p>
    <w:p w14:paraId="4AE1417B" w14:textId="5605C510" w:rsidR="00986555" w:rsidRDefault="000408D8" w:rsidP="000408D8">
      <w:pPr>
        <w:tabs>
          <w:tab w:val="left" w:pos="567"/>
          <w:tab w:val="left" w:pos="993"/>
          <w:tab w:val="left" w:pos="1134"/>
        </w:tabs>
        <w:spacing w:after="0" w:line="240" w:lineRule="auto"/>
        <w:jc w:val="both"/>
        <w:rPr>
          <w:rFonts w:ascii="Times New Roman" w:eastAsia="Calibri" w:hAnsi="Times New Roman" w:cs="Times New Roman"/>
          <w:sz w:val="28"/>
          <w:szCs w:val="28"/>
          <w:lang w:val="ru-RU"/>
        </w:rPr>
      </w:pPr>
      <w:r w:rsidRPr="000F6690">
        <w:rPr>
          <w:rFonts w:ascii="Times New Roman" w:eastAsia="Calibri" w:hAnsi="Times New Roman" w:cs="Times New Roman"/>
          <w:sz w:val="28"/>
          <w:szCs w:val="28"/>
          <w:lang w:val="ru-RU"/>
        </w:rPr>
        <w:tab/>
      </w:r>
      <w:r w:rsidR="00267D14">
        <w:rPr>
          <w:rFonts w:ascii="Times New Roman" w:eastAsia="Calibri" w:hAnsi="Times New Roman" w:cs="Times New Roman"/>
          <w:sz w:val="28"/>
          <w:szCs w:val="28"/>
          <w:lang w:val="ru-RU"/>
        </w:rPr>
        <w:t>Б</w:t>
      </w:r>
      <w:r w:rsidR="0035182A">
        <w:rPr>
          <w:rFonts w:ascii="Times New Roman" w:eastAsia="Calibri" w:hAnsi="Times New Roman" w:cs="Times New Roman"/>
          <w:sz w:val="28"/>
          <w:szCs w:val="28"/>
          <w:lang w:val="ru-RU"/>
        </w:rPr>
        <w:t xml:space="preserve">ілім алушыларды ақпараттандыру және байланыс жасау мақсатында </w:t>
      </w:r>
      <w:r w:rsidR="00F76AB3">
        <w:rPr>
          <w:rFonts w:ascii="Times New Roman" w:eastAsia="Calibri" w:hAnsi="Times New Roman" w:cs="Times New Roman"/>
          <w:sz w:val="28"/>
          <w:szCs w:val="28"/>
          <w:lang w:val="ru-RU"/>
        </w:rPr>
        <w:t xml:space="preserve">хабарландырулар, хабарламалар жіберу, білім алушыларға консультация беру, </w:t>
      </w:r>
      <w:r w:rsidR="0035182A">
        <w:rPr>
          <w:rFonts w:ascii="Times New Roman" w:eastAsia="Calibri" w:hAnsi="Times New Roman" w:cs="Times New Roman"/>
          <w:sz w:val="28"/>
          <w:szCs w:val="28"/>
          <w:lang w:val="ru-RU"/>
        </w:rPr>
        <w:t xml:space="preserve">сондай-ақ онлайн форматта дәрістер, конференциялар, практикалық және өзге сабақ түрлерін өткізу үшін </w:t>
      </w:r>
      <w:r w:rsidR="00986555" w:rsidRPr="000F6690">
        <w:rPr>
          <w:rFonts w:ascii="Times New Roman" w:eastAsia="Calibri" w:hAnsi="Times New Roman" w:cs="Times New Roman"/>
          <w:sz w:val="28"/>
          <w:szCs w:val="28"/>
        </w:rPr>
        <w:t>Instagram</w:t>
      </w:r>
      <w:r w:rsidR="00986555" w:rsidRPr="000F6690">
        <w:rPr>
          <w:rFonts w:ascii="Times New Roman" w:eastAsia="Calibri" w:hAnsi="Times New Roman" w:cs="Times New Roman"/>
          <w:sz w:val="28"/>
          <w:szCs w:val="28"/>
          <w:lang w:val="ru-RU"/>
        </w:rPr>
        <w:t xml:space="preserve">, </w:t>
      </w:r>
      <w:r w:rsidR="00986555" w:rsidRPr="000F6690">
        <w:rPr>
          <w:rFonts w:ascii="Times New Roman" w:eastAsia="Calibri" w:hAnsi="Times New Roman" w:cs="Times New Roman"/>
          <w:sz w:val="28"/>
          <w:szCs w:val="28"/>
        </w:rPr>
        <w:t>Telegram</w:t>
      </w:r>
      <w:r w:rsidR="00986555" w:rsidRPr="000F6690">
        <w:rPr>
          <w:rFonts w:ascii="Times New Roman" w:eastAsia="Calibri" w:hAnsi="Times New Roman" w:cs="Times New Roman"/>
          <w:sz w:val="28"/>
          <w:szCs w:val="28"/>
          <w:lang w:val="ru-RU"/>
        </w:rPr>
        <w:t xml:space="preserve">, </w:t>
      </w:r>
      <w:r w:rsidR="00986555" w:rsidRPr="000F6690">
        <w:rPr>
          <w:rFonts w:ascii="Times New Roman" w:eastAsia="Calibri" w:hAnsi="Times New Roman" w:cs="Times New Roman"/>
          <w:sz w:val="28"/>
          <w:szCs w:val="28"/>
        </w:rPr>
        <w:t>Facebook</w:t>
      </w:r>
      <w:r w:rsidR="00986555" w:rsidRPr="000F6690">
        <w:rPr>
          <w:rFonts w:ascii="Times New Roman" w:eastAsia="Calibri" w:hAnsi="Times New Roman" w:cs="Times New Roman"/>
          <w:sz w:val="28"/>
          <w:szCs w:val="28"/>
          <w:lang w:val="ru-RU"/>
        </w:rPr>
        <w:t xml:space="preserve">, </w:t>
      </w:r>
      <w:r w:rsidR="00986555" w:rsidRPr="000F6690">
        <w:rPr>
          <w:rFonts w:ascii="Times New Roman" w:eastAsia="Calibri" w:hAnsi="Times New Roman" w:cs="Times New Roman"/>
          <w:sz w:val="28"/>
          <w:szCs w:val="28"/>
        </w:rPr>
        <w:t>Zoom</w:t>
      </w:r>
      <w:r w:rsidR="00986555" w:rsidRPr="000F6690">
        <w:rPr>
          <w:rFonts w:ascii="Times New Roman" w:eastAsia="Calibri" w:hAnsi="Times New Roman" w:cs="Times New Roman"/>
          <w:sz w:val="28"/>
          <w:szCs w:val="28"/>
          <w:lang w:val="ru-RU"/>
        </w:rPr>
        <w:t xml:space="preserve">, </w:t>
      </w:r>
      <w:r w:rsidR="00986555" w:rsidRPr="000F6690">
        <w:rPr>
          <w:rFonts w:ascii="Times New Roman" w:eastAsia="Calibri" w:hAnsi="Times New Roman" w:cs="Times New Roman"/>
          <w:sz w:val="28"/>
          <w:szCs w:val="28"/>
        </w:rPr>
        <w:t>Skype</w:t>
      </w:r>
      <w:r w:rsidR="00986555" w:rsidRPr="000F6690">
        <w:rPr>
          <w:rFonts w:ascii="Times New Roman" w:eastAsia="Calibri" w:hAnsi="Times New Roman" w:cs="Times New Roman"/>
          <w:sz w:val="28"/>
          <w:szCs w:val="28"/>
          <w:lang w:val="ru-RU"/>
        </w:rPr>
        <w:t xml:space="preserve">, </w:t>
      </w:r>
      <w:r w:rsidR="00986555" w:rsidRPr="000F6690">
        <w:rPr>
          <w:rFonts w:ascii="Times New Roman" w:eastAsia="Calibri" w:hAnsi="Times New Roman" w:cs="Times New Roman"/>
          <w:sz w:val="28"/>
          <w:szCs w:val="28"/>
        </w:rPr>
        <w:lastRenderedPageBreak/>
        <w:t>Whatsapp</w:t>
      </w:r>
      <w:r w:rsidR="00986555" w:rsidRPr="000F6690">
        <w:rPr>
          <w:rFonts w:ascii="Times New Roman" w:eastAsia="Calibri" w:hAnsi="Times New Roman" w:cs="Times New Roman"/>
          <w:sz w:val="28"/>
          <w:szCs w:val="28"/>
          <w:lang w:val="ru-RU"/>
        </w:rPr>
        <w:t xml:space="preserve">, </w:t>
      </w:r>
      <w:r w:rsidR="00986555" w:rsidRPr="000F6690">
        <w:rPr>
          <w:rFonts w:ascii="Times New Roman" w:eastAsia="Calibri" w:hAnsi="Times New Roman" w:cs="Times New Roman"/>
          <w:sz w:val="28"/>
          <w:szCs w:val="28"/>
        </w:rPr>
        <w:t>Google</w:t>
      </w:r>
      <w:r w:rsidR="00986555" w:rsidRPr="00B9164E">
        <w:rPr>
          <w:rFonts w:ascii="Times New Roman" w:eastAsia="Calibri" w:hAnsi="Times New Roman" w:cs="Times New Roman"/>
          <w:sz w:val="28"/>
          <w:szCs w:val="28"/>
          <w:lang w:val="ru-RU"/>
        </w:rPr>
        <w:t xml:space="preserve"> </w:t>
      </w:r>
      <w:r w:rsidR="00986555" w:rsidRPr="000F6690">
        <w:rPr>
          <w:rFonts w:ascii="Times New Roman" w:eastAsia="Calibri" w:hAnsi="Times New Roman" w:cs="Times New Roman"/>
          <w:sz w:val="28"/>
          <w:szCs w:val="28"/>
        </w:rPr>
        <w:t>classroom</w:t>
      </w:r>
      <w:r w:rsidR="00986555" w:rsidRPr="000F6690">
        <w:rPr>
          <w:rFonts w:ascii="Times New Roman" w:eastAsia="Calibri" w:hAnsi="Times New Roman" w:cs="Times New Roman"/>
          <w:sz w:val="28"/>
          <w:szCs w:val="28"/>
          <w:lang w:val="ru-RU"/>
        </w:rPr>
        <w:t xml:space="preserve">, </w:t>
      </w:r>
      <w:r w:rsidR="00986555" w:rsidRPr="000F6690">
        <w:rPr>
          <w:rFonts w:ascii="Times New Roman" w:eastAsia="Calibri" w:hAnsi="Times New Roman" w:cs="Times New Roman"/>
          <w:sz w:val="28"/>
          <w:szCs w:val="28"/>
        </w:rPr>
        <w:t>Hangout</w:t>
      </w:r>
      <w:r w:rsidR="00986555" w:rsidRPr="00B9164E">
        <w:rPr>
          <w:rFonts w:ascii="Times New Roman" w:eastAsia="Calibri" w:hAnsi="Times New Roman" w:cs="Times New Roman"/>
          <w:sz w:val="28"/>
          <w:szCs w:val="28"/>
          <w:lang w:val="ru-RU"/>
        </w:rPr>
        <w:t xml:space="preserve"> </w:t>
      </w:r>
      <w:r w:rsidR="00986555">
        <w:rPr>
          <w:rFonts w:ascii="Times New Roman" w:eastAsia="Calibri" w:hAnsi="Times New Roman" w:cs="Times New Roman"/>
          <w:sz w:val="28"/>
          <w:szCs w:val="28"/>
          <w:lang w:val="ru-RU"/>
        </w:rPr>
        <w:t xml:space="preserve">және басқалар </w:t>
      </w:r>
      <w:r w:rsidR="00F76AB3">
        <w:rPr>
          <w:rFonts w:ascii="Times New Roman" w:eastAsia="Calibri" w:hAnsi="Times New Roman" w:cs="Times New Roman"/>
          <w:sz w:val="28"/>
          <w:szCs w:val="28"/>
          <w:lang w:val="ru-RU"/>
        </w:rPr>
        <w:t xml:space="preserve">қосымша құралдар ретінде қолданылады. </w:t>
      </w:r>
    </w:p>
    <w:p w14:paraId="5036E660" w14:textId="72E29F53" w:rsidR="00EA21BD" w:rsidRDefault="000408D8" w:rsidP="00EA21BD">
      <w:pPr>
        <w:tabs>
          <w:tab w:val="left" w:pos="567"/>
          <w:tab w:val="left" w:pos="993"/>
          <w:tab w:val="left" w:pos="1134"/>
        </w:tabs>
        <w:spacing w:after="0" w:line="240" w:lineRule="auto"/>
        <w:jc w:val="both"/>
        <w:rPr>
          <w:rFonts w:ascii="Times New Roman" w:eastAsia="Calibri" w:hAnsi="Times New Roman" w:cs="Times New Roman"/>
          <w:sz w:val="28"/>
          <w:szCs w:val="28"/>
          <w:lang w:val="ru-RU"/>
        </w:rPr>
      </w:pPr>
      <w:r w:rsidRPr="000F6690">
        <w:rPr>
          <w:rFonts w:ascii="Times New Roman" w:eastAsia="Calibri" w:hAnsi="Times New Roman" w:cs="Times New Roman"/>
          <w:sz w:val="28"/>
          <w:szCs w:val="28"/>
          <w:lang w:val="ru-RU"/>
        </w:rPr>
        <w:tab/>
      </w:r>
      <w:r w:rsidR="00267D14">
        <w:rPr>
          <w:rFonts w:ascii="Times New Roman" w:eastAsia="Calibri" w:hAnsi="Times New Roman" w:cs="Times New Roman"/>
          <w:sz w:val="28"/>
          <w:szCs w:val="28"/>
          <w:lang w:val="ru-RU"/>
        </w:rPr>
        <w:t xml:space="preserve">Барлық </w:t>
      </w:r>
      <w:r w:rsidRPr="000F6690">
        <w:rPr>
          <w:rFonts w:ascii="Times New Roman" w:eastAsia="Calibri" w:hAnsi="Times New Roman" w:cs="Times New Roman"/>
          <w:sz w:val="28"/>
          <w:szCs w:val="28"/>
          <w:lang w:val="ru-RU"/>
        </w:rPr>
        <w:t>стандарт</w:t>
      </w:r>
      <w:r w:rsidR="00267D14">
        <w:rPr>
          <w:rFonts w:ascii="Times New Roman" w:eastAsia="Calibri" w:hAnsi="Times New Roman" w:cs="Times New Roman"/>
          <w:sz w:val="28"/>
          <w:szCs w:val="28"/>
          <w:lang w:val="ru-RU"/>
        </w:rPr>
        <w:t>тар</w:t>
      </w:r>
      <w:r w:rsidRPr="000F6690">
        <w:rPr>
          <w:rFonts w:ascii="Times New Roman" w:eastAsia="Calibri" w:hAnsi="Times New Roman" w:cs="Times New Roman"/>
          <w:sz w:val="28"/>
          <w:szCs w:val="28"/>
          <w:lang w:val="ru-RU"/>
        </w:rPr>
        <w:t xml:space="preserve">, </w:t>
      </w:r>
      <w:r w:rsidR="00267D14">
        <w:rPr>
          <w:rFonts w:ascii="Times New Roman" w:eastAsia="Calibri" w:hAnsi="Times New Roman" w:cs="Times New Roman"/>
          <w:sz w:val="28"/>
          <w:szCs w:val="28"/>
          <w:lang w:val="ru-RU"/>
        </w:rPr>
        <w:t xml:space="preserve">саясаттар, </w:t>
      </w:r>
      <w:r w:rsidRPr="000F6690">
        <w:rPr>
          <w:rFonts w:ascii="Times New Roman" w:eastAsia="Calibri" w:hAnsi="Times New Roman" w:cs="Times New Roman"/>
          <w:sz w:val="28"/>
          <w:szCs w:val="28"/>
          <w:lang w:val="ru-RU"/>
        </w:rPr>
        <w:t>процедур</w:t>
      </w:r>
      <w:r w:rsidR="00267D14">
        <w:rPr>
          <w:rFonts w:ascii="Times New Roman" w:eastAsia="Calibri" w:hAnsi="Times New Roman" w:cs="Times New Roman"/>
          <w:sz w:val="28"/>
          <w:szCs w:val="28"/>
          <w:lang w:val="ru-RU"/>
        </w:rPr>
        <w:t>алар</w:t>
      </w:r>
      <w:r w:rsidRPr="000F6690">
        <w:rPr>
          <w:rFonts w:ascii="Times New Roman" w:eastAsia="Calibri" w:hAnsi="Times New Roman" w:cs="Times New Roman"/>
          <w:sz w:val="28"/>
          <w:szCs w:val="28"/>
          <w:lang w:val="ru-RU"/>
        </w:rPr>
        <w:t>, академи</w:t>
      </w:r>
      <w:r w:rsidR="00267D14">
        <w:rPr>
          <w:rFonts w:ascii="Times New Roman" w:eastAsia="Calibri" w:hAnsi="Times New Roman" w:cs="Times New Roman"/>
          <w:sz w:val="28"/>
          <w:szCs w:val="28"/>
          <w:lang w:val="ru-RU"/>
        </w:rPr>
        <w:t xml:space="preserve">ялық күнтізбе және </w:t>
      </w:r>
      <w:r w:rsidR="0027692D">
        <w:rPr>
          <w:rFonts w:ascii="Times New Roman" w:eastAsia="Calibri" w:hAnsi="Times New Roman" w:cs="Times New Roman"/>
          <w:sz w:val="28"/>
          <w:szCs w:val="28"/>
          <w:lang w:val="ru-RU"/>
        </w:rPr>
        <w:t>а</w:t>
      </w:r>
      <w:r w:rsidR="00267D14">
        <w:rPr>
          <w:rFonts w:ascii="Times New Roman" w:eastAsia="Calibri" w:hAnsi="Times New Roman" w:cs="Times New Roman"/>
          <w:sz w:val="28"/>
          <w:szCs w:val="28"/>
          <w:lang w:val="ru-RU"/>
        </w:rPr>
        <w:t xml:space="preserve">кадемияның білім беру қызметін реттейтін басқа да құжаттар </w:t>
      </w:r>
      <w:r w:rsidRPr="000F6690">
        <w:rPr>
          <w:rFonts w:ascii="Times New Roman" w:eastAsia="Calibri" w:hAnsi="Times New Roman" w:cs="Times New Roman"/>
          <w:sz w:val="28"/>
          <w:szCs w:val="28"/>
          <w:lang w:val="ru-RU"/>
        </w:rPr>
        <w:t xml:space="preserve"> </w:t>
      </w:r>
      <w:hyperlink r:id="rId27" w:history="1">
        <w:r w:rsidRPr="000F6690">
          <w:rPr>
            <w:rStyle w:val="af0"/>
            <w:rFonts w:ascii="Times New Roman" w:eastAsia="Calibri" w:hAnsi="Times New Roman" w:cs="Times New Roman"/>
            <w:sz w:val="28"/>
            <w:szCs w:val="28"/>
          </w:rPr>
          <w:t>https</w:t>
        </w:r>
        <w:r w:rsidRPr="000F6690">
          <w:rPr>
            <w:rStyle w:val="af0"/>
            <w:rFonts w:ascii="Times New Roman" w:eastAsia="Calibri" w:hAnsi="Times New Roman" w:cs="Times New Roman"/>
            <w:sz w:val="28"/>
            <w:szCs w:val="28"/>
            <w:lang w:val="ru-RU"/>
          </w:rPr>
          <w:t>://</w:t>
        </w:r>
        <w:r w:rsidRPr="000F6690">
          <w:rPr>
            <w:rStyle w:val="af0"/>
            <w:rFonts w:ascii="Times New Roman" w:eastAsia="Calibri" w:hAnsi="Times New Roman" w:cs="Times New Roman"/>
            <w:sz w:val="28"/>
            <w:szCs w:val="28"/>
          </w:rPr>
          <w:t>balletacademy</w:t>
        </w:r>
        <w:r w:rsidRPr="000F6690">
          <w:rPr>
            <w:rStyle w:val="af0"/>
            <w:rFonts w:ascii="Times New Roman" w:eastAsia="Calibri" w:hAnsi="Times New Roman" w:cs="Times New Roman"/>
            <w:sz w:val="28"/>
            <w:szCs w:val="28"/>
            <w:lang w:val="ru-RU"/>
          </w:rPr>
          <w:t>.</w:t>
        </w:r>
        <w:r w:rsidRPr="000F6690">
          <w:rPr>
            <w:rStyle w:val="af0"/>
            <w:rFonts w:ascii="Times New Roman" w:eastAsia="Calibri" w:hAnsi="Times New Roman" w:cs="Times New Roman"/>
            <w:sz w:val="28"/>
            <w:szCs w:val="28"/>
          </w:rPr>
          <w:t>kz</w:t>
        </w:r>
        <w:r w:rsidRPr="000F6690">
          <w:rPr>
            <w:rStyle w:val="af0"/>
            <w:rFonts w:ascii="Times New Roman" w:eastAsia="Calibri" w:hAnsi="Times New Roman" w:cs="Times New Roman"/>
            <w:sz w:val="28"/>
            <w:szCs w:val="28"/>
            <w:lang w:val="ru-RU"/>
          </w:rPr>
          <w:t>/</w:t>
        </w:r>
        <w:r w:rsidRPr="000F6690">
          <w:rPr>
            <w:rStyle w:val="af0"/>
            <w:rFonts w:ascii="Times New Roman" w:eastAsia="Calibri" w:hAnsi="Times New Roman" w:cs="Times New Roman"/>
            <w:sz w:val="28"/>
            <w:szCs w:val="28"/>
          </w:rPr>
          <w:t>ru</w:t>
        </w:r>
        <w:r w:rsidRPr="000F6690">
          <w:rPr>
            <w:rStyle w:val="af0"/>
            <w:rFonts w:ascii="Times New Roman" w:eastAsia="Calibri" w:hAnsi="Times New Roman" w:cs="Times New Roman"/>
            <w:sz w:val="28"/>
            <w:szCs w:val="28"/>
            <w:lang w:val="ru-RU"/>
          </w:rPr>
          <w:t>/</w:t>
        </w:r>
        <w:r w:rsidRPr="000F6690">
          <w:rPr>
            <w:rStyle w:val="af0"/>
            <w:rFonts w:ascii="Times New Roman" w:eastAsia="Calibri" w:hAnsi="Times New Roman" w:cs="Times New Roman"/>
            <w:sz w:val="28"/>
            <w:szCs w:val="28"/>
          </w:rPr>
          <w:t>home</w:t>
        </w:r>
        <w:r w:rsidRPr="000F6690">
          <w:rPr>
            <w:rStyle w:val="af0"/>
            <w:rFonts w:ascii="Times New Roman" w:eastAsia="Calibri" w:hAnsi="Times New Roman" w:cs="Times New Roman"/>
            <w:sz w:val="28"/>
            <w:szCs w:val="28"/>
            <w:lang w:val="ru-RU"/>
          </w:rPr>
          <w:t>-</w:t>
        </w:r>
        <w:r w:rsidRPr="000F6690">
          <w:rPr>
            <w:rStyle w:val="af0"/>
            <w:rFonts w:ascii="Times New Roman" w:eastAsia="Calibri" w:hAnsi="Times New Roman" w:cs="Times New Roman"/>
            <w:sz w:val="28"/>
            <w:szCs w:val="28"/>
          </w:rPr>
          <w:t>ru</w:t>
        </w:r>
        <w:r w:rsidRPr="000F6690">
          <w:rPr>
            <w:rStyle w:val="af0"/>
            <w:rFonts w:ascii="Times New Roman" w:eastAsia="Calibri" w:hAnsi="Times New Roman" w:cs="Times New Roman"/>
            <w:sz w:val="28"/>
            <w:szCs w:val="28"/>
            <w:lang w:val="ru-RU"/>
          </w:rPr>
          <w:t>/</w:t>
        </w:r>
      </w:hyperlink>
      <w:r w:rsidR="00267D14">
        <w:rPr>
          <w:rFonts w:ascii="Times New Roman" w:eastAsia="Calibri" w:hAnsi="Times New Roman" w:cs="Times New Roman"/>
          <w:sz w:val="28"/>
          <w:szCs w:val="28"/>
          <w:lang w:val="ru-RU"/>
        </w:rPr>
        <w:t xml:space="preserve"> </w:t>
      </w:r>
      <w:r w:rsidR="007212CC">
        <w:rPr>
          <w:rFonts w:ascii="Times New Roman" w:eastAsia="Calibri" w:hAnsi="Times New Roman" w:cs="Times New Roman"/>
          <w:sz w:val="28"/>
          <w:szCs w:val="28"/>
          <w:lang w:val="ru-RU"/>
        </w:rPr>
        <w:t>с</w:t>
      </w:r>
      <w:r w:rsidR="00267D14">
        <w:rPr>
          <w:rFonts w:ascii="Times New Roman" w:eastAsia="Calibri" w:hAnsi="Times New Roman" w:cs="Times New Roman"/>
          <w:sz w:val="28"/>
          <w:szCs w:val="28"/>
          <w:lang w:val="ru-RU"/>
        </w:rPr>
        <w:t>айтында орна</w:t>
      </w:r>
      <w:r w:rsidR="007212CC">
        <w:rPr>
          <w:rFonts w:ascii="Times New Roman" w:eastAsia="Calibri" w:hAnsi="Times New Roman" w:cs="Times New Roman"/>
          <w:sz w:val="28"/>
          <w:szCs w:val="28"/>
          <w:lang w:val="ru-RU"/>
        </w:rPr>
        <w:t xml:space="preserve">ластырылған. </w:t>
      </w:r>
    </w:p>
    <w:p w14:paraId="002C8AA9" w14:textId="5253D91B" w:rsidR="007212CC" w:rsidRDefault="00EA21BD" w:rsidP="00EA21BD">
      <w:pPr>
        <w:tabs>
          <w:tab w:val="left" w:pos="567"/>
          <w:tab w:val="left" w:pos="993"/>
          <w:tab w:val="left" w:pos="1134"/>
        </w:tabs>
        <w:spacing w:after="0" w:line="240" w:lineRule="auto"/>
        <w:jc w:val="both"/>
        <w:rPr>
          <w:rFonts w:ascii="Times New Roman" w:hAnsi="Times New Roman"/>
          <w:sz w:val="28"/>
          <w:szCs w:val="28"/>
          <w:lang w:val="ru-RU"/>
        </w:rPr>
      </w:pPr>
      <w:r>
        <w:rPr>
          <w:rFonts w:ascii="Times New Roman" w:eastAsia="Calibri" w:hAnsi="Times New Roman" w:cs="Times New Roman"/>
          <w:sz w:val="28"/>
          <w:szCs w:val="28"/>
          <w:lang w:val="ru-RU"/>
        </w:rPr>
        <w:tab/>
        <w:t>Академи</w:t>
      </w:r>
      <w:r w:rsidR="007212CC">
        <w:rPr>
          <w:rFonts w:ascii="Times New Roman" w:eastAsia="Calibri" w:hAnsi="Times New Roman" w:cs="Times New Roman"/>
          <w:sz w:val="28"/>
          <w:szCs w:val="28"/>
          <w:lang w:val="ru-RU"/>
        </w:rPr>
        <w:t xml:space="preserve">ялық </w:t>
      </w:r>
      <w:r>
        <w:rPr>
          <w:rFonts w:ascii="Times New Roman" w:hAnsi="Times New Roman"/>
          <w:sz w:val="28"/>
          <w:szCs w:val="28"/>
          <w:lang w:val="ru-RU"/>
        </w:rPr>
        <w:t>э</w:t>
      </w:r>
      <w:r w:rsidR="0023079D" w:rsidRPr="000F6690">
        <w:rPr>
          <w:rFonts w:ascii="Times New Roman" w:hAnsi="Times New Roman"/>
          <w:sz w:val="28"/>
          <w:szCs w:val="28"/>
          <w:lang w:val="ru-RU"/>
        </w:rPr>
        <w:t>двайзер</w:t>
      </w:r>
      <w:r w:rsidR="007212CC">
        <w:rPr>
          <w:rFonts w:ascii="Times New Roman" w:hAnsi="Times New Roman"/>
          <w:sz w:val="28"/>
          <w:szCs w:val="28"/>
          <w:lang w:val="ru-RU"/>
        </w:rPr>
        <w:t>лер</w:t>
      </w:r>
      <w:r w:rsidR="0023079D" w:rsidRPr="000F6690">
        <w:rPr>
          <w:rFonts w:ascii="Times New Roman" w:hAnsi="Times New Roman"/>
          <w:sz w:val="28"/>
          <w:szCs w:val="28"/>
          <w:lang w:val="ru-RU"/>
        </w:rPr>
        <w:t xml:space="preserve">, </w:t>
      </w:r>
      <w:r w:rsidR="007212CC">
        <w:rPr>
          <w:rFonts w:ascii="Times New Roman" w:hAnsi="Times New Roman"/>
          <w:sz w:val="28"/>
          <w:szCs w:val="28"/>
          <w:lang w:val="ru-RU"/>
        </w:rPr>
        <w:t>факультеттер деканаттарының жұмыскерлері емтихан нәтижелерімен, рейтинг</w:t>
      </w:r>
      <w:r w:rsidR="0027692D">
        <w:rPr>
          <w:rFonts w:ascii="Times New Roman" w:hAnsi="Times New Roman"/>
          <w:sz w:val="28"/>
          <w:szCs w:val="28"/>
          <w:lang w:val="ru-RU"/>
        </w:rPr>
        <w:t xml:space="preserve"> </w:t>
      </w:r>
      <w:r w:rsidR="007212CC">
        <w:rPr>
          <w:rFonts w:ascii="Times New Roman" w:hAnsi="Times New Roman"/>
          <w:sz w:val="28"/>
          <w:szCs w:val="28"/>
          <w:lang w:val="ru-RU"/>
        </w:rPr>
        <w:t>баға</w:t>
      </w:r>
      <w:r w:rsidR="0027692D">
        <w:rPr>
          <w:rFonts w:ascii="Times New Roman" w:hAnsi="Times New Roman"/>
          <w:sz w:val="28"/>
          <w:szCs w:val="28"/>
          <w:lang w:val="ru-RU"/>
        </w:rPr>
        <w:t>сы</w:t>
      </w:r>
      <w:r w:rsidR="00C06A63">
        <w:rPr>
          <w:rFonts w:ascii="Times New Roman" w:hAnsi="Times New Roman"/>
          <w:sz w:val="28"/>
          <w:szCs w:val="28"/>
          <w:lang w:val="ru-RU"/>
        </w:rPr>
        <w:t xml:space="preserve">ның нәтижелерімен </w:t>
      </w:r>
      <w:r w:rsidR="007212CC">
        <w:rPr>
          <w:rFonts w:ascii="Times New Roman" w:hAnsi="Times New Roman"/>
          <w:sz w:val="28"/>
          <w:szCs w:val="28"/>
          <w:lang w:val="ru-RU"/>
        </w:rPr>
        <w:t xml:space="preserve">және білім алушылардың пәндерді таңдау нәтижелерімен таныса алады. </w:t>
      </w:r>
    </w:p>
    <w:p w14:paraId="2483360B" w14:textId="77777777" w:rsidR="00833922" w:rsidRDefault="00D44F37" w:rsidP="00B918DB">
      <w:pPr>
        <w:spacing w:after="0" w:line="240" w:lineRule="auto"/>
        <w:ind w:firstLine="709"/>
        <w:jc w:val="both"/>
        <w:rPr>
          <w:rFonts w:ascii="Times New Roman" w:hAnsi="Times New Roman" w:cs="Times New Roman"/>
          <w:sz w:val="28"/>
          <w:szCs w:val="28"/>
          <w:lang w:val="ru-RU"/>
        </w:rPr>
      </w:pPr>
      <w:r w:rsidRPr="00D44F37">
        <w:rPr>
          <w:rFonts w:ascii="Times New Roman" w:hAnsi="Times New Roman" w:cs="Times New Roman"/>
          <w:sz w:val="28"/>
          <w:szCs w:val="28"/>
          <w:lang w:val="ru-RU"/>
        </w:rPr>
        <w:t>Әр емтихан сессиясынан кейін</w:t>
      </w:r>
      <w:r>
        <w:rPr>
          <w:rFonts w:ascii="Times New Roman" w:hAnsi="Times New Roman" w:cs="Times New Roman"/>
          <w:sz w:val="28"/>
          <w:szCs w:val="28"/>
          <w:lang w:val="ru-RU"/>
        </w:rPr>
        <w:t xml:space="preserve"> кафедра, деканат, факультет кеңестері мен Ғылыми кеңестің отырыстарында оқу нәтижелері қаралады және осы нәтижелер бойынша </w:t>
      </w:r>
      <w:r w:rsidR="00833922">
        <w:rPr>
          <w:rFonts w:ascii="Times New Roman" w:hAnsi="Times New Roman" w:cs="Times New Roman"/>
          <w:sz w:val="28"/>
          <w:szCs w:val="28"/>
          <w:lang w:val="ru-RU"/>
        </w:rPr>
        <w:t xml:space="preserve">түзету іс-қимылдары мен шешімдер қабылданады. </w:t>
      </w:r>
    </w:p>
    <w:p w14:paraId="7D543D07" w14:textId="77777777" w:rsidR="00623165" w:rsidRDefault="00833922" w:rsidP="00B918D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Білім, дағдылар мен кәсіптік құзыреттер 100 балдық шкала бойынша бағалануы тиіс, қорытынды нәтиже әріптік және цифрлық </w:t>
      </w:r>
      <w:r w:rsidR="00EC7A5C">
        <w:rPr>
          <w:rFonts w:ascii="Times New Roman" w:hAnsi="Times New Roman" w:cs="Times New Roman"/>
          <w:sz w:val="28"/>
          <w:szCs w:val="28"/>
          <w:lang w:val="kk-KZ"/>
        </w:rPr>
        <w:t>баламада көрсетіледі. Баға қою кезінде сабаққа қатысу, сабақтағы белсенділік деңгейі, тапсырмалардың барлық түрлерін жүйелі орындау</w:t>
      </w:r>
      <w:r>
        <w:rPr>
          <w:rFonts w:ascii="Times New Roman" w:hAnsi="Times New Roman" w:cs="Times New Roman"/>
          <w:sz w:val="28"/>
          <w:szCs w:val="28"/>
          <w:lang w:val="kk-KZ"/>
        </w:rPr>
        <w:t xml:space="preserve"> </w:t>
      </w:r>
      <w:r w:rsidR="00EC7A5C">
        <w:rPr>
          <w:rFonts w:ascii="Times New Roman" w:hAnsi="Times New Roman" w:cs="Times New Roman"/>
          <w:sz w:val="28"/>
          <w:szCs w:val="28"/>
          <w:lang w:val="kk-KZ"/>
        </w:rPr>
        <w:t xml:space="preserve">және </w:t>
      </w:r>
      <w:r w:rsidR="00E8497B">
        <w:rPr>
          <w:rFonts w:ascii="Times New Roman" w:hAnsi="Times New Roman" w:cs="Times New Roman"/>
          <w:sz w:val="28"/>
          <w:szCs w:val="28"/>
          <w:lang w:val="kk-KZ"/>
        </w:rPr>
        <w:t xml:space="preserve">өз бетінше орындау деңгейі, проблеманы дұрыс тұжырымдай білу, жауаптарды табу </w:t>
      </w:r>
      <w:r w:rsidR="00623165">
        <w:rPr>
          <w:rFonts w:ascii="Times New Roman" w:hAnsi="Times New Roman" w:cs="Times New Roman"/>
          <w:sz w:val="28"/>
          <w:szCs w:val="28"/>
          <w:lang w:val="kk-KZ"/>
        </w:rPr>
        <w:t xml:space="preserve">дағдылары ескеріледі. </w:t>
      </w:r>
    </w:p>
    <w:p w14:paraId="6B09F21F" w14:textId="2D4A3A57" w:rsidR="0080043F" w:rsidRPr="00A421A8" w:rsidRDefault="00A421A8" w:rsidP="0080043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Академияда онлайн режимінде </w:t>
      </w:r>
      <w:r w:rsidR="0080043F" w:rsidRPr="00A421A8">
        <w:rPr>
          <w:rFonts w:ascii="Times New Roman" w:hAnsi="Times New Roman" w:cs="Times New Roman"/>
          <w:sz w:val="28"/>
          <w:szCs w:val="28"/>
          <w:lang w:val="kk-KZ"/>
        </w:rPr>
        <w:t>“Scopus”, “ScienceDirect”, “SpringerLink”, WebofScience-ClarivateAnalytics (</w:t>
      </w:r>
      <w:r>
        <w:rPr>
          <w:rFonts w:ascii="Times New Roman" w:hAnsi="Times New Roman" w:cs="Times New Roman"/>
          <w:sz w:val="28"/>
          <w:szCs w:val="28"/>
          <w:lang w:val="kk-KZ"/>
        </w:rPr>
        <w:t xml:space="preserve">бұрын </w:t>
      </w:r>
      <w:r w:rsidR="0080043F" w:rsidRPr="00A421A8">
        <w:rPr>
          <w:rFonts w:ascii="Times New Roman" w:hAnsi="Times New Roman" w:cs="Times New Roman"/>
          <w:sz w:val="28"/>
          <w:szCs w:val="28"/>
          <w:lang w:val="kk-KZ"/>
        </w:rPr>
        <w:t>ThomsonReuters)</w:t>
      </w:r>
      <w:r>
        <w:rPr>
          <w:rFonts w:ascii="Times New Roman" w:hAnsi="Times New Roman" w:cs="Times New Roman"/>
          <w:sz w:val="28"/>
          <w:szCs w:val="28"/>
          <w:lang w:val="kk-KZ"/>
        </w:rPr>
        <w:t xml:space="preserve"> сияқты толық мәтінді деректер базаларына қолжетімділік бар</w:t>
      </w:r>
      <w:r w:rsidR="0080043F" w:rsidRPr="00A421A8">
        <w:rPr>
          <w:rFonts w:ascii="Times New Roman" w:hAnsi="Times New Roman" w:cs="Times New Roman"/>
          <w:sz w:val="28"/>
          <w:szCs w:val="28"/>
          <w:lang w:val="kk-KZ"/>
        </w:rPr>
        <w:t>.</w:t>
      </w:r>
    </w:p>
    <w:p w14:paraId="779A76F6" w14:textId="42CD1AC3" w:rsidR="006B152F" w:rsidRPr="009F0AD0" w:rsidRDefault="009F0AD0" w:rsidP="006B152F">
      <w:pPr>
        <w:shd w:val="clear" w:color="auto" w:fill="FFFFFF"/>
        <w:spacing w:after="0" w:line="240" w:lineRule="auto"/>
        <w:ind w:firstLine="709"/>
        <w:contextualSpacing/>
        <w:jc w:val="both"/>
        <w:rPr>
          <w:rFonts w:ascii="Times New Roman" w:eastAsia="Times New Roman" w:hAnsi="Times New Roman" w:cs="Times New Roman"/>
          <w:kern w:val="1"/>
          <w:sz w:val="28"/>
          <w:szCs w:val="28"/>
          <w:u w:val="single"/>
          <w:lang w:val="kk-KZ" w:eastAsia="ru-RU"/>
        </w:rPr>
      </w:pPr>
      <w:r w:rsidRPr="009F0AD0">
        <w:rPr>
          <w:rFonts w:ascii="Times New Roman" w:eastAsia="Lucida Sans Unicode" w:hAnsi="Times New Roman" w:cs="Times New Roman"/>
          <w:kern w:val="1"/>
          <w:sz w:val="28"/>
          <w:szCs w:val="28"/>
          <w:shd w:val="clear" w:color="auto" w:fill="FFFFFF"/>
          <w:lang w:val="kk-KZ" w:eastAsia="ar-SA"/>
        </w:rPr>
        <w:t>Кітапхана</w:t>
      </w:r>
      <w:r w:rsidR="00207B05">
        <w:rPr>
          <w:rFonts w:ascii="Times New Roman" w:eastAsia="Lucida Sans Unicode" w:hAnsi="Times New Roman" w:cs="Times New Roman"/>
          <w:kern w:val="1"/>
          <w:sz w:val="28"/>
          <w:szCs w:val="28"/>
          <w:shd w:val="clear" w:color="auto" w:fill="FFFFFF"/>
          <w:lang w:val="kk-KZ" w:eastAsia="ar-SA"/>
        </w:rPr>
        <w:t>да</w:t>
      </w:r>
      <w:r w:rsidRPr="009F0AD0">
        <w:rPr>
          <w:rFonts w:ascii="Times New Roman" w:eastAsia="Lucida Sans Unicode" w:hAnsi="Times New Roman" w:cs="Times New Roman"/>
          <w:kern w:val="1"/>
          <w:sz w:val="28"/>
          <w:szCs w:val="28"/>
          <w:shd w:val="clear" w:color="auto" w:fill="FFFFFF"/>
          <w:lang w:val="kk-KZ" w:eastAsia="ar-SA"/>
        </w:rPr>
        <w:t xml:space="preserve"> оқырмандар</w:t>
      </w:r>
      <w:r w:rsidR="00207B05">
        <w:rPr>
          <w:rFonts w:ascii="Times New Roman" w:eastAsia="Lucida Sans Unicode" w:hAnsi="Times New Roman" w:cs="Times New Roman"/>
          <w:kern w:val="1"/>
          <w:sz w:val="28"/>
          <w:szCs w:val="28"/>
          <w:shd w:val="clear" w:color="auto" w:fill="FFFFFF"/>
          <w:lang w:val="kk-KZ" w:eastAsia="ar-SA"/>
        </w:rPr>
        <w:t xml:space="preserve"> үшін</w:t>
      </w:r>
      <w:r w:rsidRPr="009F0AD0">
        <w:rPr>
          <w:rFonts w:ascii="Times New Roman" w:eastAsia="Lucida Sans Unicode" w:hAnsi="Times New Roman" w:cs="Times New Roman"/>
          <w:kern w:val="1"/>
          <w:sz w:val="28"/>
          <w:szCs w:val="28"/>
          <w:shd w:val="clear" w:color="auto" w:fill="FFFFFF"/>
          <w:lang w:val="kk-KZ" w:eastAsia="ar-SA"/>
        </w:rPr>
        <w:t xml:space="preserve"> </w:t>
      </w:r>
      <w:r>
        <w:rPr>
          <w:rFonts w:ascii="Times New Roman" w:hAnsi="Times New Roman" w:cs="Times New Roman"/>
          <w:sz w:val="28"/>
          <w:szCs w:val="28"/>
          <w:lang w:val="kk-KZ" w:eastAsia="ru-RU"/>
        </w:rPr>
        <w:t xml:space="preserve">лицензияланған электронды </w:t>
      </w:r>
      <w:r w:rsidR="00C834D7">
        <w:rPr>
          <w:rFonts w:ascii="Times New Roman" w:hAnsi="Times New Roman" w:cs="Times New Roman"/>
          <w:sz w:val="28"/>
          <w:szCs w:val="28"/>
          <w:lang w:val="kk-KZ" w:eastAsia="ru-RU"/>
        </w:rPr>
        <w:t xml:space="preserve">деректер базаларына </w:t>
      </w:r>
      <w:r w:rsidR="0080043F" w:rsidRPr="009F0AD0">
        <w:rPr>
          <w:rFonts w:ascii="Times New Roman" w:eastAsia="Lucida Sans Unicode" w:hAnsi="Times New Roman" w:cs="Times New Roman"/>
          <w:kern w:val="1"/>
          <w:sz w:val="28"/>
          <w:szCs w:val="28"/>
          <w:shd w:val="clear" w:color="auto" w:fill="FFFFFF"/>
          <w:lang w:val="kk-KZ" w:eastAsia="ar-SA"/>
        </w:rPr>
        <w:t>(ЭБД)</w:t>
      </w:r>
      <w:r w:rsidR="00C834D7">
        <w:rPr>
          <w:rFonts w:ascii="Times New Roman" w:eastAsia="Lucida Sans Unicode" w:hAnsi="Times New Roman" w:cs="Times New Roman"/>
          <w:kern w:val="1"/>
          <w:sz w:val="28"/>
          <w:szCs w:val="28"/>
          <w:shd w:val="clear" w:color="auto" w:fill="FFFFFF"/>
          <w:lang w:val="kk-KZ" w:eastAsia="ar-SA"/>
        </w:rPr>
        <w:t xml:space="preserve"> тегін қолжетімділік </w:t>
      </w:r>
      <w:r w:rsidR="00207B05">
        <w:rPr>
          <w:rFonts w:ascii="Times New Roman" w:eastAsia="Lucida Sans Unicode" w:hAnsi="Times New Roman" w:cs="Times New Roman"/>
          <w:kern w:val="1"/>
          <w:sz w:val="28"/>
          <w:szCs w:val="28"/>
          <w:shd w:val="clear" w:color="auto" w:fill="FFFFFF"/>
          <w:lang w:val="kk-KZ" w:eastAsia="ar-SA"/>
        </w:rPr>
        <w:t>берілген</w:t>
      </w:r>
      <w:r w:rsidR="0080043F" w:rsidRPr="009F0AD0">
        <w:rPr>
          <w:rFonts w:ascii="Times New Roman" w:eastAsia="Lucida Sans Unicode" w:hAnsi="Times New Roman" w:cs="Times New Roman"/>
          <w:kern w:val="1"/>
          <w:sz w:val="28"/>
          <w:szCs w:val="28"/>
          <w:shd w:val="clear" w:color="auto" w:fill="FFFFFF"/>
          <w:lang w:val="kk-KZ" w:eastAsia="ar-SA"/>
        </w:rPr>
        <w:t xml:space="preserve">: </w:t>
      </w:r>
      <w:hyperlink r:id="rId28" w:history="1">
        <w:r w:rsidR="0080043F" w:rsidRPr="009F0AD0">
          <w:rPr>
            <w:rFonts w:ascii="Times New Roman" w:eastAsia="Lucida Sans Unicode" w:hAnsi="Times New Roman" w:cs="Times New Roman"/>
            <w:kern w:val="1"/>
            <w:sz w:val="28"/>
            <w:szCs w:val="28"/>
            <w:lang w:val="kk-KZ" w:eastAsia="ar-SA"/>
          </w:rPr>
          <w:t>РМЭБ</w:t>
        </w:r>
      </w:hyperlink>
      <w:r w:rsidR="0080043F" w:rsidRPr="009F0AD0">
        <w:rPr>
          <w:rFonts w:ascii="Times New Roman" w:eastAsia="Lucida Sans Unicode" w:hAnsi="Times New Roman" w:cs="Times New Roman"/>
          <w:kern w:val="1"/>
          <w:sz w:val="28"/>
          <w:szCs w:val="28"/>
          <w:lang w:val="kk-KZ" w:eastAsia="ar-SA"/>
        </w:rPr>
        <w:t xml:space="preserve"> - Республиканская межвузовская электронная библиотека - </w:t>
      </w:r>
      <w:hyperlink r:id="rId29" w:history="1">
        <w:r w:rsidR="0080043F" w:rsidRPr="009F0AD0">
          <w:rPr>
            <w:rFonts w:ascii="Times New Roman" w:eastAsia="Times New Roman" w:hAnsi="Times New Roman" w:cs="Times New Roman"/>
            <w:color w:val="0563C1"/>
            <w:kern w:val="1"/>
            <w:sz w:val="28"/>
            <w:szCs w:val="28"/>
            <w:u w:val="single"/>
            <w:lang w:val="kk-KZ" w:eastAsia="ru-RU"/>
          </w:rPr>
          <w:t>http://rmebrk.kz</w:t>
        </w:r>
      </w:hyperlink>
      <w:r w:rsidR="0080043F" w:rsidRPr="009F0AD0">
        <w:rPr>
          <w:rFonts w:ascii="Times New Roman" w:eastAsia="Times New Roman" w:hAnsi="Times New Roman" w:cs="Times New Roman"/>
          <w:kern w:val="1"/>
          <w:sz w:val="28"/>
          <w:szCs w:val="28"/>
          <w:u w:val="single"/>
          <w:lang w:val="kk-KZ" w:eastAsia="ru-RU"/>
        </w:rPr>
        <w:t xml:space="preserve">, </w:t>
      </w:r>
      <w:hyperlink r:id="rId30" w:history="1">
        <w:r w:rsidR="0080043F" w:rsidRPr="009F0AD0">
          <w:rPr>
            <w:rFonts w:ascii="Times New Roman" w:eastAsia="Times New Roman" w:hAnsi="Times New Roman" w:cs="Times New Roman"/>
            <w:kern w:val="1"/>
            <w:sz w:val="28"/>
            <w:szCs w:val="28"/>
            <w:u w:val="single"/>
            <w:lang w:val="kk-KZ" w:eastAsia="ru-RU"/>
          </w:rPr>
          <w:t>БиблиоРоссика</w:t>
        </w:r>
      </w:hyperlink>
      <w:r w:rsidR="0080043F" w:rsidRPr="009F0AD0">
        <w:rPr>
          <w:rFonts w:ascii="Times New Roman" w:eastAsia="Times New Roman" w:hAnsi="Times New Roman" w:cs="Times New Roman"/>
          <w:kern w:val="1"/>
          <w:sz w:val="28"/>
          <w:szCs w:val="28"/>
          <w:lang w:val="kk-KZ" w:eastAsia="ru-RU"/>
        </w:rPr>
        <w:t xml:space="preserve"> - </w:t>
      </w:r>
      <w:hyperlink r:id="rId31" w:history="1">
        <w:r w:rsidR="0080043F" w:rsidRPr="009F0AD0">
          <w:rPr>
            <w:rFonts w:ascii="Times New Roman" w:eastAsia="Times New Roman" w:hAnsi="Times New Roman" w:cs="Times New Roman"/>
            <w:kern w:val="1"/>
            <w:sz w:val="28"/>
            <w:szCs w:val="28"/>
            <w:u w:val="single"/>
            <w:lang w:val="kk-KZ" w:eastAsia="ru-RU"/>
          </w:rPr>
          <w:t>http://www.bibliorossica.com</w:t>
        </w:r>
      </w:hyperlink>
      <w:r w:rsidR="0080043F" w:rsidRPr="009F0AD0">
        <w:rPr>
          <w:rFonts w:ascii="Times New Roman" w:eastAsia="Times New Roman" w:hAnsi="Times New Roman" w:cs="Times New Roman"/>
          <w:kern w:val="1"/>
          <w:sz w:val="28"/>
          <w:szCs w:val="28"/>
          <w:u w:val="single"/>
          <w:lang w:val="kk-KZ" w:eastAsia="ru-RU"/>
        </w:rPr>
        <w:t xml:space="preserve">, </w:t>
      </w:r>
      <w:hyperlink r:id="rId32" w:history="1">
        <w:r w:rsidR="0080043F" w:rsidRPr="009F0AD0">
          <w:rPr>
            <w:rFonts w:ascii="Times New Roman" w:eastAsia="Times New Roman" w:hAnsi="Times New Roman" w:cs="Times New Roman"/>
            <w:kern w:val="1"/>
            <w:sz w:val="28"/>
            <w:szCs w:val="28"/>
            <w:u w:val="single"/>
            <w:lang w:val="kk-KZ" w:eastAsia="ru-RU"/>
          </w:rPr>
          <w:t>BilimMediaGroup</w:t>
        </w:r>
      </w:hyperlink>
      <w:r w:rsidR="0080043F" w:rsidRPr="009F0AD0">
        <w:rPr>
          <w:rFonts w:ascii="Times New Roman" w:eastAsia="Times New Roman" w:hAnsi="Times New Roman" w:cs="Times New Roman"/>
          <w:kern w:val="1"/>
          <w:sz w:val="28"/>
          <w:szCs w:val="28"/>
          <w:lang w:val="kk-KZ" w:eastAsia="ru-RU"/>
        </w:rPr>
        <w:t xml:space="preserve"> -</w:t>
      </w:r>
      <w:r w:rsidR="0080043F" w:rsidRPr="009F0AD0">
        <w:rPr>
          <w:rFonts w:ascii="Times New Roman" w:eastAsia="Times New Roman" w:hAnsi="Times New Roman" w:cs="Times New Roman"/>
          <w:kern w:val="1"/>
          <w:sz w:val="28"/>
          <w:szCs w:val="28"/>
          <w:u w:val="single"/>
          <w:lang w:val="kk-KZ" w:eastAsia="ru-RU"/>
        </w:rPr>
        <w:t>https://bilimland.kz, Университетская библиотека онлайн.</w:t>
      </w:r>
      <w:r w:rsidR="00D437AA" w:rsidRPr="009F0AD0">
        <w:rPr>
          <w:rFonts w:ascii="Times New Roman" w:eastAsia="Times New Roman" w:hAnsi="Times New Roman" w:cs="Times New Roman"/>
          <w:kern w:val="1"/>
          <w:sz w:val="28"/>
          <w:szCs w:val="28"/>
          <w:u w:val="single"/>
          <w:lang w:val="kk-KZ" w:eastAsia="ru-RU"/>
        </w:rPr>
        <w:t xml:space="preserve"> </w:t>
      </w:r>
    </w:p>
    <w:p w14:paraId="14EBF324" w14:textId="77777777" w:rsidR="00851698" w:rsidRDefault="00A84EBF" w:rsidP="0080043F">
      <w:pPr>
        <w:tabs>
          <w:tab w:val="left" w:pos="709"/>
        </w:tabs>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Кітапханада</w:t>
      </w:r>
      <w:r w:rsidR="006A2F32">
        <w:rPr>
          <w:rFonts w:ascii="Times New Roman" w:eastAsia="Calibri" w:hAnsi="Times New Roman" w:cs="Times New Roman"/>
          <w:sz w:val="28"/>
          <w:szCs w:val="28"/>
          <w:lang w:val="kk-KZ"/>
        </w:rPr>
        <w:t xml:space="preserve"> Академияның оқу және ғылыми қызметіне сәйкес   </w:t>
      </w:r>
      <w:r>
        <w:rPr>
          <w:rFonts w:ascii="Times New Roman" w:eastAsia="Calibri" w:hAnsi="Times New Roman" w:cs="Times New Roman"/>
          <w:sz w:val="28"/>
          <w:szCs w:val="28"/>
          <w:lang w:val="kk-KZ"/>
        </w:rPr>
        <w:t>білім беру бағдарламаларының жалпы білім беретін, базалық және бейіндік пәндері бойынша әртүрлі басылым түрлері</w:t>
      </w:r>
      <w:r w:rsidR="006A2F32">
        <w:rPr>
          <w:rFonts w:ascii="Times New Roman" w:eastAsia="Calibri" w:hAnsi="Times New Roman" w:cs="Times New Roman"/>
          <w:sz w:val="28"/>
          <w:szCs w:val="28"/>
          <w:lang w:val="kk-KZ"/>
        </w:rPr>
        <w:t xml:space="preserve">нің бірегей қоры жинақталған: әлеуметтік-гуманитарлық пәндер бойынша оқу әдебиетері, </w:t>
      </w:r>
      <w:r w:rsidR="00851698">
        <w:rPr>
          <w:rFonts w:ascii="Times New Roman" w:eastAsia="Calibri" w:hAnsi="Times New Roman" w:cs="Times New Roman"/>
          <w:sz w:val="28"/>
          <w:szCs w:val="28"/>
          <w:lang w:val="kk-KZ"/>
        </w:rPr>
        <w:t xml:space="preserve">балет, хореография, би, арт-менеджмент, өнер бойынша әдебиеттер, ноталық басылымдар мен мектеп оқулықтары.  </w:t>
      </w:r>
    </w:p>
    <w:p w14:paraId="1464E397" w14:textId="781625A2" w:rsidR="004778D9" w:rsidRPr="0062458B" w:rsidRDefault="006A2F32" w:rsidP="00720A0F">
      <w:pPr>
        <w:tabs>
          <w:tab w:val="left" w:pos="709"/>
        </w:tabs>
        <w:spacing w:after="0" w:line="24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kk-KZ"/>
        </w:rPr>
        <w:t xml:space="preserve"> </w:t>
      </w:r>
      <w:r w:rsidR="00A85DF2">
        <w:rPr>
          <w:rFonts w:ascii="Times New Roman" w:eastAsia="Calibri" w:hAnsi="Times New Roman" w:cs="Times New Roman"/>
          <w:sz w:val="28"/>
          <w:szCs w:val="28"/>
          <w:lang w:val="kk-KZ"/>
        </w:rPr>
        <w:t xml:space="preserve">Академия оқушыларына, студенттеріне, </w:t>
      </w:r>
      <w:bookmarkStart w:id="0" w:name="_GoBack"/>
      <w:r w:rsidR="00A85DF2">
        <w:rPr>
          <w:rFonts w:ascii="Times New Roman" w:eastAsia="Calibri" w:hAnsi="Times New Roman" w:cs="Times New Roman"/>
          <w:sz w:val="28"/>
          <w:szCs w:val="28"/>
          <w:lang w:val="kk-KZ"/>
        </w:rPr>
        <w:t>магистр</w:t>
      </w:r>
      <w:bookmarkEnd w:id="0"/>
      <w:r w:rsidR="00A85DF2">
        <w:rPr>
          <w:rFonts w:ascii="Times New Roman" w:eastAsia="Calibri" w:hAnsi="Times New Roman" w:cs="Times New Roman"/>
          <w:sz w:val="28"/>
          <w:szCs w:val="28"/>
          <w:lang w:val="kk-KZ"/>
        </w:rPr>
        <w:t>анттарына, профессор-оқытушылар құрамына, қызметкерлеріне абонементте,</w:t>
      </w:r>
      <w:r w:rsidR="00923AC0">
        <w:rPr>
          <w:rFonts w:ascii="Times New Roman" w:eastAsia="Calibri" w:hAnsi="Times New Roman" w:cs="Times New Roman"/>
          <w:sz w:val="28"/>
          <w:szCs w:val="28"/>
          <w:lang w:val="kk-KZ"/>
        </w:rPr>
        <w:t xml:space="preserve"> Академияның оқу залдарында, сондай-ақ қашықтықтан қызмет көрсетіледі. </w:t>
      </w:r>
      <w:r w:rsidR="00C06A63">
        <w:rPr>
          <w:rFonts w:ascii="Times New Roman" w:eastAsia="Calibri" w:hAnsi="Times New Roman" w:cs="Times New Roman"/>
          <w:sz w:val="28"/>
          <w:szCs w:val="28"/>
          <w:lang w:val="kk-KZ"/>
        </w:rPr>
        <w:t>К</w:t>
      </w:r>
      <w:r w:rsidR="00923AC0">
        <w:rPr>
          <w:rFonts w:ascii="Times New Roman" w:eastAsia="Calibri" w:hAnsi="Times New Roman" w:cs="Times New Roman"/>
          <w:sz w:val="28"/>
          <w:szCs w:val="28"/>
          <w:lang w:val="kk-KZ"/>
        </w:rPr>
        <w:t>ітапхананың</w:t>
      </w:r>
      <w:r w:rsidR="00C06A63">
        <w:rPr>
          <w:rFonts w:ascii="Times New Roman" w:eastAsia="Calibri" w:hAnsi="Times New Roman" w:cs="Times New Roman"/>
          <w:sz w:val="28"/>
          <w:szCs w:val="28"/>
          <w:lang w:val="kk-KZ"/>
        </w:rPr>
        <w:t xml:space="preserve"> </w:t>
      </w:r>
      <w:r w:rsidR="00923AC0">
        <w:rPr>
          <w:rFonts w:ascii="Times New Roman" w:eastAsia="Calibri" w:hAnsi="Times New Roman" w:cs="Times New Roman"/>
          <w:sz w:val="28"/>
          <w:szCs w:val="28"/>
          <w:lang w:val="kk-KZ"/>
        </w:rPr>
        <w:t xml:space="preserve">оқу залдарында </w:t>
      </w:r>
      <w:r w:rsidR="00C06A63">
        <w:rPr>
          <w:rFonts w:ascii="Times New Roman" w:eastAsia="Calibri" w:hAnsi="Times New Roman" w:cs="Times New Roman"/>
          <w:sz w:val="28"/>
          <w:szCs w:val="28"/>
          <w:lang w:val="kk-KZ"/>
        </w:rPr>
        <w:t>о</w:t>
      </w:r>
      <w:r w:rsidR="00C06A63">
        <w:rPr>
          <w:rFonts w:ascii="Times New Roman" w:eastAsia="Calibri" w:hAnsi="Times New Roman" w:cs="Times New Roman"/>
          <w:sz w:val="28"/>
          <w:szCs w:val="28"/>
          <w:lang w:val="kk-KZ"/>
        </w:rPr>
        <w:t>қырмандарға</w:t>
      </w:r>
      <w:r w:rsidR="00C06A63">
        <w:rPr>
          <w:rFonts w:ascii="Times New Roman" w:eastAsia="Calibri" w:hAnsi="Times New Roman" w:cs="Times New Roman"/>
          <w:sz w:val="28"/>
          <w:szCs w:val="28"/>
          <w:lang w:val="kk-KZ"/>
        </w:rPr>
        <w:t xml:space="preserve"> </w:t>
      </w:r>
      <w:r w:rsidR="00720A0F">
        <w:rPr>
          <w:rFonts w:ascii="Times New Roman" w:eastAsia="Calibri" w:hAnsi="Times New Roman" w:cs="Times New Roman"/>
          <w:sz w:val="28"/>
          <w:szCs w:val="28"/>
          <w:lang w:val="kk-KZ"/>
        </w:rPr>
        <w:t>қолайлы қызмет көрсету мақсатында заманауи технологияларды пайдаланып бейне</w:t>
      </w:r>
      <w:r w:rsidR="004778D9" w:rsidRPr="00720A0F">
        <w:rPr>
          <w:rFonts w:ascii="Times New Roman" w:hAnsi="Times New Roman" w:cs="Times New Roman"/>
          <w:sz w:val="28"/>
          <w:szCs w:val="28"/>
          <w:lang w:val="kk-KZ"/>
        </w:rPr>
        <w:t>конференци</w:t>
      </w:r>
      <w:r w:rsidR="00720A0F">
        <w:rPr>
          <w:rFonts w:ascii="Times New Roman" w:hAnsi="Times New Roman" w:cs="Times New Roman"/>
          <w:sz w:val="28"/>
          <w:szCs w:val="28"/>
          <w:lang w:val="kk-KZ"/>
        </w:rPr>
        <w:t>ялар</w:t>
      </w:r>
      <w:r w:rsidR="004778D9" w:rsidRPr="00720A0F">
        <w:rPr>
          <w:rFonts w:ascii="Times New Roman" w:hAnsi="Times New Roman" w:cs="Times New Roman"/>
          <w:sz w:val="28"/>
          <w:szCs w:val="28"/>
          <w:lang w:val="kk-KZ"/>
        </w:rPr>
        <w:t>, вебинар</w:t>
      </w:r>
      <w:r w:rsidR="00720A0F" w:rsidRPr="00720A0F">
        <w:rPr>
          <w:rFonts w:ascii="Times New Roman" w:hAnsi="Times New Roman" w:cs="Times New Roman"/>
          <w:sz w:val="28"/>
          <w:szCs w:val="28"/>
          <w:lang w:val="kk-KZ"/>
        </w:rPr>
        <w:t>лар мен басқа да іс-шаралар өткізу үшін жағдайлар</w:t>
      </w:r>
      <w:r w:rsidR="00720A0F">
        <w:rPr>
          <w:rFonts w:ascii="Times New Roman" w:hAnsi="Times New Roman" w:cs="Times New Roman"/>
          <w:sz w:val="28"/>
          <w:szCs w:val="28"/>
          <w:lang w:val="kk-KZ"/>
        </w:rPr>
        <w:t xml:space="preserve"> жасалған. Кітапханада әдебиеттерді өңдеу кезінде штрихті кодтау қолданылады. В</w:t>
      </w:r>
      <w:r w:rsidR="004778D9" w:rsidRPr="00774635">
        <w:rPr>
          <w:rFonts w:ascii="Times New Roman" w:hAnsi="Times New Roman" w:cs="Times New Roman"/>
          <w:sz w:val="28"/>
          <w:szCs w:val="28"/>
          <w:lang w:val="kk-KZ"/>
        </w:rPr>
        <w:t>еб-КАБИС</w:t>
      </w:r>
      <w:r w:rsidR="00720A0F">
        <w:rPr>
          <w:rFonts w:ascii="Times New Roman" w:hAnsi="Times New Roman" w:cs="Times New Roman"/>
          <w:sz w:val="28"/>
          <w:szCs w:val="28"/>
          <w:lang w:val="kk-KZ"/>
        </w:rPr>
        <w:t xml:space="preserve"> орнатылған</w:t>
      </w:r>
      <w:r w:rsidR="004778D9" w:rsidRPr="00774635">
        <w:rPr>
          <w:rFonts w:ascii="Times New Roman" w:hAnsi="Times New Roman" w:cs="Times New Roman"/>
          <w:sz w:val="28"/>
          <w:szCs w:val="28"/>
          <w:lang w:val="kk-KZ"/>
        </w:rPr>
        <w:t xml:space="preserve">, </w:t>
      </w:r>
      <w:r w:rsidR="00774635" w:rsidRPr="00774635">
        <w:rPr>
          <w:rFonts w:ascii="Times New Roman" w:hAnsi="Times New Roman" w:cs="Times New Roman"/>
          <w:sz w:val="28"/>
          <w:szCs w:val="28"/>
          <w:lang w:val="kk-KZ"/>
        </w:rPr>
        <w:t xml:space="preserve">желіде </w:t>
      </w:r>
      <w:r w:rsidR="00774635" w:rsidRPr="00774635">
        <w:rPr>
          <w:rFonts w:ascii="Times New Roman" w:hAnsi="Times New Roman" w:cs="Times New Roman"/>
          <w:sz w:val="28"/>
          <w:szCs w:val="28"/>
          <w:lang w:val="kk-KZ"/>
        </w:rPr>
        <w:lastRenderedPageBreak/>
        <w:t>ақпараттық ресурстарға тәулік бойы қолжетімді</w:t>
      </w:r>
      <w:r w:rsidR="00C06A63">
        <w:rPr>
          <w:rFonts w:ascii="Times New Roman" w:hAnsi="Times New Roman" w:cs="Times New Roman"/>
          <w:sz w:val="28"/>
          <w:szCs w:val="28"/>
          <w:lang w:val="kk-KZ"/>
        </w:rPr>
        <w:t>лік</w:t>
      </w:r>
      <w:r w:rsidR="00774635" w:rsidRPr="00774635">
        <w:rPr>
          <w:rFonts w:ascii="Times New Roman" w:hAnsi="Times New Roman" w:cs="Times New Roman"/>
          <w:sz w:val="28"/>
          <w:szCs w:val="28"/>
          <w:lang w:val="kk-KZ"/>
        </w:rPr>
        <w:t xml:space="preserve"> қамтамасыз етіл</w:t>
      </w:r>
      <w:r w:rsidR="00774635">
        <w:rPr>
          <w:rFonts w:ascii="Times New Roman" w:hAnsi="Times New Roman" w:cs="Times New Roman"/>
          <w:sz w:val="28"/>
          <w:szCs w:val="28"/>
          <w:lang w:val="kk-KZ"/>
        </w:rPr>
        <w:t>ген.</w:t>
      </w:r>
      <w:r w:rsidR="00516577">
        <w:rPr>
          <w:rFonts w:ascii="Times New Roman" w:hAnsi="Times New Roman" w:cs="Times New Roman"/>
          <w:sz w:val="28"/>
          <w:szCs w:val="28"/>
          <w:lang w:val="kk-KZ"/>
        </w:rPr>
        <w:t xml:space="preserve"> Барлық ресурстар кітапхананың сайтында көрсетілген </w:t>
      </w:r>
      <w:hyperlink r:id="rId33" w:history="1">
        <w:r w:rsidR="004778D9" w:rsidRPr="00DD2722">
          <w:rPr>
            <w:rFonts w:ascii="Times New Roman" w:eastAsia="Lucida Sans Unicode" w:hAnsi="Times New Roman" w:cs="Times New Roman"/>
            <w:color w:val="0563C1"/>
            <w:sz w:val="28"/>
            <w:szCs w:val="28"/>
            <w:u w:val="single"/>
            <w:lang w:eastAsia="ru-RU"/>
          </w:rPr>
          <w:t>http</w:t>
        </w:r>
        <w:r w:rsidR="004778D9" w:rsidRPr="00516577">
          <w:rPr>
            <w:rFonts w:ascii="Times New Roman" w:eastAsia="Lucida Sans Unicode" w:hAnsi="Times New Roman" w:cs="Times New Roman"/>
            <w:color w:val="0563C1"/>
            <w:sz w:val="28"/>
            <w:szCs w:val="28"/>
            <w:u w:val="single"/>
            <w:lang w:val="ru-RU" w:eastAsia="ru-RU"/>
          </w:rPr>
          <w:t>://</w:t>
        </w:r>
        <w:r w:rsidR="004778D9" w:rsidRPr="00DD2722">
          <w:rPr>
            <w:rFonts w:ascii="Times New Roman" w:eastAsia="Lucida Sans Unicode" w:hAnsi="Times New Roman" w:cs="Times New Roman"/>
            <w:color w:val="0563C1"/>
            <w:sz w:val="28"/>
            <w:szCs w:val="28"/>
            <w:u w:val="single"/>
            <w:lang w:eastAsia="ru-RU"/>
          </w:rPr>
          <w:t>lib</w:t>
        </w:r>
        <w:r w:rsidR="004778D9" w:rsidRPr="00516577">
          <w:rPr>
            <w:rFonts w:ascii="Times New Roman" w:eastAsia="Lucida Sans Unicode" w:hAnsi="Times New Roman" w:cs="Times New Roman"/>
            <w:color w:val="0563C1"/>
            <w:sz w:val="28"/>
            <w:szCs w:val="28"/>
            <w:u w:val="single"/>
            <w:lang w:val="ru-RU" w:eastAsia="ru-RU"/>
          </w:rPr>
          <w:t>.</w:t>
        </w:r>
        <w:r w:rsidR="004778D9" w:rsidRPr="00DD2722">
          <w:rPr>
            <w:rFonts w:ascii="Times New Roman" w:eastAsia="Lucida Sans Unicode" w:hAnsi="Times New Roman" w:cs="Times New Roman"/>
            <w:color w:val="0563C1"/>
            <w:sz w:val="28"/>
            <w:szCs w:val="28"/>
            <w:u w:val="single"/>
            <w:lang w:eastAsia="ru-RU"/>
          </w:rPr>
          <w:t>balletacademy</w:t>
        </w:r>
        <w:r w:rsidR="004778D9" w:rsidRPr="00516577">
          <w:rPr>
            <w:rFonts w:ascii="Times New Roman" w:eastAsia="Lucida Sans Unicode" w:hAnsi="Times New Roman" w:cs="Times New Roman"/>
            <w:color w:val="0563C1"/>
            <w:sz w:val="28"/>
            <w:szCs w:val="28"/>
            <w:u w:val="single"/>
            <w:lang w:val="ru-RU" w:eastAsia="ru-RU"/>
          </w:rPr>
          <w:t>.</w:t>
        </w:r>
        <w:r w:rsidR="004778D9" w:rsidRPr="00DD2722">
          <w:rPr>
            <w:rFonts w:ascii="Times New Roman" w:eastAsia="Lucida Sans Unicode" w:hAnsi="Times New Roman" w:cs="Times New Roman"/>
            <w:color w:val="0563C1"/>
            <w:sz w:val="28"/>
            <w:szCs w:val="28"/>
            <w:u w:val="single"/>
            <w:lang w:eastAsia="ru-RU"/>
          </w:rPr>
          <w:t>kz</w:t>
        </w:r>
        <w:r w:rsidR="004778D9" w:rsidRPr="00516577">
          <w:rPr>
            <w:rFonts w:ascii="Times New Roman" w:eastAsia="Lucida Sans Unicode" w:hAnsi="Times New Roman" w:cs="Times New Roman"/>
            <w:color w:val="0563C1"/>
            <w:sz w:val="28"/>
            <w:szCs w:val="28"/>
            <w:u w:val="single"/>
            <w:lang w:val="ru-RU" w:eastAsia="ru-RU"/>
          </w:rPr>
          <w:t>/</w:t>
        </w:r>
      </w:hyperlink>
      <w:r w:rsidR="004778D9" w:rsidRPr="00516577">
        <w:rPr>
          <w:rFonts w:ascii="Times New Roman" w:eastAsia="Times New Roman" w:hAnsi="Times New Roman" w:cs="Times New Roman"/>
          <w:sz w:val="28"/>
          <w:szCs w:val="28"/>
          <w:lang w:val="ru-RU" w:eastAsia="ru-RU"/>
        </w:rPr>
        <w:t>.</w:t>
      </w:r>
      <w:r w:rsidR="00516577">
        <w:rPr>
          <w:rFonts w:ascii="Times New Roman" w:eastAsia="Times New Roman" w:hAnsi="Times New Roman" w:cs="Times New Roman"/>
          <w:sz w:val="28"/>
          <w:szCs w:val="28"/>
          <w:lang w:val="ru-RU" w:eastAsia="ru-RU"/>
        </w:rPr>
        <w:t xml:space="preserve"> </w:t>
      </w:r>
      <w:r w:rsidR="00516577">
        <w:rPr>
          <w:rFonts w:ascii="Times New Roman" w:eastAsia="Times New Roman" w:hAnsi="Times New Roman" w:cs="Times New Roman"/>
          <w:sz w:val="28"/>
          <w:szCs w:val="28"/>
          <w:lang w:val="kk-KZ" w:eastAsia="ru-RU"/>
        </w:rPr>
        <w:t xml:space="preserve">Кітапхана сайтында </w:t>
      </w:r>
      <w:r w:rsidR="004778D9" w:rsidRPr="00516577">
        <w:rPr>
          <w:rFonts w:ascii="Times New Roman" w:hAnsi="Times New Roman" w:cs="Times New Roman"/>
          <w:sz w:val="28"/>
          <w:szCs w:val="28"/>
          <w:lang w:val="ru-RU"/>
        </w:rPr>
        <w:t>Электрон</w:t>
      </w:r>
      <w:r w:rsidR="00516577">
        <w:rPr>
          <w:rFonts w:ascii="Times New Roman" w:hAnsi="Times New Roman" w:cs="Times New Roman"/>
          <w:sz w:val="28"/>
          <w:szCs w:val="28"/>
          <w:lang w:val="ru-RU"/>
        </w:rPr>
        <w:t xml:space="preserve">ды </w:t>
      </w:r>
      <w:r w:rsidR="004778D9" w:rsidRPr="00516577">
        <w:rPr>
          <w:rFonts w:ascii="Times New Roman" w:hAnsi="Times New Roman" w:cs="Times New Roman"/>
          <w:sz w:val="28"/>
          <w:szCs w:val="28"/>
          <w:lang w:val="ru-RU"/>
        </w:rPr>
        <w:t xml:space="preserve">каталог (ЭК) </w:t>
      </w:r>
      <w:r w:rsidR="00516577">
        <w:rPr>
          <w:rFonts w:ascii="Times New Roman" w:hAnsi="Times New Roman" w:cs="Times New Roman"/>
          <w:sz w:val="28"/>
          <w:szCs w:val="28"/>
          <w:lang w:val="ru-RU"/>
        </w:rPr>
        <w:t xml:space="preserve">пен </w:t>
      </w:r>
      <w:r w:rsidR="004778D9" w:rsidRPr="00516577">
        <w:rPr>
          <w:rFonts w:ascii="Times New Roman" w:hAnsi="Times New Roman" w:cs="Times New Roman"/>
          <w:sz w:val="28"/>
          <w:szCs w:val="28"/>
          <w:lang w:val="ru-RU"/>
        </w:rPr>
        <w:t>Электрон</w:t>
      </w:r>
      <w:r w:rsidR="00516577">
        <w:rPr>
          <w:rFonts w:ascii="Times New Roman" w:hAnsi="Times New Roman" w:cs="Times New Roman"/>
          <w:sz w:val="28"/>
          <w:szCs w:val="28"/>
          <w:lang w:val="ru-RU"/>
        </w:rPr>
        <w:t xml:space="preserve">ды кітапхана </w:t>
      </w:r>
      <w:r w:rsidR="004778D9" w:rsidRPr="00516577">
        <w:rPr>
          <w:rFonts w:ascii="Times New Roman" w:hAnsi="Times New Roman" w:cs="Times New Roman"/>
          <w:sz w:val="28"/>
          <w:szCs w:val="28"/>
          <w:lang w:val="ru-RU"/>
        </w:rPr>
        <w:t>(</w:t>
      </w:r>
      <w:r w:rsidR="004778D9" w:rsidRPr="00DD2722">
        <w:rPr>
          <w:rFonts w:ascii="Times New Roman" w:hAnsi="Times New Roman" w:cs="Times New Roman"/>
          <w:sz w:val="28"/>
          <w:szCs w:val="28"/>
        </w:rPr>
        <w:t>e</w:t>
      </w:r>
      <w:r w:rsidR="004778D9" w:rsidRPr="00516577">
        <w:rPr>
          <w:rFonts w:ascii="Times New Roman" w:hAnsi="Times New Roman" w:cs="Times New Roman"/>
          <w:sz w:val="28"/>
          <w:szCs w:val="28"/>
          <w:lang w:val="ru-RU"/>
        </w:rPr>
        <w:t>-</w:t>
      </w:r>
      <w:r w:rsidR="004778D9" w:rsidRPr="00DD2722">
        <w:rPr>
          <w:rFonts w:ascii="Times New Roman" w:hAnsi="Times New Roman" w:cs="Times New Roman"/>
          <w:sz w:val="28"/>
          <w:szCs w:val="28"/>
        </w:rPr>
        <w:t>book</w:t>
      </w:r>
      <w:r w:rsidR="004778D9" w:rsidRPr="00516577">
        <w:rPr>
          <w:rFonts w:ascii="Times New Roman" w:hAnsi="Times New Roman" w:cs="Times New Roman"/>
          <w:sz w:val="28"/>
          <w:szCs w:val="28"/>
          <w:lang w:val="ru-RU"/>
        </w:rPr>
        <w:t>)</w:t>
      </w:r>
      <w:r w:rsidR="00516577">
        <w:rPr>
          <w:rFonts w:ascii="Times New Roman" w:hAnsi="Times New Roman" w:cs="Times New Roman"/>
          <w:sz w:val="28"/>
          <w:szCs w:val="28"/>
          <w:lang w:val="ru-RU"/>
        </w:rPr>
        <w:t xml:space="preserve"> </w:t>
      </w:r>
      <w:r w:rsidR="0062458B">
        <w:rPr>
          <w:rFonts w:ascii="Times New Roman" w:hAnsi="Times New Roman" w:cs="Times New Roman"/>
          <w:sz w:val="28"/>
          <w:szCs w:val="28"/>
          <w:lang w:val="ru-RU"/>
        </w:rPr>
        <w:t>берілген</w:t>
      </w:r>
      <w:r w:rsidR="004778D9" w:rsidRPr="00516577">
        <w:rPr>
          <w:rFonts w:ascii="Times New Roman" w:hAnsi="Times New Roman" w:cs="Times New Roman"/>
          <w:sz w:val="28"/>
          <w:szCs w:val="28"/>
          <w:lang w:val="ru-RU"/>
        </w:rPr>
        <w:t xml:space="preserve">. </w:t>
      </w:r>
      <w:r w:rsidR="0062458B">
        <w:rPr>
          <w:rFonts w:ascii="Times New Roman" w:hAnsi="Times New Roman" w:cs="Times New Roman"/>
          <w:sz w:val="28"/>
          <w:szCs w:val="28"/>
          <w:lang w:val="ru-RU"/>
        </w:rPr>
        <w:t xml:space="preserve">Пайдаланушы </w:t>
      </w:r>
      <w:r w:rsidR="0062458B">
        <w:rPr>
          <w:rFonts w:ascii="Times New Roman" w:hAnsi="Times New Roman" w:cs="Times New Roman"/>
          <w:sz w:val="28"/>
          <w:szCs w:val="28"/>
          <w:lang w:val="kk-KZ"/>
        </w:rPr>
        <w:t xml:space="preserve">Академиядан тыс жерде өзіне ыңғайлы </w:t>
      </w:r>
      <w:r w:rsidR="004778D9" w:rsidRPr="0062458B">
        <w:rPr>
          <w:rFonts w:ascii="Times New Roman" w:hAnsi="Times New Roman" w:cs="Times New Roman"/>
          <w:sz w:val="28"/>
          <w:szCs w:val="28"/>
          <w:lang w:val="ru-RU"/>
        </w:rPr>
        <w:t xml:space="preserve"> </w:t>
      </w:r>
      <w:r w:rsidR="0062458B">
        <w:rPr>
          <w:rFonts w:ascii="Times New Roman" w:hAnsi="Times New Roman" w:cs="Times New Roman"/>
          <w:sz w:val="28"/>
          <w:szCs w:val="28"/>
          <w:lang w:val="ru-RU"/>
        </w:rPr>
        <w:t xml:space="preserve">уақытта </w:t>
      </w:r>
      <w:r w:rsidR="0062458B" w:rsidRPr="0062458B">
        <w:rPr>
          <w:rFonts w:ascii="Times New Roman" w:hAnsi="Times New Roman" w:cs="Times New Roman"/>
          <w:sz w:val="28"/>
          <w:szCs w:val="28"/>
          <w:lang w:val="ru-RU"/>
        </w:rPr>
        <w:t xml:space="preserve">ЭК </w:t>
      </w:r>
      <w:r w:rsidR="0062458B">
        <w:rPr>
          <w:rFonts w:ascii="Times New Roman" w:hAnsi="Times New Roman" w:cs="Times New Roman"/>
          <w:sz w:val="28"/>
          <w:szCs w:val="28"/>
          <w:lang w:val="ru-RU"/>
        </w:rPr>
        <w:t>және</w:t>
      </w:r>
      <w:r w:rsidR="0062458B" w:rsidRPr="0062458B">
        <w:rPr>
          <w:rFonts w:ascii="Times New Roman" w:hAnsi="Times New Roman" w:cs="Times New Roman"/>
          <w:sz w:val="28"/>
          <w:szCs w:val="28"/>
          <w:lang w:val="ru-RU"/>
        </w:rPr>
        <w:t xml:space="preserve"> </w:t>
      </w:r>
      <w:r w:rsidR="0062458B" w:rsidRPr="00DD2722">
        <w:rPr>
          <w:rFonts w:ascii="Times New Roman" w:hAnsi="Times New Roman" w:cs="Times New Roman"/>
          <w:sz w:val="28"/>
          <w:szCs w:val="28"/>
        </w:rPr>
        <w:t>e</w:t>
      </w:r>
      <w:r w:rsidR="0062458B" w:rsidRPr="0062458B">
        <w:rPr>
          <w:rFonts w:ascii="Times New Roman" w:hAnsi="Times New Roman" w:cs="Times New Roman"/>
          <w:sz w:val="28"/>
          <w:szCs w:val="28"/>
          <w:lang w:val="ru-RU"/>
        </w:rPr>
        <w:t>-</w:t>
      </w:r>
      <w:r w:rsidR="0062458B" w:rsidRPr="00DD2722">
        <w:rPr>
          <w:rFonts w:ascii="Times New Roman" w:hAnsi="Times New Roman" w:cs="Times New Roman"/>
          <w:sz w:val="28"/>
          <w:szCs w:val="28"/>
        </w:rPr>
        <w:t>book</w:t>
      </w:r>
      <w:r w:rsidR="0062458B">
        <w:rPr>
          <w:rFonts w:ascii="Times New Roman" w:hAnsi="Times New Roman" w:cs="Times New Roman"/>
          <w:sz w:val="28"/>
          <w:szCs w:val="28"/>
          <w:lang w:val="kk-KZ"/>
        </w:rPr>
        <w:t xml:space="preserve"> пайдалана алады. </w:t>
      </w:r>
    </w:p>
    <w:p w14:paraId="5F816393" w14:textId="23717A0E" w:rsidR="00B6033D" w:rsidRDefault="00D71EBA" w:rsidP="00B6033D">
      <w:pPr>
        <w:spacing w:after="0"/>
        <w:ind w:firstLine="539"/>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Академияда барлық пайдаланушылар үшін к</w:t>
      </w:r>
      <w:r w:rsidR="006615D6">
        <w:rPr>
          <w:rFonts w:ascii="Times New Roman" w:hAnsi="Times New Roman" w:cs="Times New Roman"/>
          <w:sz w:val="28"/>
          <w:szCs w:val="28"/>
          <w:lang w:val="kk-KZ" w:eastAsia="ru-RU"/>
        </w:rPr>
        <w:t xml:space="preserve">ітапхананың веб-сайты арқылы лицензияланған электронды кітапханалық жүйелерге </w:t>
      </w:r>
      <w:r>
        <w:rPr>
          <w:rFonts w:ascii="Times New Roman" w:hAnsi="Times New Roman" w:cs="Times New Roman"/>
          <w:sz w:val="28"/>
          <w:szCs w:val="28"/>
          <w:lang w:val="kk-KZ" w:eastAsia="ru-RU"/>
        </w:rPr>
        <w:t xml:space="preserve">(ЭКЖ) </w:t>
      </w:r>
      <w:r w:rsidR="006615D6">
        <w:rPr>
          <w:rFonts w:ascii="Times New Roman" w:hAnsi="Times New Roman" w:cs="Times New Roman"/>
          <w:sz w:val="28"/>
          <w:szCs w:val="28"/>
          <w:lang w:val="kk-KZ" w:eastAsia="ru-RU"/>
        </w:rPr>
        <w:t xml:space="preserve">және ашық электронды деректер базаларына </w:t>
      </w:r>
      <w:r>
        <w:rPr>
          <w:rFonts w:ascii="Times New Roman" w:hAnsi="Times New Roman" w:cs="Times New Roman"/>
          <w:sz w:val="28"/>
          <w:szCs w:val="28"/>
          <w:lang w:val="kk-KZ" w:eastAsia="ru-RU"/>
        </w:rPr>
        <w:t>қолжетімділік бар. Қосымша,</w:t>
      </w:r>
      <w:r w:rsidR="00B6033D">
        <w:rPr>
          <w:rFonts w:ascii="Times New Roman" w:hAnsi="Times New Roman" w:cs="Times New Roman"/>
          <w:sz w:val="28"/>
          <w:szCs w:val="28"/>
          <w:lang w:val="kk-KZ" w:eastAsia="ru-RU"/>
        </w:rPr>
        <w:t xml:space="preserve"> таңдап алған</w:t>
      </w:r>
      <w:r>
        <w:rPr>
          <w:rFonts w:ascii="Times New Roman" w:hAnsi="Times New Roman" w:cs="Times New Roman"/>
          <w:sz w:val="28"/>
          <w:szCs w:val="28"/>
          <w:lang w:val="kk-KZ" w:eastAsia="ru-RU"/>
        </w:rPr>
        <w:t xml:space="preserve"> ЭКЖ</w:t>
      </w:r>
      <w:r w:rsidR="00B6033D">
        <w:rPr>
          <w:rFonts w:ascii="Times New Roman" w:hAnsi="Times New Roman" w:cs="Times New Roman"/>
          <w:sz w:val="28"/>
          <w:szCs w:val="28"/>
          <w:lang w:val="kk-KZ" w:eastAsia="ru-RU"/>
        </w:rPr>
        <w:t>-ге тіркел</w:t>
      </w:r>
      <w:r w:rsidR="003A1C8A">
        <w:rPr>
          <w:rFonts w:ascii="Times New Roman" w:hAnsi="Times New Roman" w:cs="Times New Roman"/>
          <w:sz w:val="28"/>
          <w:szCs w:val="28"/>
          <w:lang w:val="kk-KZ" w:eastAsia="ru-RU"/>
        </w:rPr>
        <w:t xml:space="preserve">іп, </w:t>
      </w:r>
      <w:r w:rsidR="00B6033D">
        <w:rPr>
          <w:rFonts w:ascii="Times New Roman" w:hAnsi="Times New Roman" w:cs="Times New Roman"/>
          <w:sz w:val="28"/>
          <w:szCs w:val="28"/>
          <w:lang w:val="kk-KZ" w:eastAsia="ru-RU"/>
        </w:rPr>
        <w:t xml:space="preserve">мобильді қосымшаларды қосу арқылы әлемнің кез келген жерінен </w:t>
      </w:r>
      <w:r w:rsidR="003A1C8A">
        <w:rPr>
          <w:rFonts w:ascii="Times New Roman" w:hAnsi="Times New Roman" w:cs="Times New Roman"/>
          <w:sz w:val="28"/>
          <w:szCs w:val="28"/>
          <w:lang w:val="kk-KZ" w:eastAsia="ru-RU"/>
        </w:rPr>
        <w:t>кез келген уақытта</w:t>
      </w:r>
      <w:r w:rsidR="00B6033D">
        <w:rPr>
          <w:rFonts w:ascii="Times New Roman" w:hAnsi="Times New Roman" w:cs="Times New Roman"/>
          <w:sz w:val="28"/>
          <w:szCs w:val="28"/>
          <w:lang w:val="kk-KZ" w:eastAsia="ru-RU"/>
        </w:rPr>
        <w:t xml:space="preserve"> автоматты қолжетімділік алуға болады.   </w:t>
      </w:r>
    </w:p>
    <w:p w14:paraId="13F034C8" w14:textId="4F7D3860" w:rsidR="00D71EBA" w:rsidRDefault="00D71EBA" w:rsidP="005A6D2F">
      <w:pPr>
        <w:spacing w:after="0" w:line="240" w:lineRule="auto"/>
        <w:ind w:firstLine="709"/>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w:t>
      </w:r>
    </w:p>
    <w:p w14:paraId="7D7BE16E" w14:textId="77777777" w:rsidR="005D51CE" w:rsidRPr="008044A6" w:rsidRDefault="005D51CE" w:rsidP="00BE2F63">
      <w:pPr>
        <w:spacing w:after="0" w:line="240" w:lineRule="auto"/>
        <w:ind w:firstLine="709"/>
        <w:jc w:val="both"/>
        <w:rPr>
          <w:rFonts w:ascii="Times New Roman" w:hAnsi="Times New Roman"/>
          <w:sz w:val="28"/>
          <w:szCs w:val="28"/>
          <w:lang w:val="ru-RU"/>
        </w:rPr>
      </w:pPr>
    </w:p>
    <w:p w14:paraId="14844767" w14:textId="508E9F97" w:rsidR="00646238" w:rsidRPr="005D51CE" w:rsidRDefault="00247265" w:rsidP="00247265">
      <w:pPr>
        <w:pStyle w:val="a4"/>
        <w:spacing w:after="0" w:line="240" w:lineRule="auto"/>
        <w:ind w:left="0"/>
        <w:jc w:val="center"/>
        <w:rPr>
          <w:rFonts w:ascii="Times New Roman" w:hAnsi="Times New Roman"/>
          <w:b/>
          <w:sz w:val="28"/>
          <w:szCs w:val="28"/>
        </w:rPr>
      </w:pPr>
      <w:r w:rsidRPr="00247265">
        <w:rPr>
          <w:rFonts w:ascii="Times New Roman" w:hAnsi="Times New Roman"/>
          <w:b/>
          <w:sz w:val="28"/>
          <w:szCs w:val="28"/>
        </w:rPr>
        <w:t>6</w:t>
      </w:r>
      <w:r>
        <w:rPr>
          <w:rFonts w:ascii="Times New Roman" w:hAnsi="Times New Roman"/>
          <w:b/>
          <w:sz w:val="28"/>
          <w:szCs w:val="28"/>
        </w:rPr>
        <w:t xml:space="preserve">. </w:t>
      </w:r>
      <w:r w:rsidR="003A1C8A">
        <w:rPr>
          <w:rFonts w:ascii="Times New Roman" w:hAnsi="Times New Roman"/>
          <w:b/>
          <w:sz w:val="28"/>
          <w:szCs w:val="28"/>
          <w:lang w:val="kk-KZ"/>
        </w:rPr>
        <w:t xml:space="preserve">ОҚУ-ӘДІСТЕМЕЛІК ЖҰМЫС </w:t>
      </w:r>
    </w:p>
    <w:p w14:paraId="31B3F96F" w14:textId="77777777" w:rsidR="005D51CE" w:rsidRPr="005D51CE" w:rsidRDefault="005D51CE" w:rsidP="00BE2F63">
      <w:pPr>
        <w:pStyle w:val="a4"/>
        <w:spacing w:after="0" w:line="240" w:lineRule="auto"/>
        <w:jc w:val="center"/>
        <w:rPr>
          <w:rFonts w:ascii="Times New Roman" w:hAnsi="Times New Roman"/>
          <w:sz w:val="28"/>
          <w:szCs w:val="28"/>
        </w:rPr>
      </w:pPr>
    </w:p>
    <w:p w14:paraId="3C34E5D7" w14:textId="3E78F2A6" w:rsidR="003A1C8A" w:rsidRDefault="003A1C8A" w:rsidP="000F7C5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Білім алушылардың білім беру бағдарламаларын </w:t>
      </w:r>
      <w:r w:rsidR="00D9744E">
        <w:rPr>
          <w:rFonts w:ascii="Times New Roman" w:hAnsi="Times New Roman" w:cs="Times New Roman"/>
          <w:sz w:val="28"/>
          <w:szCs w:val="28"/>
          <w:lang w:val="kk-KZ"/>
        </w:rPr>
        <w:t>жасау процедурасы толықтай кредиттік оқыту технологиясына сәйкес құрылған. Бакалавриат, магистратура, докторантураның білім беру бағдарламалары модульдік оқыту жүйесінің принциптерін ескере о</w:t>
      </w:r>
      <w:r w:rsidR="004E2970">
        <w:rPr>
          <w:rFonts w:ascii="Times New Roman" w:hAnsi="Times New Roman" w:cs="Times New Roman"/>
          <w:sz w:val="28"/>
          <w:szCs w:val="28"/>
          <w:lang w:val="kk-KZ"/>
        </w:rPr>
        <w:t>тырып</w:t>
      </w:r>
      <w:r w:rsidR="00D9744E">
        <w:rPr>
          <w:rFonts w:ascii="Times New Roman" w:hAnsi="Times New Roman" w:cs="Times New Roman"/>
          <w:sz w:val="28"/>
          <w:szCs w:val="28"/>
          <w:lang w:val="kk-KZ"/>
        </w:rPr>
        <w:t xml:space="preserve"> </w:t>
      </w:r>
      <w:r w:rsidR="004E2970">
        <w:rPr>
          <w:rFonts w:ascii="Times New Roman" w:hAnsi="Times New Roman" w:cs="Times New Roman"/>
          <w:sz w:val="28"/>
          <w:szCs w:val="28"/>
          <w:lang w:val="kk-KZ"/>
        </w:rPr>
        <w:t>және Академияның Ғылыми кеңесінің шешімімен бекітілген (</w:t>
      </w:r>
      <w:r w:rsidR="004E2970" w:rsidRPr="004E2970">
        <w:rPr>
          <w:rFonts w:ascii="Times New Roman" w:hAnsi="Times New Roman"/>
          <w:sz w:val="28"/>
          <w:szCs w:val="28"/>
          <w:lang w:val="kk-KZ"/>
        </w:rPr>
        <w:t xml:space="preserve">29.04.2019 </w:t>
      </w:r>
      <w:r w:rsidR="004E2970">
        <w:rPr>
          <w:rFonts w:ascii="Times New Roman" w:hAnsi="Times New Roman"/>
          <w:sz w:val="28"/>
          <w:szCs w:val="28"/>
          <w:lang w:val="kk-KZ"/>
        </w:rPr>
        <w:t>ж. № 9 хаттама) Білім беру бағдарлама</w:t>
      </w:r>
      <w:r w:rsidR="00C06A63">
        <w:rPr>
          <w:rFonts w:ascii="Times New Roman" w:hAnsi="Times New Roman"/>
          <w:sz w:val="28"/>
          <w:szCs w:val="28"/>
          <w:lang w:val="kk-KZ"/>
        </w:rPr>
        <w:t>с</w:t>
      </w:r>
      <w:r w:rsidR="004E2970">
        <w:rPr>
          <w:rFonts w:ascii="Times New Roman" w:hAnsi="Times New Roman"/>
          <w:sz w:val="28"/>
          <w:szCs w:val="28"/>
          <w:lang w:val="kk-KZ"/>
        </w:rPr>
        <w:t xml:space="preserve">ы туралы ережеге сәйкес әзірленеді. </w:t>
      </w:r>
      <w:r w:rsidR="004E2970">
        <w:rPr>
          <w:rFonts w:ascii="Times New Roman" w:hAnsi="Times New Roman" w:cs="Times New Roman"/>
          <w:sz w:val="28"/>
          <w:szCs w:val="28"/>
          <w:lang w:val="kk-KZ"/>
        </w:rPr>
        <w:t xml:space="preserve">  </w:t>
      </w:r>
      <w:r w:rsidR="00D9744E">
        <w:rPr>
          <w:rFonts w:ascii="Times New Roman" w:hAnsi="Times New Roman" w:cs="Times New Roman"/>
          <w:sz w:val="28"/>
          <w:szCs w:val="28"/>
          <w:lang w:val="kk-KZ"/>
        </w:rPr>
        <w:t xml:space="preserve">   </w:t>
      </w:r>
    </w:p>
    <w:p w14:paraId="11BE134E" w14:textId="77777777" w:rsidR="004907E2" w:rsidRPr="00930277" w:rsidRDefault="004907E2" w:rsidP="004907E2">
      <w:pPr>
        <w:autoSpaceDE w:val="0"/>
        <w:autoSpaceDN w:val="0"/>
        <w:adjustRightInd w:val="0"/>
        <w:spacing w:after="0" w:line="240" w:lineRule="auto"/>
        <w:ind w:firstLine="709"/>
        <w:jc w:val="both"/>
        <w:rPr>
          <w:rFonts w:ascii="Times New Roman" w:hAnsi="Times New Roman" w:cs="Times New Roman"/>
          <w:sz w:val="28"/>
          <w:szCs w:val="28"/>
          <w:lang w:val="kk-KZ"/>
        </w:rPr>
      </w:pPr>
      <w:r w:rsidRPr="00930277">
        <w:rPr>
          <w:rFonts w:ascii="Times New Roman" w:hAnsi="Times New Roman" w:cs="Times New Roman"/>
          <w:sz w:val="28"/>
          <w:szCs w:val="28"/>
          <w:lang w:val="kk-KZ"/>
        </w:rPr>
        <w:t xml:space="preserve">Білім беру бағдарламасы – білім беру процесінің барлық субъектілері үшін ашық, жеке тұлға мәдениетін қалыптастыру мәселелерін шешуге, терең білімі бар, бастамашыл, еңбек нарығы мен технологиялардың өзгермелі талаптарына бейімделгіш жаңа тұрғыдағы мамандар даярлауға бағытталған, мамандар даярлау деңгейінің заманауи талаптары мен әлемдік стандарттарға сәйкес келетін құжат.  </w:t>
      </w:r>
    </w:p>
    <w:p w14:paraId="51D0A3D1" w14:textId="77777777" w:rsidR="004907E2" w:rsidRPr="004907E2" w:rsidRDefault="004907E2" w:rsidP="004907E2">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val="kk-KZ"/>
        </w:rPr>
      </w:pPr>
      <w:r w:rsidRPr="004907E2">
        <w:rPr>
          <w:rFonts w:ascii="Times New Roman" w:hAnsi="Times New Roman" w:cs="Times New Roman"/>
          <w:sz w:val="28"/>
          <w:szCs w:val="28"/>
          <w:lang w:val="kk-KZ"/>
        </w:rPr>
        <w:t>Білім беру бағдарламасының құрылымы</w:t>
      </w:r>
      <w:r w:rsidRPr="004907E2">
        <w:rPr>
          <w:rFonts w:ascii="Times New Roman" w:hAnsi="Times New Roman" w:cs="Times New Roman"/>
          <w:sz w:val="28"/>
          <w:szCs w:val="28"/>
        </w:rPr>
        <w:t>:</w:t>
      </w:r>
    </w:p>
    <w:p w14:paraId="4C29586D" w14:textId="77777777" w:rsidR="004907E2" w:rsidRPr="008A111D" w:rsidRDefault="004907E2" w:rsidP="004907E2">
      <w:pPr>
        <w:pStyle w:val="a4"/>
        <w:numPr>
          <w:ilvl w:val="0"/>
          <w:numId w:val="1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kk-KZ"/>
        </w:rPr>
        <w:t>Білім беру бағдарламасының атауы</w:t>
      </w:r>
      <w:r w:rsidRPr="008A111D">
        <w:rPr>
          <w:rFonts w:ascii="Times New Roman" w:hAnsi="Times New Roman" w:cs="Times New Roman"/>
          <w:sz w:val="28"/>
          <w:szCs w:val="28"/>
        </w:rPr>
        <w:t>;</w:t>
      </w:r>
    </w:p>
    <w:p w14:paraId="69321CB8" w14:textId="77777777" w:rsidR="004907E2" w:rsidRPr="00E71CFE" w:rsidRDefault="004907E2" w:rsidP="004907E2">
      <w:pPr>
        <w:pStyle w:val="a4"/>
        <w:numPr>
          <w:ilvl w:val="0"/>
          <w:numId w:val="1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Даярлау деңгейінің атауы</w:t>
      </w:r>
      <w:r w:rsidRPr="00E71CFE">
        <w:rPr>
          <w:rFonts w:ascii="Times New Roman" w:hAnsi="Times New Roman" w:cs="Times New Roman"/>
          <w:sz w:val="28"/>
          <w:szCs w:val="28"/>
        </w:rPr>
        <w:t>: (бакалавриат/ магистратура/ докторантура);</w:t>
      </w:r>
    </w:p>
    <w:p w14:paraId="4284B7DA" w14:textId="77777777" w:rsidR="004907E2" w:rsidRPr="00E71CFE" w:rsidRDefault="004907E2" w:rsidP="004907E2">
      <w:pPr>
        <w:pStyle w:val="a4"/>
        <w:numPr>
          <w:ilvl w:val="0"/>
          <w:numId w:val="1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kk-KZ"/>
        </w:rPr>
        <w:t>Білім беру бағдарламасының негіздемесі</w:t>
      </w:r>
      <w:r w:rsidRPr="00E71CFE">
        <w:rPr>
          <w:rFonts w:ascii="Times New Roman" w:hAnsi="Times New Roman" w:cs="Times New Roman"/>
          <w:sz w:val="28"/>
          <w:szCs w:val="28"/>
        </w:rPr>
        <w:t>;</w:t>
      </w:r>
    </w:p>
    <w:p w14:paraId="788E0D72" w14:textId="77777777" w:rsidR="004907E2" w:rsidRPr="00E71CFE" w:rsidRDefault="004907E2" w:rsidP="004907E2">
      <w:pPr>
        <w:pStyle w:val="a4"/>
        <w:numPr>
          <w:ilvl w:val="0"/>
          <w:numId w:val="1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ББ паспорты; </w:t>
      </w:r>
    </w:p>
    <w:p w14:paraId="7CA6B3CA" w14:textId="77777777" w:rsidR="004907E2" w:rsidRPr="00E71CFE" w:rsidRDefault="004907E2" w:rsidP="004907E2">
      <w:pPr>
        <w:pStyle w:val="a4"/>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kk-KZ"/>
        </w:rPr>
        <w:t>ББ мақсаты</w:t>
      </w:r>
      <w:r w:rsidRPr="00E71CFE">
        <w:rPr>
          <w:rFonts w:ascii="Times New Roman" w:hAnsi="Times New Roman" w:cs="Times New Roman"/>
          <w:sz w:val="28"/>
          <w:szCs w:val="28"/>
        </w:rPr>
        <w:t>;</w:t>
      </w:r>
    </w:p>
    <w:p w14:paraId="224C4372" w14:textId="77777777" w:rsidR="004907E2" w:rsidRPr="003122C7" w:rsidRDefault="004907E2" w:rsidP="004907E2">
      <w:pPr>
        <w:pStyle w:val="a4"/>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ББ</w:t>
      </w:r>
      <w:r w:rsidRPr="003122C7">
        <w:rPr>
          <w:rFonts w:ascii="Times New Roman" w:hAnsi="Times New Roman" w:cs="Times New Roman"/>
          <w:sz w:val="28"/>
          <w:szCs w:val="28"/>
        </w:rPr>
        <w:t xml:space="preserve"> </w:t>
      </w:r>
      <w:r>
        <w:rPr>
          <w:rFonts w:ascii="Times New Roman" w:hAnsi="Times New Roman" w:cs="Times New Roman"/>
          <w:sz w:val="28"/>
          <w:szCs w:val="28"/>
        </w:rPr>
        <w:t>аясында</w:t>
      </w:r>
      <w:r w:rsidRPr="003122C7">
        <w:rPr>
          <w:rFonts w:ascii="Times New Roman" w:hAnsi="Times New Roman" w:cs="Times New Roman"/>
          <w:sz w:val="28"/>
          <w:szCs w:val="28"/>
        </w:rPr>
        <w:t xml:space="preserve"> </w:t>
      </w:r>
      <w:r>
        <w:rPr>
          <w:rFonts w:ascii="Times New Roman" w:hAnsi="Times New Roman" w:cs="Times New Roman"/>
          <w:sz w:val="28"/>
          <w:szCs w:val="28"/>
        </w:rPr>
        <w:t>даярлау</w:t>
      </w:r>
      <w:r w:rsidRPr="003122C7">
        <w:rPr>
          <w:rFonts w:ascii="Times New Roman" w:hAnsi="Times New Roman" w:cs="Times New Roman"/>
          <w:sz w:val="28"/>
          <w:szCs w:val="28"/>
        </w:rPr>
        <w:t xml:space="preserve"> </w:t>
      </w:r>
      <w:r>
        <w:rPr>
          <w:rFonts w:ascii="Times New Roman" w:hAnsi="Times New Roman" w:cs="Times New Roman"/>
          <w:sz w:val="28"/>
          <w:szCs w:val="28"/>
        </w:rPr>
        <w:t>бейінінің</w:t>
      </w:r>
      <w:r w:rsidRPr="003122C7">
        <w:rPr>
          <w:rFonts w:ascii="Times New Roman" w:hAnsi="Times New Roman" w:cs="Times New Roman"/>
          <w:sz w:val="28"/>
          <w:szCs w:val="28"/>
        </w:rPr>
        <w:t xml:space="preserve"> </w:t>
      </w:r>
      <w:r w:rsidRPr="00E71CFE">
        <w:rPr>
          <w:rFonts w:ascii="Times New Roman" w:hAnsi="Times New Roman" w:cs="Times New Roman"/>
          <w:sz w:val="28"/>
          <w:szCs w:val="28"/>
        </w:rPr>
        <w:t>карта</w:t>
      </w:r>
      <w:r>
        <w:rPr>
          <w:rFonts w:ascii="Times New Roman" w:hAnsi="Times New Roman" w:cs="Times New Roman"/>
          <w:sz w:val="28"/>
          <w:szCs w:val="28"/>
        </w:rPr>
        <w:t>сы</w:t>
      </w:r>
      <w:r w:rsidRPr="003122C7">
        <w:rPr>
          <w:rFonts w:ascii="Times New Roman" w:hAnsi="Times New Roman" w:cs="Times New Roman"/>
          <w:sz w:val="28"/>
          <w:szCs w:val="28"/>
        </w:rPr>
        <w:t>:</w:t>
      </w:r>
    </w:p>
    <w:p w14:paraId="62C43804" w14:textId="77777777" w:rsidR="004907E2" w:rsidRPr="003122C7" w:rsidRDefault="004907E2" w:rsidP="004907E2">
      <w:pPr>
        <w:pStyle w:val="a4"/>
        <w:numPr>
          <w:ilvl w:val="0"/>
          <w:numId w:val="20"/>
        </w:numPr>
        <w:tabs>
          <w:tab w:val="left" w:pos="710"/>
          <w:tab w:val="left" w:pos="993"/>
        </w:tabs>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lang w:val="kk-KZ"/>
        </w:rPr>
        <w:t xml:space="preserve">білім саласының </w:t>
      </w:r>
      <w:r w:rsidRPr="00E71CFE">
        <w:rPr>
          <w:rFonts w:ascii="Times New Roman" w:hAnsi="Times New Roman" w:cs="Times New Roman"/>
          <w:sz w:val="28"/>
          <w:szCs w:val="28"/>
        </w:rPr>
        <w:t>код</w:t>
      </w:r>
      <w:r>
        <w:rPr>
          <w:rFonts w:ascii="Times New Roman" w:hAnsi="Times New Roman" w:cs="Times New Roman"/>
          <w:sz w:val="28"/>
          <w:szCs w:val="28"/>
        </w:rPr>
        <w:t>ы</w:t>
      </w:r>
      <w:r w:rsidRPr="003122C7">
        <w:rPr>
          <w:rFonts w:ascii="Times New Roman" w:hAnsi="Times New Roman" w:cs="Times New Roman"/>
          <w:sz w:val="28"/>
          <w:szCs w:val="28"/>
        </w:rPr>
        <w:t xml:space="preserve"> </w:t>
      </w:r>
      <w:r>
        <w:rPr>
          <w:rFonts w:ascii="Times New Roman" w:hAnsi="Times New Roman" w:cs="Times New Roman"/>
          <w:sz w:val="28"/>
          <w:szCs w:val="28"/>
        </w:rPr>
        <w:t>және</w:t>
      </w:r>
      <w:r w:rsidRPr="003122C7">
        <w:rPr>
          <w:rFonts w:ascii="Times New Roman" w:hAnsi="Times New Roman" w:cs="Times New Roman"/>
          <w:sz w:val="28"/>
          <w:szCs w:val="28"/>
        </w:rPr>
        <w:t xml:space="preserve"> </w:t>
      </w:r>
      <w:r>
        <w:rPr>
          <w:rFonts w:ascii="Times New Roman" w:hAnsi="Times New Roman" w:cs="Times New Roman"/>
          <w:sz w:val="28"/>
          <w:szCs w:val="28"/>
        </w:rPr>
        <w:t>сыныптауышы</w:t>
      </w:r>
      <w:r w:rsidRPr="003122C7">
        <w:rPr>
          <w:rFonts w:ascii="Times New Roman" w:hAnsi="Times New Roman" w:cs="Times New Roman"/>
          <w:sz w:val="28"/>
          <w:szCs w:val="28"/>
        </w:rPr>
        <w:t>;</w:t>
      </w:r>
    </w:p>
    <w:p w14:paraId="1CA5D5DC" w14:textId="77777777" w:rsidR="004907E2" w:rsidRPr="003122C7" w:rsidRDefault="004907E2" w:rsidP="004907E2">
      <w:pPr>
        <w:pStyle w:val="a4"/>
        <w:numPr>
          <w:ilvl w:val="0"/>
          <w:numId w:val="20"/>
        </w:numPr>
        <w:tabs>
          <w:tab w:val="left" w:pos="710"/>
          <w:tab w:val="left" w:pos="993"/>
        </w:tabs>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даярлау</w:t>
      </w:r>
      <w:r w:rsidRPr="003122C7">
        <w:rPr>
          <w:rFonts w:ascii="Times New Roman" w:hAnsi="Times New Roman" w:cs="Times New Roman"/>
          <w:sz w:val="28"/>
          <w:szCs w:val="28"/>
        </w:rPr>
        <w:t xml:space="preserve"> </w:t>
      </w:r>
      <w:r>
        <w:rPr>
          <w:rFonts w:ascii="Times New Roman" w:hAnsi="Times New Roman" w:cs="Times New Roman"/>
          <w:sz w:val="28"/>
          <w:szCs w:val="28"/>
        </w:rPr>
        <w:t>бағытының</w:t>
      </w:r>
      <w:r w:rsidRPr="003122C7">
        <w:rPr>
          <w:rFonts w:ascii="Times New Roman" w:hAnsi="Times New Roman" w:cs="Times New Roman"/>
          <w:sz w:val="28"/>
          <w:szCs w:val="28"/>
        </w:rPr>
        <w:t xml:space="preserve"> </w:t>
      </w:r>
      <w:r w:rsidRPr="00E71CFE">
        <w:rPr>
          <w:rFonts w:ascii="Times New Roman" w:hAnsi="Times New Roman" w:cs="Times New Roman"/>
          <w:sz w:val="28"/>
          <w:szCs w:val="28"/>
        </w:rPr>
        <w:t>код</w:t>
      </w:r>
      <w:r>
        <w:rPr>
          <w:rFonts w:ascii="Times New Roman" w:hAnsi="Times New Roman" w:cs="Times New Roman"/>
          <w:sz w:val="28"/>
          <w:szCs w:val="28"/>
        </w:rPr>
        <w:t>ы</w:t>
      </w:r>
      <w:r w:rsidRPr="003122C7">
        <w:rPr>
          <w:rFonts w:ascii="Times New Roman" w:hAnsi="Times New Roman" w:cs="Times New Roman"/>
          <w:sz w:val="28"/>
          <w:szCs w:val="28"/>
        </w:rPr>
        <w:t xml:space="preserve"> </w:t>
      </w:r>
      <w:r>
        <w:rPr>
          <w:rFonts w:ascii="Times New Roman" w:hAnsi="Times New Roman" w:cs="Times New Roman"/>
          <w:sz w:val="28"/>
          <w:szCs w:val="28"/>
        </w:rPr>
        <w:t>және</w:t>
      </w:r>
      <w:r w:rsidRPr="003122C7">
        <w:rPr>
          <w:rFonts w:ascii="Times New Roman" w:hAnsi="Times New Roman" w:cs="Times New Roman"/>
          <w:sz w:val="28"/>
          <w:szCs w:val="28"/>
        </w:rPr>
        <w:t xml:space="preserve"> </w:t>
      </w:r>
      <w:r>
        <w:rPr>
          <w:rFonts w:ascii="Times New Roman" w:hAnsi="Times New Roman" w:cs="Times New Roman"/>
          <w:sz w:val="28"/>
          <w:szCs w:val="28"/>
        </w:rPr>
        <w:t>сыныптауышы</w:t>
      </w:r>
      <w:r w:rsidRPr="003122C7">
        <w:rPr>
          <w:rFonts w:ascii="Times New Roman" w:hAnsi="Times New Roman" w:cs="Times New Roman"/>
          <w:sz w:val="28"/>
          <w:szCs w:val="28"/>
        </w:rPr>
        <w:t>;</w:t>
      </w:r>
    </w:p>
    <w:p w14:paraId="210A1BAF" w14:textId="77777777" w:rsidR="004907E2" w:rsidRPr="0098252E" w:rsidRDefault="004907E2" w:rsidP="004907E2">
      <w:pPr>
        <w:pStyle w:val="a4"/>
        <w:numPr>
          <w:ilvl w:val="0"/>
          <w:numId w:val="20"/>
        </w:numPr>
        <w:tabs>
          <w:tab w:val="left" w:pos="710"/>
          <w:tab w:val="left" w:pos="993"/>
        </w:tabs>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lang w:val="kk-KZ"/>
        </w:rPr>
        <w:t xml:space="preserve">халықаралық стандарттық білім беру сыныптауышындағы </w:t>
      </w:r>
      <w:r w:rsidRPr="00E71CFE">
        <w:rPr>
          <w:rFonts w:ascii="Times New Roman" w:hAnsi="Times New Roman" w:cs="Times New Roman"/>
          <w:sz w:val="28"/>
          <w:szCs w:val="28"/>
        </w:rPr>
        <w:t>код</w:t>
      </w:r>
      <w:r w:rsidRPr="0098252E">
        <w:rPr>
          <w:rFonts w:ascii="Times New Roman" w:hAnsi="Times New Roman" w:cs="Times New Roman"/>
          <w:sz w:val="28"/>
          <w:szCs w:val="28"/>
        </w:rPr>
        <w:t>;</w:t>
      </w:r>
    </w:p>
    <w:p w14:paraId="1BD4DC59" w14:textId="77777777" w:rsidR="004907E2" w:rsidRPr="00CC538D" w:rsidRDefault="004907E2" w:rsidP="004907E2">
      <w:pPr>
        <w:pStyle w:val="a4"/>
        <w:numPr>
          <w:ilvl w:val="0"/>
          <w:numId w:val="20"/>
        </w:numPr>
        <w:tabs>
          <w:tab w:val="left" w:pos="710"/>
          <w:tab w:val="left" w:pos="993"/>
        </w:tabs>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ББ</w:t>
      </w:r>
      <w:r w:rsidRPr="00CC538D">
        <w:rPr>
          <w:rFonts w:ascii="Times New Roman" w:hAnsi="Times New Roman" w:cs="Times New Roman"/>
          <w:sz w:val="28"/>
          <w:szCs w:val="28"/>
        </w:rPr>
        <w:t xml:space="preserve"> </w:t>
      </w:r>
      <w:r>
        <w:rPr>
          <w:rFonts w:ascii="Times New Roman" w:hAnsi="Times New Roman" w:cs="Times New Roman"/>
          <w:sz w:val="28"/>
          <w:szCs w:val="28"/>
        </w:rPr>
        <w:t>тобының</w:t>
      </w:r>
      <w:r w:rsidRPr="00CC538D">
        <w:rPr>
          <w:rFonts w:ascii="Times New Roman" w:hAnsi="Times New Roman" w:cs="Times New Roman"/>
          <w:sz w:val="28"/>
          <w:szCs w:val="28"/>
        </w:rPr>
        <w:t>/</w:t>
      </w:r>
      <w:r>
        <w:rPr>
          <w:rFonts w:ascii="Times New Roman" w:hAnsi="Times New Roman" w:cs="Times New Roman"/>
          <w:sz w:val="28"/>
          <w:szCs w:val="28"/>
        </w:rPr>
        <w:t>білім</w:t>
      </w:r>
      <w:r w:rsidRPr="00CC538D">
        <w:rPr>
          <w:rFonts w:ascii="Times New Roman" w:hAnsi="Times New Roman" w:cs="Times New Roman"/>
          <w:sz w:val="28"/>
          <w:szCs w:val="28"/>
        </w:rPr>
        <w:t xml:space="preserve"> </w:t>
      </w:r>
      <w:r>
        <w:rPr>
          <w:rFonts w:ascii="Times New Roman" w:hAnsi="Times New Roman" w:cs="Times New Roman"/>
          <w:sz w:val="28"/>
          <w:szCs w:val="28"/>
        </w:rPr>
        <w:t>беру</w:t>
      </w:r>
      <w:r w:rsidRPr="00CC538D">
        <w:rPr>
          <w:rFonts w:ascii="Times New Roman" w:hAnsi="Times New Roman" w:cs="Times New Roman"/>
          <w:sz w:val="28"/>
          <w:szCs w:val="28"/>
        </w:rPr>
        <w:t xml:space="preserve"> </w:t>
      </w:r>
      <w:r>
        <w:rPr>
          <w:rFonts w:ascii="Times New Roman" w:hAnsi="Times New Roman" w:cs="Times New Roman"/>
          <w:sz w:val="28"/>
          <w:szCs w:val="28"/>
        </w:rPr>
        <w:t>бағдарламасының</w:t>
      </w:r>
      <w:r w:rsidRPr="00CC538D">
        <w:rPr>
          <w:rFonts w:ascii="Times New Roman" w:hAnsi="Times New Roman" w:cs="Times New Roman"/>
          <w:sz w:val="28"/>
          <w:szCs w:val="28"/>
        </w:rPr>
        <w:t xml:space="preserve"> </w:t>
      </w:r>
      <w:r w:rsidRPr="00E71CFE">
        <w:rPr>
          <w:rFonts w:ascii="Times New Roman" w:hAnsi="Times New Roman" w:cs="Times New Roman"/>
          <w:sz w:val="28"/>
          <w:szCs w:val="28"/>
        </w:rPr>
        <w:t>код</w:t>
      </w:r>
      <w:r>
        <w:rPr>
          <w:rFonts w:ascii="Times New Roman" w:hAnsi="Times New Roman" w:cs="Times New Roman"/>
          <w:sz w:val="28"/>
          <w:szCs w:val="28"/>
        </w:rPr>
        <w:t>ы</w:t>
      </w:r>
      <w:r w:rsidRPr="00CC538D">
        <w:rPr>
          <w:rFonts w:ascii="Times New Roman" w:hAnsi="Times New Roman" w:cs="Times New Roman"/>
          <w:sz w:val="28"/>
          <w:szCs w:val="28"/>
        </w:rPr>
        <w:t xml:space="preserve"> (</w:t>
      </w:r>
      <w:r>
        <w:rPr>
          <w:rFonts w:ascii="Times New Roman" w:hAnsi="Times New Roman" w:cs="Times New Roman"/>
          <w:sz w:val="28"/>
          <w:szCs w:val="28"/>
        </w:rPr>
        <w:t>ББ</w:t>
      </w:r>
      <w:r w:rsidRPr="00CC538D">
        <w:rPr>
          <w:rFonts w:ascii="Times New Roman" w:hAnsi="Times New Roman" w:cs="Times New Roman"/>
          <w:sz w:val="28"/>
          <w:szCs w:val="28"/>
        </w:rPr>
        <w:t xml:space="preserve"> </w:t>
      </w:r>
      <w:r>
        <w:rPr>
          <w:rFonts w:ascii="Times New Roman" w:hAnsi="Times New Roman" w:cs="Times New Roman"/>
          <w:sz w:val="28"/>
          <w:szCs w:val="28"/>
        </w:rPr>
        <w:t>тізілімі</w:t>
      </w:r>
      <w:r w:rsidRPr="00CC538D">
        <w:rPr>
          <w:rFonts w:ascii="Times New Roman" w:hAnsi="Times New Roman" w:cs="Times New Roman"/>
          <w:sz w:val="28"/>
          <w:szCs w:val="28"/>
        </w:rPr>
        <w:t xml:space="preserve"> </w:t>
      </w:r>
      <w:r>
        <w:rPr>
          <w:rFonts w:ascii="Times New Roman" w:hAnsi="Times New Roman" w:cs="Times New Roman"/>
          <w:sz w:val="28"/>
          <w:szCs w:val="28"/>
        </w:rPr>
        <w:t>бойынша</w:t>
      </w:r>
      <w:r w:rsidRPr="00CC538D">
        <w:rPr>
          <w:rFonts w:ascii="Times New Roman" w:hAnsi="Times New Roman" w:cs="Times New Roman"/>
          <w:sz w:val="28"/>
          <w:szCs w:val="28"/>
        </w:rPr>
        <w:t>);</w:t>
      </w:r>
    </w:p>
    <w:p w14:paraId="08B6185E" w14:textId="77777777" w:rsidR="006A31F4" w:rsidRDefault="004907E2" w:rsidP="006A31F4">
      <w:pPr>
        <w:pStyle w:val="a4"/>
        <w:numPr>
          <w:ilvl w:val="0"/>
          <w:numId w:val="20"/>
        </w:numPr>
        <w:tabs>
          <w:tab w:val="left" w:pos="710"/>
          <w:tab w:val="left" w:pos="993"/>
        </w:tabs>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lastRenderedPageBreak/>
        <w:t>Білім беру бағдарламасының атауы</w:t>
      </w:r>
      <w:r w:rsidRPr="00E71CFE">
        <w:rPr>
          <w:rFonts w:ascii="Times New Roman" w:hAnsi="Times New Roman" w:cs="Times New Roman"/>
          <w:sz w:val="28"/>
          <w:szCs w:val="28"/>
        </w:rPr>
        <w:t>;</w:t>
      </w:r>
    </w:p>
    <w:p w14:paraId="75F112F4" w14:textId="4998DF2A" w:rsidR="004907E2" w:rsidRPr="006A31F4" w:rsidRDefault="004907E2" w:rsidP="006A31F4">
      <w:pPr>
        <w:pStyle w:val="a4"/>
        <w:numPr>
          <w:ilvl w:val="0"/>
          <w:numId w:val="20"/>
        </w:numPr>
        <w:tabs>
          <w:tab w:val="left" w:pos="710"/>
          <w:tab w:val="left" w:pos="993"/>
        </w:tabs>
        <w:autoSpaceDE w:val="0"/>
        <w:autoSpaceDN w:val="0"/>
        <w:adjustRightInd w:val="0"/>
        <w:spacing w:after="0" w:line="240" w:lineRule="auto"/>
        <w:ind w:left="0" w:firstLine="710"/>
        <w:jc w:val="both"/>
        <w:rPr>
          <w:rFonts w:ascii="Times New Roman" w:hAnsi="Times New Roman" w:cs="Times New Roman"/>
          <w:sz w:val="28"/>
          <w:szCs w:val="28"/>
        </w:rPr>
      </w:pPr>
      <w:r w:rsidRPr="006A31F4">
        <w:rPr>
          <w:rFonts w:ascii="Times New Roman" w:hAnsi="Times New Roman" w:cs="Times New Roman"/>
          <w:sz w:val="28"/>
          <w:szCs w:val="28"/>
          <w:lang w:val="kk-KZ"/>
        </w:rPr>
        <w:t>түлектің біліктілік сипаттамасы</w:t>
      </w:r>
      <w:r w:rsidRPr="006A31F4">
        <w:rPr>
          <w:rFonts w:ascii="Times New Roman" w:hAnsi="Times New Roman" w:cs="Times New Roman"/>
          <w:sz w:val="28"/>
          <w:szCs w:val="28"/>
        </w:rPr>
        <w:t>:</w:t>
      </w:r>
    </w:p>
    <w:p w14:paraId="3C71173F" w14:textId="77777777" w:rsidR="004907E2" w:rsidRPr="007038B2" w:rsidRDefault="004907E2" w:rsidP="004907E2">
      <w:pPr>
        <w:pStyle w:val="a4"/>
        <w:numPr>
          <w:ilvl w:val="0"/>
          <w:numId w:val="21"/>
        </w:numPr>
        <w:tabs>
          <w:tab w:val="left" w:pos="710"/>
          <w:tab w:val="left" w:pos="993"/>
          <w:tab w:val="left" w:pos="1560"/>
        </w:tabs>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lang w:val="kk-KZ"/>
        </w:rPr>
        <w:t>тағайындалатын дәреже/біліктілік</w:t>
      </w:r>
      <w:r w:rsidRPr="007038B2">
        <w:rPr>
          <w:rFonts w:ascii="Times New Roman" w:hAnsi="Times New Roman" w:cs="Times New Roman"/>
          <w:sz w:val="28"/>
          <w:szCs w:val="28"/>
        </w:rPr>
        <w:t>;</w:t>
      </w:r>
    </w:p>
    <w:p w14:paraId="5995A86C" w14:textId="77777777" w:rsidR="004907E2" w:rsidRPr="00E71CFE" w:rsidRDefault="004907E2" w:rsidP="004907E2">
      <w:pPr>
        <w:pStyle w:val="a4"/>
        <w:numPr>
          <w:ilvl w:val="0"/>
          <w:numId w:val="21"/>
        </w:numPr>
        <w:tabs>
          <w:tab w:val="left" w:pos="710"/>
          <w:tab w:val="left" w:pos="993"/>
          <w:tab w:val="left" w:pos="1560"/>
        </w:tabs>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мамандықтың атауы</w:t>
      </w:r>
      <w:r w:rsidRPr="00E71CFE">
        <w:rPr>
          <w:rFonts w:ascii="Times New Roman" w:hAnsi="Times New Roman" w:cs="Times New Roman"/>
          <w:sz w:val="28"/>
          <w:szCs w:val="28"/>
        </w:rPr>
        <w:t xml:space="preserve">/ </w:t>
      </w:r>
      <w:r>
        <w:rPr>
          <w:rFonts w:ascii="Times New Roman" w:hAnsi="Times New Roman" w:cs="Times New Roman"/>
          <w:sz w:val="28"/>
          <w:szCs w:val="28"/>
        </w:rPr>
        <w:t>маман лауазымдарының тізбесі</w:t>
      </w:r>
      <w:r w:rsidRPr="00E71CFE">
        <w:rPr>
          <w:rFonts w:ascii="Times New Roman" w:hAnsi="Times New Roman" w:cs="Times New Roman"/>
          <w:sz w:val="28"/>
          <w:szCs w:val="28"/>
        </w:rPr>
        <w:t>;</w:t>
      </w:r>
    </w:p>
    <w:p w14:paraId="5D6B1D96" w14:textId="77777777" w:rsidR="004907E2" w:rsidRPr="00E71CFE" w:rsidRDefault="004907E2" w:rsidP="004907E2">
      <w:pPr>
        <w:pStyle w:val="a4"/>
        <w:numPr>
          <w:ilvl w:val="0"/>
          <w:numId w:val="21"/>
        </w:numPr>
        <w:tabs>
          <w:tab w:val="left" w:pos="710"/>
          <w:tab w:val="left" w:pos="993"/>
          <w:tab w:val="left" w:pos="1560"/>
        </w:tabs>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СБШ (салалық біліктілік шегі) бойынша біліктілік деңгейі</w:t>
      </w:r>
      <w:r w:rsidRPr="00E71CFE">
        <w:rPr>
          <w:rFonts w:ascii="Times New Roman" w:hAnsi="Times New Roman" w:cs="Times New Roman"/>
          <w:sz w:val="28"/>
          <w:szCs w:val="28"/>
        </w:rPr>
        <w:t>;</w:t>
      </w:r>
    </w:p>
    <w:p w14:paraId="715AE1F9" w14:textId="77777777" w:rsidR="004907E2" w:rsidRPr="007F3EA7" w:rsidRDefault="004907E2" w:rsidP="004907E2">
      <w:pPr>
        <w:pStyle w:val="a4"/>
        <w:numPr>
          <w:ilvl w:val="0"/>
          <w:numId w:val="21"/>
        </w:numPr>
        <w:tabs>
          <w:tab w:val="left" w:pos="710"/>
          <w:tab w:val="left" w:pos="993"/>
          <w:tab w:val="left" w:pos="1560"/>
        </w:tabs>
        <w:autoSpaceDE w:val="0"/>
        <w:autoSpaceDN w:val="0"/>
        <w:adjustRightInd w:val="0"/>
        <w:spacing w:after="0" w:line="240" w:lineRule="auto"/>
        <w:ind w:left="0" w:firstLine="710"/>
        <w:jc w:val="both"/>
        <w:rPr>
          <w:rFonts w:ascii="Times New Roman" w:hAnsi="Times New Roman" w:cs="Times New Roman"/>
          <w:sz w:val="28"/>
          <w:szCs w:val="28"/>
        </w:rPr>
      </w:pPr>
      <w:r w:rsidRPr="007F3EA7">
        <w:rPr>
          <w:rFonts w:ascii="Times New Roman" w:hAnsi="Times New Roman" w:cs="Times New Roman"/>
          <w:sz w:val="28"/>
          <w:szCs w:val="28"/>
        </w:rPr>
        <w:t xml:space="preserve">БА (басшылар, мамандар және басқа қызметшілер лауазымдарының біліктілік анықтамалығы) бойынша біліктілік деңгейі; </w:t>
      </w:r>
    </w:p>
    <w:p w14:paraId="469C0F88" w14:textId="77777777" w:rsidR="004907E2" w:rsidRPr="007F3EA7" w:rsidRDefault="004907E2" w:rsidP="004907E2">
      <w:pPr>
        <w:pStyle w:val="a4"/>
        <w:numPr>
          <w:ilvl w:val="0"/>
          <w:numId w:val="21"/>
        </w:numPr>
        <w:tabs>
          <w:tab w:val="left" w:pos="710"/>
          <w:tab w:val="left" w:pos="993"/>
          <w:tab w:val="left" w:pos="1560"/>
        </w:tabs>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 xml:space="preserve">кәсіптік қызмет саласы;  </w:t>
      </w:r>
    </w:p>
    <w:p w14:paraId="6C0CBAD5" w14:textId="77777777" w:rsidR="004907E2" w:rsidRPr="00E71CFE" w:rsidRDefault="004907E2" w:rsidP="004907E2">
      <w:pPr>
        <w:pStyle w:val="a4"/>
        <w:numPr>
          <w:ilvl w:val="0"/>
          <w:numId w:val="21"/>
        </w:numPr>
        <w:tabs>
          <w:tab w:val="left" w:pos="710"/>
          <w:tab w:val="left" w:pos="993"/>
          <w:tab w:val="left" w:pos="1560"/>
        </w:tabs>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 xml:space="preserve">кәсіптік қызмет </w:t>
      </w:r>
      <w:r w:rsidRPr="00E71CFE">
        <w:rPr>
          <w:rFonts w:ascii="Times New Roman" w:hAnsi="Times New Roman" w:cs="Times New Roman"/>
          <w:sz w:val="28"/>
          <w:szCs w:val="28"/>
        </w:rPr>
        <w:t>объект</w:t>
      </w:r>
      <w:r>
        <w:rPr>
          <w:rFonts w:ascii="Times New Roman" w:hAnsi="Times New Roman" w:cs="Times New Roman"/>
          <w:sz w:val="28"/>
          <w:szCs w:val="28"/>
          <w:lang w:val="kk-KZ"/>
        </w:rPr>
        <w:t>ісі</w:t>
      </w:r>
      <w:r w:rsidRPr="00E71CFE">
        <w:rPr>
          <w:rFonts w:ascii="Times New Roman" w:hAnsi="Times New Roman" w:cs="Times New Roman"/>
          <w:sz w:val="28"/>
          <w:szCs w:val="28"/>
        </w:rPr>
        <w:t>;</w:t>
      </w:r>
    </w:p>
    <w:p w14:paraId="3F6862D5" w14:textId="77777777" w:rsidR="004907E2" w:rsidRPr="00E71CFE" w:rsidRDefault="004907E2" w:rsidP="004907E2">
      <w:pPr>
        <w:pStyle w:val="a4"/>
        <w:numPr>
          <w:ilvl w:val="0"/>
          <w:numId w:val="21"/>
        </w:numPr>
        <w:tabs>
          <w:tab w:val="left" w:pos="710"/>
          <w:tab w:val="left" w:pos="993"/>
          <w:tab w:val="left" w:pos="1560"/>
        </w:tabs>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 xml:space="preserve">кәсіптік қызмет </w:t>
      </w:r>
      <w:r w:rsidRPr="00E71CFE">
        <w:rPr>
          <w:rFonts w:ascii="Times New Roman" w:hAnsi="Times New Roman" w:cs="Times New Roman"/>
          <w:sz w:val="28"/>
          <w:szCs w:val="28"/>
        </w:rPr>
        <w:t>функци</w:t>
      </w:r>
      <w:r>
        <w:rPr>
          <w:rFonts w:ascii="Times New Roman" w:hAnsi="Times New Roman" w:cs="Times New Roman"/>
          <w:sz w:val="28"/>
          <w:szCs w:val="28"/>
          <w:lang w:val="kk-KZ"/>
        </w:rPr>
        <w:t>ялары</w:t>
      </w:r>
      <w:r w:rsidRPr="00E71CFE">
        <w:rPr>
          <w:rFonts w:ascii="Times New Roman" w:hAnsi="Times New Roman" w:cs="Times New Roman"/>
          <w:sz w:val="28"/>
          <w:szCs w:val="28"/>
        </w:rPr>
        <w:t>;</w:t>
      </w:r>
    </w:p>
    <w:p w14:paraId="22A45D1F" w14:textId="77777777" w:rsidR="004907E2" w:rsidRPr="00E71CFE" w:rsidRDefault="004907E2" w:rsidP="004907E2">
      <w:pPr>
        <w:pStyle w:val="a4"/>
        <w:numPr>
          <w:ilvl w:val="0"/>
          <w:numId w:val="21"/>
        </w:numPr>
        <w:tabs>
          <w:tab w:val="left" w:pos="710"/>
          <w:tab w:val="left" w:pos="993"/>
          <w:tab w:val="left" w:pos="1560"/>
        </w:tabs>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кәсіптік қызмет түрлері</w:t>
      </w:r>
      <w:r w:rsidRPr="00E71CFE">
        <w:rPr>
          <w:rFonts w:ascii="Times New Roman" w:hAnsi="Times New Roman" w:cs="Times New Roman"/>
          <w:sz w:val="28"/>
          <w:szCs w:val="28"/>
        </w:rPr>
        <w:t>;</w:t>
      </w:r>
    </w:p>
    <w:p w14:paraId="3C80BF33" w14:textId="77777777" w:rsidR="00AD7D8F" w:rsidRDefault="004907E2" w:rsidP="00AD7D8F">
      <w:pPr>
        <w:pStyle w:val="a4"/>
        <w:numPr>
          <w:ilvl w:val="0"/>
          <w:numId w:val="1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құзыреттерді</w:t>
      </w:r>
      <w:r w:rsidRPr="006C1E76">
        <w:rPr>
          <w:rFonts w:ascii="Times New Roman" w:hAnsi="Times New Roman" w:cs="Times New Roman"/>
          <w:sz w:val="28"/>
          <w:szCs w:val="28"/>
        </w:rPr>
        <w:t xml:space="preserve"> </w:t>
      </w:r>
      <w:r>
        <w:rPr>
          <w:rFonts w:ascii="Times New Roman" w:hAnsi="Times New Roman" w:cs="Times New Roman"/>
          <w:sz w:val="28"/>
          <w:szCs w:val="28"/>
        </w:rPr>
        <w:t>қалыптастыру</w:t>
      </w:r>
      <w:r w:rsidRPr="006C1E76">
        <w:rPr>
          <w:rFonts w:ascii="Times New Roman" w:hAnsi="Times New Roman" w:cs="Times New Roman"/>
          <w:sz w:val="28"/>
          <w:szCs w:val="28"/>
        </w:rPr>
        <w:t xml:space="preserve"> </w:t>
      </w:r>
      <w:r>
        <w:rPr>
          <w:rFonts w:ascii="Times New Roman" w:hAnsi="Times New Roman" w:cs="Times New Roman"/>
          <w:sz w:val="28"/>
          <w:szCs w:val="28"/>
        </w:rPr>
        <w:t>бойынша</w:t>
      </w:r>
      <w:r w:rsidRPr="006C1E76">
        <w:rPr>
          <w:rFonts w:ascii="Times New Roman" w:hAnsi="Times New Roman" w:cs="Times New Roman"/>
          <w:sz w:val="28"/>
          <w:szCs w:val="28"/>
        </w:rPr>
        <w:t xml:space="preserve"> </w:t>
      </w:r>
      <w:r>
        <w:rPr>
          <w:rFonts w:ascii="Times New Roman" w:hAnsi="Times New Roman" w:cs="Times New Roman"/>
          <w:sz w:val="28"/>
          <w:szCs w:val="28"/>
        </w:rPr>
        <w:t>оқу</w:t>
      </w:r>
      <w:r w:rsidRPr="006C1E76">
        <w:rPr>
          <w:rFonts w:ascii="Times New Roman" w:hAnsi="Times New Roman" w:cs="Times New Roman"/>
          <w:sz w:val="28"/>
          <w:szCs w:val="28"/>
        </w:rPr>
        <w:t xml:space="preserve"> </w:t>
      </w:r>
      <w:r>
        <w:rPr>
          <w:rFonts w:ascii="Times New Roman" w:hAnsi="Times New Roman" w:cs="Times New Roman"/>
          <w:sz w:val="28"/>
          <w:szCs w:val="28"/>
        </w:rPr>
        <w:t>модульдерінің</w:t>
      </w:r>
      <w:r w:rsidRPr="006C1E76">
        <w:rPr>
          <w:rFonts w:ascii="Times New Roman" w:hAnsi="Times New Roman" w:cs="Times New Roman"/>
          <w:sz w:val="28"/>
          <w:szCs w:val="28"/>
        </w:rPr>
        <w:t xml:space="preserve"> </w:t>
      </w:r>
      <w:r w:rsidRPr="00E71CFE">
        <w:rPr>
          <w:rFonts w:ascii="Times New Roman" w:hAnsi="Times New Roman" w:cs="Times New Roman"/>
          <w:sz w:val="28"/>
          <w:szCs w:val="28"/>
        </w:rPr>
        <w:t>карта</w:t>
      </w:r>
      <w:r>
        <w:rPr>
          <w:rFonts w:ascii="Times New Roman" w:hAnsi="Times New Roman" w:cs="Times New Roman"/>
          <w:sz w:val="28"/>
          <w:szCs w:val="28"/>
        </w:rPr>
        <w:t>сы</w:t>
      </w:r>
      <w:r w:rsidRPr="006C1E76">
        <w:rPr>
          <w:rFonts w:ascii="Times New Roman" w:hAnsi="Times New Roman" w:cs="Times New Roman"/>
          <w:sz w:val="28"/>
          <w:szCs w:val="28"/>
        </w:rPr>
        <w:t>;</w:t>
      </w:r>
    </w:p>
    <w:p w14:paraId="4624F1B4" w14:textId="77777777" w:rsidR="00AD7D8F" w:rsidRDefault="004907E2" w:rsidP="00AD7D8F">
      <w:pPr>
        <w:pStyle w:val="a4"/>
        <w:numPr>
          <w:ilvl w:val="0"/>
          <w:numId w:val="1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D7D8F">
        <w:rPr>
          <w:rFonts w:ascii="Times New Roman" w:hAnsi="Times New Roman" w:cs="Times New Roman"/>
          <w:sz w:val="28"/>
          <w:szCs w:val="28"/>
          <w:lang w:val="kk-KZ"/>
        </w:rPr>
        <w:t>ББ мазмұны</w:t>
      </w:r>
      <w:r w:rsidRPr="00AD7D8F">
        <w:rPr>
          <w:rFonts w:ascii="Times New Roman" w:hAnsi="Times New Roman" w:cs="Times New Roman"/>
          <w:sz w:val="28"/>
          <w:szCs w:val="28"/>
        </w:rPr>
        <w:t>.</w:t>
      </w:r>
    </w:p>
    <w:p w14:paraId="7A27B431" w14:textId="5FDA4667" w:rsidR="00AD7D8F" w:rsidRPr="00AD7D8F" w:rsidRDefault="00AD7D8F" w:rsidP="00AD7D8F">
      <w:pPr>
        <w:tabs>
          <w:tab w:val="left" w:pos="993"/>
        </w:tabs>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AD7D8F">
        <w:rPr>
          <w:rFonts w:ascii="Times New Roman" w:hAnsi="Times New Roman" w:cs="Times New Roman"/>
          <w:sz w:val="28"/>
          <w:szCs w:val="28"/>
          <w:lang w:val="ru-RU"/>
        </w:rPr>
        <w:t xml:space="preserve">Әрбір оқу модулінің бөлігінде қалыптасатын құзыреттер, академиялық кредиттер, сағаттар түріндегі көлем, семестр, модульдің компоненттері (пәннің/практиканың атауы және т.б.), міндетті компонентке, ЖОО таңдау компонентіне тиістілігі көрсетіледі: ЖБП/БП/БеП циклдері, МК/ЖК/ТК компоненттері, қосымша оқыту, модульдің әрбір құрамдас бөлігіне қатысты білімді бақылау формасы. </w:t>
      </w:r>
    </w:p>
    <w:p w14:paraId="6038C2E5" w14:textId="77777777" w:rsidR="00AD7D8F" w:rsidRPr="00CC538D" w:rsidRDefault="00AD7D8F" w:rsidP="00AD7D8F">
      <w:pPr>
        <w:pStyle w:val="a4"/>
        <w:numPr>
          <w:ilvl w:val="0"/>
          <w:numId w:val="1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Білім</w:t>
      </w:r>
      <w:r w:rsidRPr="00CC538D">
        <w:rPr>
          <w:rFonts w:ascii="Times New Roman" w:hAnsi="Times New Roman" w:cs="Times New Roman"/>
          <w:sz w:val="28"/>
          <w:szCs w:val="28"/>
        </w:rPr>
        <w:t xml:space="preserve"> </w:t>
      </w:r>
      <w:r>
        <w:rPr>
          <w:rFonts w:ascii="Times New Roman" w:hAnsi="Times New Roman" w:cs="Times New Roman"/>
          <w:sz w:val="28"/>
          <w:szCs w:val="28"/>
        </w:rPr>
        <w:t>беру</w:t>
      </w:r>
      <w:r w:rsidRPr="00CC538D">
        <w:rPr>
          <w:rFonts w:ascii="Times New Roman" w:hAnsi="Times New Roman" w:cs="Times New Roman"/>
          <w:sz w:val="28"/>
          <w:szCs w:val="28"/>
        </w:rPr>
        <w:t xml:space="preserve"> </w:t>
      </w:r>
      <w:r>
        <w:rPr>
          <w:rFonts w:ascii="Times New Roman" w:hAnsi="Times New Roman" w:cs="Times New Roman"/>
          <w:sz w:val="28"/>
          <w:szCs w:val="28"/>
        </w:rPr>
        <w:t>бағдарламасының</w:t>
      </w:r>
      <w:r w:rsidRPr="00CC538D">
        <w:rPr>
          <w:rFonts w:ascii="Times New Roman" w:hAnsi="Times New Roman" w:cs="Times New Roman"/>
          <w:sz w:val="28"/>
          <w:szCs w:val="28"/>
        </w:rPr>
        <w:t xml:space="preserve"> </w:t>
      </w:r>
      <w:r>
        <w:rPr>
          <w:rFonts w:ascii="Times New Roman" w:hAnsi="Times New Roman" w:cs="Times New Roman"/>
          <w:sz w:val="28"/>
          <w:szCs w:val="28"/>
        </w:rPr>
        <w:t>модульдері</w:t>
      </w:r>
      <w:r w:rsidRPr="00CC538D">
        <w:rPr>
          <w:rFonts w:ascii="Times New Roman" w:hAnsi="Times New Roman" w:cs="Times New Roman"/>
          <w:sz w:val="28"/>
          <w:szCs w:val="28"/>
        </w:rPr>
        <w:t xml:space="preserve"> </w:t>
      </w:r>
      <w:r>
        <w:rPr>
          <w:rFonts w:ascii="Times New Roman" w:hAnsi="Times New Roman" w:cs="Times New Roman"/>
          <w:sz w:val="28"/>
          <w:szCs w:val="28"/>
        </w:rPr>
        <w:t>бөлігінде</w:t>
      </w:r>
      <w:r w:rsidRPr="00CC538D">
        <w:rPr>
          <w:rFonts w:ascii="Times New Roman" w:hAnsi="Times New Roman" w:cs="Times New Roman"/>
          <w:sz w:val="28"/>
          <w:szCs w:val="28"/>
        </w:rPr>
        <w:t xml:space="preserve"> </w:t>
      </w:r>
      <w:r>
        <w:rPr>
          <w:rFonts w:ascii="Times New Roman" w:hAnsi="Times New Roman" w:cs="Times New Roman"/>
          <w:sz w:val="28"/>
          <w:szCs w:val="28"/>
        </w:rPr>
        <w:t>кредиттердің</w:t>
      </w:r>
      <w:r w:rsidRPr="00CC538D">
        <w:rPr>
          <w:rFonts w:ascii="Times New Roman" w:hAnsi="Times New Roman" w:cs="Times New Roman"/>
          <w:sz w:val="28"/>
          <w:szCs w:val="28"/>
        </w:rPr>
        <w:t xml:space="preserve"> </w:t>
      </w:r>
      <w:r>
        <w:rPr>
          <w:rFonts w:ascii="Times New Roman" w:hAnsi="Times New Roman" w:cs="Times New Roman"/>
          <w:sz w:val="28"/>
          <w:szCs w:val="28"/>
        </w:rPr>
        <w:t>жалпы</w:t>
      </w:r>
      <w:r w:rsidRPr="00CC538D">
        <w:rPr>
          <w:rFonts w:ascii="Times New Roman" w:hAnsi="Times New Roman" w:cs="Times New Roman"/>
          <w:sz w:val="28"/>
          <w:szCs w:val="28"/>
        </w:rPr>
        <w:t xml:space="preserve"> </w:t>
      </w:r>
      <w:r>
        <w:rPr>
          <w:rFonts w:ascii="Times New Roman" w:hAnsi="Times New Roman" w:cs="Times New Roman"/>
          <w:sz w:val="28"/>
          <w:szCs w:val="28"/>
        </w:rPr>
        <w:t>көлемін</w:t>
      </w:r>
      <w:r w:rsidRPr="00CC538D">
        <w:rPr>
          <w:rFonts w:ascii="Times New Roman" w:hAnsi="Times New Roman" w:cs="Times New Roman"/>
          <w:sz w:val="28"/>
          <w:szCs w:val="28"/>
        </w:rPr>
        <w:t xml:space="preserve"> </w:t>
      </w:r>
      <w:r>
        <w:rPr>
          <w:rFonts w:ascii="Times New Roman" w:hAnsi="Times New Roman" w:cs="Times New Roman"/>
          <w:sz w:val="28"/>
          <w:szCs w:val="28"/>
        </w:rPr>
        <w:t>көрсететін</w:t>
      </w:r>
      <w:r w:rsidRPr="00CC538D">
        <w:rPr>
          <w:rFonts w:ascii="Times New Roman" w:hAnsi="Times New Roman" w:cs="Times New Roman"/>
          <w:sz w:val="28"/>
          <w:szCs w:val="28"/>
        </w:rPr>
        <w:t xml:space="preserve"> </w:t>
      </w:r>
      <w:r>
        <w:rPr>
          <w:rFonts w:ascii="Times New Roman" w:hAnsi="Times New Roman" w:cs="Times New Roman"/>
          <w:sz w:val="28"/>
          <w:szCs w:val="28"/>
        </w:rPr>
        <w:t>жинақ</w:t>
      </w:r>
      <w:r w:rsidRPr="00CC538D">
        <w:rPr>
          <w:rFonts w:ascii="Times New Roman" w:hAnsi="Times New Roman" w:cs="Times New Roman"/>
          <w:sz w:val="28"/>
          <w:szCs w:val="28"/>
        </w:rPr>
        <w:t xml:space="preserve"> </w:t>
      </w:r>
      <w:r>
        <w:rPr>
          <w:rFonts w:ascii="Times New Roman" w:hAnsi="Times New Roman" w:cs="Times New Roman"/>
          <w:sz w:val="28"/>
          <w:szCs w:val="28"/>
        </w:rPr>
        <w:t>кесте</w:t>
      </w:r>
      <w:r w:rsidRPr="00CC538D">
        <w:rPr>
          <w:rFonts w:ascii="Times New Roman" w:hAnsi="Times New Roman" w:cs="Times New Roman"/>
          <w:sz w:val="28"/>
          <w:szCs w:val="28"/>
        </w:rPr>
        <w:t xml:space="preserve">.    </w:t>
      </w:r>
    </w:p>
    <w:p w14:paraId="364B7A07" w14:textId="77777777" w:rsidR="00FB24BA" w:rsidRPr="00FB24BA" w:rsidRDefault="00FB24BA" w:rsidP="00FB24BA">
      <w:pPr>
        <w:autoSpaceDE w:val="0"/>
        <w:autoSpaceDN w:val="0"/>
        <w:adjustRightInd w:val="0"/>
        <w:spacing w:after="0" w:line="240" w:lineRule="auto"/>
        <w:ind w:firstLine="709"/>
        <w:jc w:val="both"/>
        <w:rPr>
          <w:rFonts w:ascii="Times New Roman" w:hAnsi="Times New Roman" w:cs="Times New Roman"/>
          <w:sz w:val="28"/>
          <w:szCs w:val="28"/>
          <w:lang w:val="kk-KZ"/>
        </w:rPr>
      </w:pPr>
      <w:r w:rsidRPr="00FB24BA">
        <w:rPr>
          <w:rFonts w:ascii="Times New Roman" w:hAnsi="Times New Roman" w:cs="Times New Roman"/>
          <w:sz w:val="28"/>
          <w:szCs w:val="28"/>
          <w:lang w:val="kk-KZ"/>
        </w:rPr>
        <w:t xml:space="preserve">Студенттерді даярлау деңгейіне қойылатын талаптар жоғары және жоғары оқу орнынан кейінгі білім беру деңгейдегі Дублин дескрипторларының негізінде айқындалады және қол жеткен оқу нәтижелері түрінде игерілген құзыреттерді көрсетеді.  </w:t>
      </w:r>
    </w:p>
    <w:p w14:paraId="19DC68BB" w14:textId="31633EA6" w:rsidR="00FB24BA" w:rsidRDefault="00FB24BA" w:rsidP="00FB24BA">
      <w:pPr>
        <w:autoSpaceDE w:val="0"/>
        <w:autoSpaceDN w:val="0"/>
        <w:adjustRightInd w:val="0"/>
        <w:spacing w:after="0" w:line="240" w:lineRule="auto"/>
        <w:ind w:firstLine="708"/>
        <w:jc w:val="both"/>
        <w:rPr>
          <w:rFonts w:ascii="Times New Roman" w:hAnsi="Times New Roman" w:cs="Times New Roman"/>
          <w:sz w:val="28"/>
          <w:szCs w:val="28"/>
          <w:lang w:val="kk-KZ"/>
        </w:rPr>
      </w:pPr>
      <w:r w:rsidRPr="000343D2">
        <w:rPr>
          <w:rFonts w:ascii="Times New Roman" w:hAnsi="Times New Roman" w:cs="Times New Roman"/>
          <w:sz w:val="28"/>
          <w:szCs w:val="28"/>
          <w:lang w:val="kk-KZ"/>
        </w:rPr>
        <w:t xml:space="preserve">Оқу нәтижелері </w:t>
      </w:r>
      <w:r w:rsidRPr="00CF2A37">
        <w:rPr>
          <w:rFonts w:ascii="Times New Roman" w:hAnsi="Times New Roman" w:cs="Times New Roman"/>
          <w:sz w:val="28"/>
          <w:szCs w:val="28"/>
          <w:lang w:val="kk-KZ"/>
        </w:rPr>
        <w:t>жоғар</w:t>
      </w:r>
      <w:r>
        <w:rPr>
          <w:rFonts w:ascii="Times New Roman" w:hAnsi="Times New Roman" w:cs="Times New Roman"/>
          <w:sz w:val="28"/>
          <w:szCs w:val="28"/>
          <w:lang w:val="kk-KZ"/>
        </w:rPr>
        <w:t>ы</w:t>
      </w:r>
      <w:r w:rsidRPr="00CF2A37">
        <w:rPr>
          <w:rFonts w:ascii="Times New Roman" w:hAnsi="Times New Roman" w:cs="Times New Roman"/>
          <w:sz w:val="28"/>
          <w:szCs w:val="28"/>
          <w:lang w:val="kk-KZ"/>
        </w:rPr>
        <w:t xml:space="preserve"> және жоғары оқу орнынан кейінгі білім беру</w:t>
      </w:r>
      <w:r>
        <w:rPr>
          <w:rFonts w:ascii="Times New Roman" w:hAnsi="Times New Roman" w:cs="Times New Roman"/>
          <w:sz w:val="28"/>
          <w:szCs w:val="28"/>
          <w:lang w:val="kk-KZ"/>
        </w:rPr>
        <w:t xml:space="preserve"> білім бағдарламасының деңгейінде, сондай-ақ жекеленген  модульдер немесе оқу пәнінің деңгейінде қалыптасады. Білім беру бағдарламаларын әзірлеу кезінде академиялық  құрам мен білім алушылардың пікірі ғана ескеріліп қоймай,  сонымен  қатар міндетті түрде қатысатын  стейкхолдерлердің,  оның ішінде бизнес және салалық қауымдастықтар өкілдерінің пікірі де ескеріледі.  </w:t>
      </w:r>
    </w:p>
    <w:p w14:paraId="4C304EF6" w14:textId="77777777" w:rsidR="001F0494" w:rsidRDefault="001F0494" w:rsidP="001F0494">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Білім беру бағдарламасының негізгі функциясы болашақ мамандардың бойында оқу нәтижелерінің талаптарына  сәйкес құзыреттерді қалыптастыру және Академияның оқыту мақсаттарын іске асыру болып табылады.   </w:t>
      </w:r>
    </w:p>
    <w:p w14:paraId="4FC9E3C0" w14:textId="77777777" w:rsidR="001F0494" w:rsidRDefault="001F0494" w:rsidP="001F0494">
      <w:pPr>
        <w:spacing w:after="0" w:line="240" w:lineRule="auto"/>
        <w:ind w:firstLine="708"/>
        <w:jc w:val="both"/>
        <w:rPr>
          <w:rFonts w:ascii="Times New Roman" w:eastAsiaTheme="minorEastAsia" w:hAnsi="Times New Roman" w:cs="Times New Roman"/>
          <w:bCs/>
          <w:color w:val="000000"/>
          <w:sz w:val="28"/>
          <w:szCs w:val="28"/>
          <w:lang w:val="kk-KZ"/>
        </w:rPr>
      </w:pPr>
      <w:r>
        <w:rPr>
          <w:rFonts w:ascii="Times New Roman" w:eastAsiaTheme="minorEastAsia" w:hAnsi="Times New Roman" w:cs="Times New Roman"/>
          <w:bCs/>
          <w:color w:val="000000"/>
          <w:sz w:val="28"/>
          <w:szCs w:val="28"/>
          <w:lang w:val="kk-KZ"/>
        </w:rPr>
        <w:t xml:space="preserve">Білім беру саласындағы әлемдік үдерістер оқытушыға бағдарланған дәстүрлі тәсілден студентке бағдарланған тәсілге көшуін көрсетеді. Бұл альтернативті модель құзыреттерге және оқыту нәтижелеріне бағытталған, яғни </w:t>
      </w:r>
      <w:r>
        <w:rPr>
          <w:rFonts w:ascii="Times New Roman" w:eastAsiaTheme="minorEastAsia" w:hAnsi="Times New Roman" w:cs="Times New Roman"/>
          <w:bCs/>
          <w:color w:val="000000"/>
          <w:sz w:val="28"/>
          <w:szCs w:val="28"/>
          <w:lang w:val="kk-KZ"/>
        </w:rPr>
        <w:lastRenderedPageBreak/>
        <w:t xml:space="preserve">модульдің немесе бағдарламаның соңында студенттер не істей алатынына бағдарланған.  </w:t>
      </w:r>
    </w:p>
    <w:p w14:paraId="7CCB28E4" w14:textId="77777777" w:rsidR="00FB24BA" w:rsidRPr="00FB24BA" w:rsidRDefault="00FB24BA" w:rsidP="00FB24BA">
      <w:pPr>
        <w:pStyle w:val="a4"/>
        <w:tabs>
          <w:tab w:val="left" w:pos="1560"/>
        </w:tabs>
        <w:autoSpaceDE w:val="0"/>
        <w:autoSpaceDN w:val="0"/>
        <w:adjustRightInd w:val="0"/>
        <w:spacing w:after="0" w:line="240" w:lineRule="auto"/>
        <w:ind w:left="0" w:firstLine="720"/>
        <w:jc w:val="both"/>
        <w:rPr>
          <w:rFonts w:ascii="Times New Roman" w:hAnsi="Times New Roman" w:cs="Times New Roman"/>
          <w:sz w:val="28"/>
          <w:szCs w:val="28"/>
          <w:lang w:val="kk-KZ"/>
        </w:rPr>
      </w:pPr>
    </w:p>
    <w:p w14:paraId="22813E1D" w14:textId="630A66CA" w:rsidR="00F103C4" w:rsidRPr="00814542" w:rsidRDefault="00247265" w:rsidP="00247265">
      <w:pPr>
        <w:pStyle w:val="a4"/>
        <w:spacing w:after="0" w:line="240" w:lineRule="auto"/>
        <w:ind w:left="0"/>
        <w:jc w:val="center"/>
        <w:rPr>
          <w:rFonts w:ascii="Times New Roman" w:hAnsi="Times New Roman" w:cs="Times New Roman"/>
          <w:b/>
          <w:sz w:val="28"/>
          <w:szCs w:val="28"/>
          <w:lang w:val="kk-KZ"/>
        </w:rPr>
      </w:pPr>
      <w:r w:rsidRPr="00814542">
        <w:rPr>
          <w:rFonts w:ascii="Times New Roman" w:hAnsi="Times New Roman" w:cs="Times New Roman"/>
          <w:b/>
          <w:sz w:val="28"/>
          <w:szCs w:val="28"/>
          <w:lang w:val="kk-KZ"/>
        </w:rPr>
        <w:t xml:space="preserve">7. </w:t>
      </w:r>
      <w:r w:rsidR="00832C7F" w:rsidRPr="00814542">
        <w:rPr>
          <w:rFonts w:ascii="Times New Roman" w:hAnsi="Times New Roman" w:cs="Times New Roman"/>
          <w:b/>
          <w:sz w:val="28"/>
          <w:szCs w:val="28"/>
          <w:lang w:val="kk-KZ"/>
        </w:rPr>
        <w:t>АКАДЕМИ</w:t>
      </w:r>
      <w:r w:rsidR="001F0494">
        <w:rPr>
          <w:rFonts w:ascii="Times New Roman" w:hAnsi="Times New Roman" w:cs="Times New Roman"/>
          <w:b/>
          <w:sz w:val="28"/>
          <w:szCs w:val="28"/>
          <w:lang w:val="kk-KZ"/>
        </w:rPr>
        <w:t>ЯЛЫҚ АДАЛДЫҚ</w:t>
      </w:r>
    </w:p>
    <w:p w14:paraId="5338A3EB" w14:textId="77777777" w:rsidR="00C5618E" w:rsidRPr="00814542" w:rsidRDefault="00C5618E" w:rsidP="00C5618E">
      <w:pPr>
        <w:pStyle w:val="a4"/>
        <w:spacing w:after="0" w:line="240" w:lineRule="auto"/>
        <w:rPr>
          <w:rFonts w:ascii="Times New Roman" w:hAnsi="Times New Roman" w:cs="Times New Roman"/>
          <w:b/>
          <w:sz w:val="28"/>
          <w:szCs w:val="28"/>
          <w:lang w:val="kk-KZ"/>
        </w:rPr>
      </w:pPr>
    </w:p>
    <w:p w14:paraId="206C4994" w14:textId="77777777" w:rsidR="00814542" w:rsidRDefault="00814542" w:rsidP="00814542">
      <w:pPr>
        <w:shd w:val="clear" w:color="auto" w:fill="FFFFFF"/>
        <w:tabs>
          <w:tab w:val="left" w:pos="993"/>
        </w:tabs>
        <w:spacing w:after="0" w:line="240" w:lineRule="auto"/>
        <w:jc w:val="both"/>
        <w:rPr>
          <w:rFonts w:ascii="Times New Roman" w:eastAsia="Times New Roman" w:hAnsi="Times New Roman" w:cs="Times New Roman"/>
          <w:color w:val="2C2B2B"/>
          <w:sz w:val="28"/>
          <w:szCs w:val="28"/>
          <w:lang w:val="kk-KZ" w:eastAsia="ru-RU"/>
        </w:rPr>
      </w:pPr>
      <w:r>
        <w:rPr>
          <w:rFonts w:ascii="Times New Roman" w:hAnsi="Times New Roman"/>
          <w:sz w:val="28"/>
          <w:szCs w:val="28"/>
          <w:lang w:val="kk-KZ"/>
        </w:rPr>
        <w:tab/>
      </w:r>
      <w:r w:rsidRPr="00814542">
        <w:rPr>
          <w:rFonts w:ascii="Times New Roman" w:hAnsi="Times New Roman"/>
          <w:sz w:val="28"/>
          <w:szCs w:val="28"/>
          <w:lang w:val="kk-KZ"/>
        </w:rPr>
        <w:t>«</w:t>
      </w:r>
      <w:r w:rsidRPr="00814542">
        <w:rPr>
          <w:rFonts w:ascii="Times New Roman" w:hAnsi="Times New Roman" w:cs="Times New Roman"/>
          <w:sz w:val="28"/>
          <w:szCs w:val="28"/>
          <w:lang w:val="kk-KZ"/>
        </w:rPr>
        <w:t>Қазақ ұлттық хореография академиясы» КАҚ</w:t>
      </w:r>
      <w:r w:rsidRPr="00814542">
        <w:rPr>
          <w:rFonts w:ascii="Times New Roman" w:eastAsia="Times New Roman" w:hAnsi="Times New Roman" w:cs="Times New Roman"/>
          <w:sz w:val="28"/>
          <w:szCs w:val="28"/>
          <w:lang w:val="kk-KZ" w:eastAsia="ru-RU"/>
        </w:rPr>
        <w:t xml:space="preserve"> Академиялық адалдық кодексі</w:t>
      </w:r>
      <w:r w:rsidRPr="00814542">
        <w:rPr>
          <w:rFonts w:ascii="Times New Roman" w:eastAsia="Times New Roman" w:hAnsi="Times New Roman" w:cs="Times New Roman"/>
          <w:color w:val="2C2B2B"/>
          <w:sz w:val="28"/>
          <w:szCs w:val="28"/>
          <w:lang w:val="kk-KZ" w:eastAsia="ru-RU"/>
        </w:rPr>
        <w:t xml:space="preserve"> академиялық адалдықтың негізгі ұғымдары мен қағидаттарын, оны қолдану мақсаттары мен міндеттерін айқындайды, білім беру процесіне қатысатын барлық қатысушылардың академиялық адалдықты сақтау бойынша құқықтары мен міндеттерін белгілейді, академиялық адалдықты бұзушылық түрлерін және бұзушылық жасалған жағдайда шаралар қабылдау тәртібін анықтайды.  </w:t>
      </w:r>
    </w:p>
    <w:p w14:paraId="345A011A" w14:textId="444F2BC5" w:rsidR="00746ACF" w:rsidRDefault="00814542" w:rsidP="00814542">
      <w:pPr>
        <w:shd w:val="clear" w:color="auto" w:fill="FFFFFF"/>
        <w:tabs>
          <w:tab w:val="left" w:pos="993"/>
        </w:tabs>
        <w:spacing w:after="0" w:line="240" w:lineRule="auto"/>
        <w:jc w:val="both"/>
        <w:rPr>
          <w:rFonts w:ascii="Times New Roman" w:hAnsi="Times New Roman"/>
          <w:sz w:val="28"/>
          <w:szCs w:val="28"/>
          <w:lang w:val="kk-KZ"/>
        </w:rPr>
      </w:pPr>
      <w:r>
        <w:rPr>
          <w:rFonts w:ascii="Times New Roman" w:eastAsia="Times New Roman" w:hAnsi="Times New Roman" w:cs="Times New Roman"/>
          <w:color w:val="2C2B2B"/>
          <w:sz w:val="28"/>
          <w:szCs w:val="28"/>
          <w:lang w:val="kk-KZ" w:eastAsia="ru-RU"/>
        </w:rPr>
        <w:tab/>
      </w:r>
      <w:r w:rsidRPr="00814542">
        <w:rPr>
          <w:rFonts w:ascii="Times New Roman" w:eastAsia="Times New Roman" w:hAnsi="Times New Roman" w:cs="Times New Roman"/>
          <w:bCs/>
          <w:color w:val="2C2B2B"/>
          <w:sz w:val="28"/>
          <w:szCs w:val="28"/>
          <w:lang w:val="kk-KZ" w:eastAsia="ru-RU"/>
        </w:rPr>
        <w:t xml:space="preserve">Кодекстің мақсаты академиялық адалдық регламентін белгілеу, білім алушылардың адалдық, шын және сенімді қарым-қатынастар құру және Академиялық адалдық кодексін сақтау қажеттілігі туралы түсінігін қалыптастыру болып табылады. </w:t>
      </w:r>
      <w:r>
        <w:rPr>
          <w:rFonts w:ascii="Times New Roman" w:eastAsia="Times New Roman" w:hAnsi="Times New Roman" w:cs="Times New Roman"/>
          <w:bCs/>
          <w:color w:val="2C2B2B"/>
          <w:sz w:val="28"/>
          <w:szCs w:val="28"/>
          <w:lang w:val="kk-KZ" w:eastAsia="ru-RU"/>
        </w:rPr>
        <w:t xml:space="preserve">Кодексті қабылдау (Ғылыми кеңестің </w:t>
      </w:r>
      <w:r w:rsidR="00447CDD">
        <w:rPr>
          <w:rFonts w:ascii="Times New Roman" w:eastAsia="Times New Roman" w:hAnsi="Times New Roman" w:cs="Times New Roman"/>
          <w:bCs/>
          <w:color w:val="2C2B2B"/>
          <w:sz w:val="28"/>
          <w:szCs w:val="28"/>
          <w:lang w:val="kk-KZ" w:eastAsia="ru-RU"/>
        </w:rPr>
        <w:t xml:space="preserve">шешімімен бекітілген, </w:t>
      </w:r>
      <w:r w:rsidR="00447CDD" w:rsidRPr="004E2970">
        <w:rPr>
          <w:rFonts w:ascii="Times New Roman" w:hAnsi="Times New Roman"/>
          <w:sz w:val="28"/>
          <w:szCs w:val="28"/>
          <w:lang w:val="kk-KZ"/>
        </w:rPr>
        <w:t xml:space="preserve">29.04.2019 </w:t>
      </w:r>
      <w:r w:rsidR="00447CDD">
        <w:rPr>
          <w:rFonts w:ascii="Times New Roman" w:hAnsi="Times New Roman"/>
          <w:sz w:val="28"/>
          <w:szCs w:val="28"/>
          <w:lang w:val="kk-KZ"/>
        </w:rPr>
        <w:t xml:space="preserve">ж. № 9 хаттама) мамандарды сапалы даярлау міндеттерін және Академияның академиялық саясатын </w:t>
      </w:r>
      <w:r w:rsidR="004F3978">
        <w:rPr>
          <w:rFonts w:ascii="Times New Roman" w:hAnsi="Times New Roman"/>
          <w:sz w:val="28"/>
          <w:szCs w:val="28"/>
          <w:lang w:val="kk-KZ"/>
        </w:rPr>
        <w:t xml:space="preserve">іске асыруға </w:t>
      </w:r>
      <w:r w:rsidR="00746ACF">
        <w:rPr>
          <w:rFonts w:ascii="Times New Roman" w:hAnsi="Times New Roman"/>
          <w:sz w:val="28"/>
          <w:szCs w:val="28"/>
          <w:lang w:val="kk-KZ"/>
        </w:rPr>
        <w:t xml:space="preserve">септігін тигізеді. </w:t>
      </w:r>
    </w:p>
    <w:p w14:paraId="39124E1F" w14:textId="0093BB70" w:rsidR="00832C7F" w:rsidRPr="004F3978" w:rsidRDefault="004F3978" w:rsidP="004F3978">
      <w:pPr>
        <w:shd w:val="clear" w:color="auto" w:fill="FFFFFF"/>
        <w:tabs>
          <w:tab w:val="left" w:pos="993"/>
        </w:tabs>
        <w:spacing w:after="0" w:line="240" w:lineRule="auto"/>
        <w:jc w:val="both"/>
        <w:rPr>
          <w:rFonts w:ascii="Times New Roman" w:eastAsia="Times New Roman" w:hAnsi="Times New Roman" w:cs="Times New Roman"/>
          <w:color w:val="2C2B2B"/>
          <w:sz w:val="28"/>
          <w:szCs w:val="28"/>
          <w:lang w:val="kk-KZ" w:eastAsia="ru-RU"/>
        </w:rPr>
      </w:pPr>
      <w:r>
        <w:rPr>
          <w:rFonts w:ascii="Times New Roman" w:eastAsia="Times New Roman" w:hAnsi="Times New Roman" w:cs="Times New Roman"/>
          <w:bCs/>
          <w:color w:val="2C2B2B"/>
          <w:sz w:val="28"/>
          <w:szCs w:val="28"/>
          <w:lang w:val="kk-KZ" w:eastAsia="ru-RU"/>
        </w:rPr>
        <w:tab/>
      </w:r>
      <w:r w:rsidRPr="004F3978">
        <w:rPr>
          <w:rFonts w:ascii="Times New Roman" w:eastAsia="Times New Roman" w:hAnsi="Times New Roman" w:cs="Times New Roman"/>
          <w:color w:val="2C2B2B"/>
          <w:sz w:val="28"/>
          <w:szCs w:val="28"/>
          <w:lang w:val="kk-KZ" w:eastAsia="ru-RU"/>
        </w:rPr>
        <w:t>Кодекс білім беру процесінің барлық қатысушылары - білім алушылар, профессор-оқытушылар құрамы, әкімшілік-басқару қызметкерлері үшін бәріне бірдей болып табылады</w:t>
      </w:r>
      <w:r>
        <w:rPr>
          <w:rFonts w:ascii="Times New Roman" w:eastAsia="Times New Roman" w:hAnsi="Times New Roman" w:cs="Times New Roman"/>
          <w:color w:val="2C2B2B"/>
          <w:sz w:val="28"/>
          <w:szCs w:val="28"/>
          <w:lang w:val="kk-KZ" w:eastAsia="ru-RU"/>
        </w:rPr>
        <w:t xml:space="preserve"> </w:t>
      </w:r>
      <w:hyperlink r:id="rId34" w:history="1">
        <w:r w:rsidR="00A92D55" w:rsidRPr="004F3978">
          <w:rPr>
            <w:rStyle w:val="af0"/>
            <w:rFonts w:ascii="Times New Roman" w:eastAsia="Times New Roman" w:hAnsi="Times New Roman" w:cs="Times New Roman"/>
            <w:sz w:val="28"/>
            <w:szCs w:val="28"/>
            <w:lang w:val="kk-KZ" w:eastAsia="ru-RU"/>
          </w:rPr>
          <w:t>http://balletacademy.kz/wp-content/uploads/кодекс-академической-честности.pdf</w:t>
        </w:r>
      </w:hyperlink>
      <w:r w:rsidR="009A42BA" w:rsidRPr="004F3978">
        <w:rPr>
          <w:rFonts w:ascii="Times New Roman" w:eastAsia="Times New Roman" w:hAnsi="Times New Roman" w:cs="Times New Roman"/>
          <w:color w:val="2C2B2B"/>
          <w:sz w:val="28"/>
          <w:szCs w:val="28"/>
          <w:lang w:val="kk-KZ" w:eastAsia="ru-RU"/>
        </w:rPr>
        <w:t>.</w:t>
      </w:r>
    </w:p>
    <w:p w14:paraId="4A912316" w14:textId="4636C295" w:rsidR="00D05F69" w:rsidRPr="00D05F69" w:rsidRDefault="00D05F69" w:rsidP="00D05F69">
      <w:pPr>
        <w:shd w:val="clear" w:color="auto" w:fill="FFFFFF"/>
        <w:tabs>
          <w:tab w:val="left" w:pos="993"/>
          <w:tab w:val="left" w:pos="1134"/>
        </w:tabs>
        <w:spacing w:after="0" w:line="240" w:lineRule="auto"/>
        <w:jc w:val="both"/>
        <w:rPr>
          <w:rFonts w:ascii="Times New Roman" w:eastAsia="Times New Roman" w:hAnsi="Times New Roman" w:cs="Times New Roman"/>
          <w:color w:val="2C2B2B"/>
          <w:sz w:val="28"/>
          <w:szCs w:val="28"/>
          <w:lang w:val="kk-KZ" w:eastAsia="ru-RU"/>
        </w:rPr>
      </w:pPr>
      <w:r>
        <w:rPr>
          <w:rFonts w:ascii="Times New Roman" w:eastAsia="Times New Roman" w:hAnsi="Times New Roman" w:cs="Times New Roman"/>
          <w:bCs/>
          <w:color w:val="2C2B2B"/>
          <w:sz w:val="28"/>
          <w:szCs w:val="28"/>
          <w:lang w:val="kk-KZ" w:eastAsia="ru-RU"/>
        </w:rPr>
        <w:tab/>
      </w:r>
      <w:r w:rsidR="004F3978" w:rsidRPr="00D05F69">
        <w:rPr>
          <w:rFonts w:ascii="Times New Roman" w:eastAsia="Times New Roman" w:hAnsi="Times New Roman" w:cs="Times New Roman"/>
          <w:bCs/>
          <w:color w:val="2C2B2B"/>
          <w:sz w:val="28"/>
          <w:szCs w:val="28"/>
          <w:lang w:val="kk-KZ" w:eastAsia="ru-RU"/>
        </w:rPr>
        <w:t xml:space="preserve">Академиялық адалдық – білім алушының </w:t>
      </w:r>
      <w:r w:rsidR="004F3978" w:rsidRPr="00D05F69">
        <w:rPr>
          <w:rFonts w:ascii="Times New Roman" w:hAnsi="Times New Roman"/>
          <w:color w:val="000000"/>
          <w:spacing w:val="2"/>
          <w:sz w:val="28"/>
          <w:szCs w:val="28"/>
          <w:shd w:val="clear" w:color="auto" w:fill="FFFFFF"/>
          <w:lang w:val="kk-KZ"/>
        </w:rPr>
        <w:t>жазбаша жұмыстарды орындау (бақылау, курстық, эссе, дипломдық, диссертациялық), емтихандағы жауап, зерттеулердегі, өз ұстанымын көрсету, академиялық қызметкерлермен, оқытушылармен және басқа білім алушылармен өзара қарым-қатынас, сондай-ақ бағалау барысындағы адалдығын айқындайтын құндылықтар мен ұстанымдардың жиынтығы.</w:t>
      </w:r>
      <w:r w:rsidR="004F3978" w:rsidRPr="00D05F69">
        <w:rPr>
          <w:rFonts w:ascii="Times New Roman" w:eastAsia="Times New Roman" w:hAnsi="Times New Roman"/>
          <w:sz w:val="28"/>
          <w:szCs w:val="28"/>
          <w:lang w:val="kk-KZ" w:eastAsia="ru-RU"/>
        </w:rPr>
        <w:t xml:space="preserve"> </w:t>
      </w:r>
      <w:r w:rsidRPr="00D05F69">
        <w:rPr>
          <w:rFonts w:ascii="Times New Roman" w:eastAsia="Times New Roman" w:hAnsi="Times New Roman" w:cs="Times New Roman"/>
          <w:bCs/>
          <w:color w:val="2C2B2B"/>
          <w:sz w:val="28"/>
          <w:szCs w:val="28"/>
          <w:lang w:val="kk-KZ" w:eastAsia="ru-RU"/>
        </w:rPr>
        <w:t xml:space="preserve">Академиялық адалдық қағидаттары: </w:t>
      </w:r>
    </w:p>
    <w:p w14:paraId="3CFBE60C" w14:textId="77777777" w:rsidR="00D05F69" w:rsidRDefault="00D05F69" w:rsidP="00D05F69">
      <w:pPr>
        <w:shd w:val="clear" w:color="auto" w:fill="FFFFFF"/>
        <w:tabs>
          <w:tab w:val="left" w:pos="567"/>
        </w:tabs>
        <w:spacing w:after="0" w:line="240" w:lineRule="auto"/>
        <w:jc w:val="both"/>
        <w:rPr>
          <w:rFonts w:ascii="Times New Roman" w:hAnsi="Times New Roman" w:cs="Times New Roman"/>
          <w:color w:val="000000"/>
          <w:spacing w:val="2"/>
          <w:sz w:val="28"/>
          <w:szCs w:val="28"/>
          <w:lang w:val="kk-KZ"/>
        </w:rPr>
      </w:pPr>
      <w:r>
        <w:rPr>
          <w:rFonts w:ascii="Times New Roman" w:hAnsi="Times New Roman" w:cs="Times New Roman"/>
          <w:color w:val="000000"/>
          <w:spacing w:val="2"/>
          <w:sz w:val="28"/>
          <w:szCs w:val="28"/>
          <w:lang w:val="kk-KZ"/>
        </w:rPr>
        <w:tab/>
      </w:r>
      <w:r w:rsidRPr="006735D6">
        <w:rPr>
          <w:rFonts w:ascii="Times New Roman" w:hAnsi="Times New Roman" w:cs="Times New Roman"/>
          <w:color w:val="000000"/>
          <w:spacing w:val="2"/>
          <w:sz w:val="28"/>
          <w:szCs w:val="28"/>
          <w:lang w:val="kk-KZ"/>
        </w:rPr>
        <w:t>1) адалдық – білім алушылардың оқу жұмысының бағаланатын және</w:t>
      </w:r>
      <w:r w:rsidRPr="006735D6">
        <w:rPr>
          <w:rFonts w:ascii="Courier New" w:hAnsi="Courier New" w:cs="Courier New"/>
          <w:color w:val="000000"/>
          <w:spacing w:val="2"/>
          <w:sz w:val="20"/>
          <w:szCs w:val="20"/>
          <w:lang w:val="kk-KZ"/>
        </w:rPr>
        <w:t xml:space="preserve"> </w:t>
      </w:r>
      <w:r w:rsidRPr="006735D6">
        <w:rPr>
          <w:rFonts w:ascii="Times New Roman" w:hAnsi="Times New Roman" w:cs="Times New Roman"/>
          <w:color w:val="000000"/>
          <w:spacing w:val="2"/>
          <w:sz w:val="28"/>
          <w:szCs w:val="28"/>
          <w:lang w:val="kk-KZ"/>
        </w:rPr>
        <w:t>бағаланбайтын түрлерін адал, әдепті орындау;</w:t>
      </w:r>
    </w:p>
    <w:p w14:paraId="26B53925" w14:textId="77777777" w:rsidR="00D05F69" w:rsidRPr="001B2F4B" w:rsidRDefault="00D05F69" w:rsidP="00D05F69">
      <w:pPr>
        <w:shd w:val="clear" w:color="auto" w:fill="FFFFFF"/>
        <w:tabs>
          <w:tab w:val="left" w:pos="567"/>
        </w:tabs>
        <w:spacing w:after="0" w:line="240" w:lineRule="auto"/>
        <w:jc w:val="both"/>
        <w:rPr>
          <w:rFonts w:ascii="Times New Roman" w:eastAsia="Times New Roman" w:hAnsi="Times New Roman" w:cs="Times New Roman"/>
          <w:color w:val="2C2B2B"/>
          <w:sz w:val="28"/>
          <w:szCs w:val="28"/>
          <w:lang w:val="kk-KZ" w:eastAsia="ru-RU"/>
        </w:rPr>
      </w:pPr>
      <w:r>
        <w:rPr>
          <w:rFonts w:ascii="Times New Roman" w:hAnsi="Times New Roman" w:cs="Times New Roman"/>
          <w:color w:val="000000"/>
          <w:spacing w:val="2"/>
          <w:sz w:val="28"/>
          <w:szCs w:val="28"/>
          <w:lang w:val="kk-KZ"/>
        </w:rPr>
        <w:tab/>
      </w:r>
      <w:r w:rsidRPr="001B2F4B">
        <w:rPr>
          <w:rFonts w:ascii="Times New Roman" w:hAnsi="Times New Roman" w:cs="Times New Roman"/>
          <w:color w:val="000000"/>
          <w:spacing w:val="2"/>
          <w:sz w:val="28"/>
          <w:szCs w:val="28"/>
          <w:lang w:val="kk-KZ"/>
        </w:rPr>
        <w:t>2) автордың және оның мирасқорларының құқықтарын қорғауын жүзеге асыру – бөгде сөзді, ойды дұрыс тарату және бағаланатын жұмыстардағы ақпараттың дереккөздерін көрсету арқылы авторлықты растау және авторлық құқықтың объектісі болып табылатын шығармаларды қорғау;</w:t>
      </w:r>
    </w:p>
    <w:p w14:paraId="45FCFC01" w14:textId="2688D0FB" w:rsidR="00D05F69" w:rsidRDefault="00D05F69" w:rsidP="00D05F69">
      <w:pPr>
        <w:pStyle w:val="af3"/>
        <w:shd w:val="clear" w:color="auto" w:fill="FFFFFF" w:themeFill="background1"/>
        <w:spacing w:after="0"/>
        <w:ind w:firstLine="567"/>
        <w:jc w:val="both"/>
        <w:textAlignment w:val="baseline"/>
        <w:rPr>
          <w:color w:val="000000"/>
          <w:spacing w:val="2"/>
          <w:sz w:val="28"/>
          <w:szCs w:val="28"/>
          <w:lang w:val="kk-KZ"/>
        </w:rPr>
      </w:pPr>
      <w:r w:rsidRPr="001B2F4B">
        <w:rPr>
          <w:color w:val="000000"/>
          <w:spacing w:val="2"/>
          <w:sz w:val="28"/>
          <w:szCs w:val="28"/>
          <w:lang w:val="kk-KZ"/>
        </w:rPr>
        <w:t>3) ашықтық – айқындық</w:t>
      </w:r>
      <w:r>
        <w:rPr>
          <w:color w:val="000000"/>
          <w:spacing w:val="2"/>
          <w:sz w:val="28"/>
          <w:szCs w:val="28"/>
          <w:lang w:val="kk-KZ"/>
        </w:rPr>
        <w:t>, өзара сенім білдіру, білім ал</w:t>
      </w:r>
      <w:r w:rsidRPr="001B2F4B">
        <w:rPr>
          <w:color w:val="000000"/>
          <w:spacing w:val="2"/>
          <w:sz w:val="28"/>
          <w:szCs w:val="28"/>
          <w:lang w:val="kk-KZ"/>
        </w:rPr>
        <w:t>у</w:t>
      </w:r>
      <w:r>
        <w:rPr>
          <w:color w:val="000000"/>
          <w:spacing w:val="2"/>
          <w:sz w:val="28"/>
          <w:szCs w:val="28"/>
          <w:lang w:val="kk-KZ"/>
        </w:rPr>
        <w:t>шы</w:t>
      </w:r>
      <w:r w:rsidRPr="001B2F4B">
        <w:rPr>
          <w:color w:val="000000"/>
          <w:spacing w:val="2"/>
          <w:sz w:val="28"/>
          <w:szCs w:val="28"/>
          <w:lang w:val="kk-KZ"/>
        </w:rPr>
        <w:t>лар мен оқытушылар арасында ақпаратпен және идеялармен ашық бөлісу;</w:t>
      </w:r>
      <w:r w:rsidRPr="00D05F69">
        <w:rPr>
          <w:color w:val="000000"/>
          <w:spacing w:val="2"/>
          <w:sz w:val="28"/>
          <w:szCs w:val="28"/>
          <w:lang w:val="kk-KZ"/>
        </w:rPr>
        <w:t xml:space="preserve"> </w:t>
      </w:r>
      <w:r w:rsidRPr="001B2F4B">
        <w:rPr>
          <w:color w:val="000000"/>
          <w:spacing w:val="2"/>
          <w:sz w:val="28"/>
          <w:szCs w:val="28"/>
          <w:lang w:val="kk-KZ"/>
        </w:rPr>
        <w:t xml:space="preserve">      </w:t>
      </w:r>
    </w:p>
    <w:p w14:paraId="04EE4355" w14:textId="3B945E93" w:rsidR="00D05F69" w:rsidRDefault="00D05F69" w:rsidP="00D05F69">
      <w:pPr>
        <w:pStyle w:val="af3"/>
        <w:shd w:val="clear" w:color="auto" w:fill="FFFFFF" w:themeFill="background1"/>
        <w:spacing w:after="0"/>
        <w:ind w:firstLine="567"/>
        <w:jc w:val="both"/>
        <w:textAlignment w:val="baseline"/>
        <w:rPr>
          <w:color w:val="000000"/>
          <w:spacing w:val="2"/>
          <w:sz w:val="28"/>
          <w:szCs w:val="28"/>
          <w:lang w:val="kk-KZ"/>
        </w:rPr>
      </w:pPr>
      <w:r w:rsidRPr="001B2F4B">
        <w:rPr>
          <w:color w:val="000000"/>
          <w:spacing w:val="2"/>
          <w:sz w:val="28"/>
          <w:szCs w:val="28"/>
          <w:lang w:val="kk-KZ"/>
        </w:rPr>
        <w:lastRenderedPageBreak/>
        <w:t xml:space="preserve">4) білім алушылардың құқықтары мен бостандықтарын құрметтеу – пікірлер мен идеялардың </w:t>
      </w:r>
      <w:r>
        <w:rPr>
          <w:color w:val="000000"/>
          <w:spacing w:val="2"/>
          <w:sz w:val="28"/>
          <w:szCs w:val="28"/>
          <w:lang w:val="kk-KZ"/>
        </w:rPr>
        <w:t xml:space="preserve">еркін </w:t>
      </w:r>
      <w:r w:rsidRPr="001B2F4B">
        <w:rPr>
          <w:color w:val="000000"/>
          <w:spacing w:val="2"/>
          <w:sz w:val="28"/>
          <w:szCs w:val="28"/>
          <w:lang w:val="kk-KZ"/>
        </w:rPr>
        <w:t>айтылу құқығы;</w:t>
      </w:r>
    </w:p>
    <w:p w14:paraId="4399D85D" w14:textId="4E180FFA" w:rsidR="00D05F69" w:rsidRPr="001B2F4B" w:rsidRDefault="00D05F69" w:rsidP="00D05F69">
      <w:pPr>
        <w:pStyle w:val="af3"/>
        <w:shd w:val="clear" w:color="auto" w:fill="FFFFFF" w:themeFill="background1"/>
        <w:spacing w:after="0"/>
        <w:ind w:firstLine="567"/>
        <w:jc w:val="both"/>
        <w:textAlignment w:val="baseline"/>
        <w:rPr>
          <w:color w:val="000000"/>
          <w:spacing w:val="2"/>
          <w:sz w:val="28"/>
          <w:szCs w:val="28"/>
          <w:lang w:val="kk-KZ"/>
        </w:rPr>
      </w:pPr>
      <w:r w:rsidRPr="001B2F4B">
        <w:rPr>
          <w:color w:val="000000"/>
          <w:spacing w:val="2"/>
          <w:sz w:val="28"/>
          <w:szCs w:val="28"/>
          <w:lang w:val="kk-KZ"/>
        </w:rPr>
        <w:t>5) теңдік – әрбір білім алушы академиялық адалдық қағидаларын ұстануды және оларды бұзу үшін тең ж</w:t>
      </w:r>
      <w:r>
        <w:rPr>
          <w:color w:val="000000"/>
          <w:spacing w:val="2"/>
          <w:sz w:val="28"/>
          <w:szCs w:val="28"/>
          <w:lang w:val="kk-KZ"/>
        </w:rPr>
        <w:t xml:space="preserve">ауапкершілікті қамтамасыз етеді. </w:t>
      </w:r>
    </w:p>
    <w:p w14:paraId="68A67FEF" w14:textId="79812E17" w:rsidR="00B70228" w:rsidRDefault="00B70228" w:rsidP="00B70228">
      <w:pPr>
        <w:shd w:val="clear" w:color="auto" w:fill="FFFFFF"/>
        <w:tabs>
          <w:tab w:val="left" w:pos="567"/>
        </w:tabs>
        <w:spacing w:after="0" w:line="240" w:lineRule="auto"/>
        <w:jc w:val="both"/>
        <w:rPr>
          <w:rFonts w:ascii="Times New Roman" w:eastAsia="Times New Roman" w:hAnsi="Times New Roman" w:cs="Times New Roman"/>
          <w:color w:val="2C2B2B"/>
          <w:sz w:val="28"/>
          <w:szCs w:val="28"/>
          <w:lang w:val="kk-KZ" w:eastAsia="ru-RU"/>
        </w:rPr>
      </w:pPr>
      <w:r>
        <w:rPr>
          <w:rFonts w:ascii="Times New Roman" w:hAnsi="Times New Roman" w:cs="Times New Roman"/>
          <w:sz w:val="28"/>
          <w:szCs w:val="28"/>
          <w:lang w:val="kk-KZ"/>
        </w:rPr>
        <w:tab/>
      </w:r>
      <w:r w:rsidRPr="00CE0183">
        <w:rPr>
          <w:rFonts w:ascii="Times New Roman" w:hAnsi="Times New Roman" w:cs="Times New Roman"/>
          <w:sz w:val="28"/>
          <w:szCs w:val="28"/>
          <w:lang w:val="kk-KZ"/>
        </w:rPr>
        <w:t>Білім беру процесіне қатысушылар</w:t>
      </w:r>
      <w:r w:rsidRPr="008D1795">
        <w:rPr>
          <w:rFonts w:ascii="Times New Roman" w:eastAsia="Times New Roman" w:hAnsi="Times New Roman" w:cs="Times New Roman"/>
          <w:color w:val="2C2B2B"/>
          <w:sz w:val="28"/>
          <w:szCs w:val="28"/>
          <w:lang w:val="kk-KZ" w:eastAsia="ru-RU"/>
        </w:rPr>
        <w:t xml:space="preserve"> академиялық адалдық қағидаттарын бұзғаны үшін моральдық және тәртіптік жауапкершілік </w:t>
      </w:r>
      <w:r>
        <w:rPr>
          <w:rFonts w:ascii="Times New Roman" w:eastAsia="Times New Roman" w:hAnsi="Times New Roman" w:cs="Times New Roman"/>
          <w:color w:val="2C2B2B"/>
          <w:sz w:val="28"/>
          <w:szCs w:val="28"/>
          <w:lang w:val="kk-KZ" w:eastAsia="ru-RU"/>
        </w:rPr>
        <w:t xml:space="preserve">алады. Орындау кезінде академиялық адалдық қағидаттары бұзылған жұмыстар қабылданбайды және бағаланбайды.  </w:t>
      </w:r>
    </w:p>
    <w:p w14:paraId="1E9AF1D1" w14:textId="44B9ED77" w:rsidR="00F103C4" w:rsidRDefault="00777A46" w:rsidP="001179A5">
      <w:pPr>
        <w:pStyle w:val="af3"/>
        <w:shd w:val="clear" w:color="auto" w:fill="FFFFFF" w:themeFill="background1"/>
        <w:tabs>
          <w:tab w:val="left" w:pos="567"/>
        </w:tabs>
        <w:spacing w:after="0" w:line="240" w:lineRule="auto"/>
        <w:jc w:val="both"/>
        <w:textAlignment w:val="baseline"/>
        <w:rPr>
          <w:sz w:val="28"/>
          <w:szCs w:val="28"/>
          <w:lang w:val="kk-KZ"/>
        </w:rPr>
      </w:pPr>
      <w:r>
        <w:rPr>
          <w:color w:val="000000"/>
          <w:spacing w:val="2"/>
          <w:sz w:val="28"/>
          <w:szCs w:val="28"/>
          <w:lang w:val="kk-KZ"/>
        </w:rPr>
        <w:tab/>
        <w:t>Білім алушылардың біліктілік жұмыстары мен педагогтардың ғылыми жұмыстарының өз бетінше орында</w:t>
      </w:r>
      <w:r w:rsidR="00F400F9">
        <w:rPr>
          <w:color w:val="000000"/>
          <w:spacing w:val="2"/>
          <w:sz w:val="28"/>
          <w:szCs w:val="28"/>
          <w:lang w:val="kk-KZ"/>
        </w:rPr>
        <w:t>л</w:t>
      </w:r>
      <w:r>
        <w:rPr>
          <w:color w:val="000000"/>
          <w:spacing w:val="2"/>
          <w:sz w:val="28"/>
          <w:szCs w:val="28"/>
          <w:lang w:val="kk-KZ"/>
        </w:rPr>
        <w:t>ғанын бақылауды жүзеге асыру мақсатында</w:t>
      </w:r>
      <w:r w:rsidR="00BD38E8">
        <w:rPr>
          <w:color w:val="000000"/>
          <w:spacing w:val="2"/>
          <w:sz w:val="28"/>
          <w:szCs w:val="28"/>
          <w:lang w:val="kk-KZ"/>
        </w:rPr>
        <w:t xml:space="preserve">, аталған жұмыстардағы ақпараттың </w:t>
      </w:r>
      <w:r w:rsidR="00F400F9">
        <w:rPr>
          <w:color w:val="000000"/>
          <w:spacing w:val="2"/>
          <w:sz w:val="28"/>
          <w:szCs w:val="28"/>
          <w:lang w:val="kk-KZ"/>
        </w:rPr>
        <w:t>шеттен</w:t>
      </w:r>
      <w:r w:rsidR="00E2536F">
        <w:rPr>
          <w:color w:val="000000"/>
          <w:spacing w:val="2"/>
          <w:sz w:val="28"/>
          <w:szCs w:val="28"/>
          <w:lang w:val="kk-KZ"/>
        </w:rPr>
        <w:t xml:space="preserve"> алып пайдалану деңгейін анықтауға мүмкіндік беретін </w:t>
      </w:r>
      <w:r w:rsidR="00E2536F" w:rsidRPr="00B918DB">
        <w:rPr>
          <w:sz w:val="28"/>
          <w:szCs w:val="28"/>
          <w:lang w:val="kk-KZ"/>
        </w:rPr>
        <w:t>«</w:t>
      </w:r>
      <w:r w:rsidR="00E2536F" w:rsidRPr="00E2536F">
        <w:rPr>
          <w:sz w:val="28"/>
          <w:szCs w:val="28"/>
          <w:lang w:val="kk-KZ"/>
        </w:rPr>
        <w:t>Strikeplagiarism.com</w:t>
      </w:r>
      <w:r w:rsidR="00E2536F" w:rsidRPr="00B918DB">
        <w:rPr>
          <w:sz w:val="28"/>
          <w:szCs w:val="28"/>
          <w:lang w:val="kk-KZ"/>
        </w:rPr>
        <w:t>»</w:t>
      </w:r>
      <w:r w:rsidR="00E2536F">
        <w:rPr>
          <w:sz w:val="28"/>
          <w:szCs w:val="28"/>
          <w:lang w:val="kk-KZ"/>
        </w:rPr>
        <w:t xml:space="preserve"> плагиатқа қарсы жүйесі қолданылады </w:t>
      </w:r>
      <w:r w:rsidR="00B918DB" w:rsidRPr="00E2536F">
        <w:rPr>
          <w:sz w:val="28"/>
          <w:szCs w:val="28"/>
          <w:lang w:val="kk-KZ"/>
        </w:rPr>
        <w:t>(</w:t>
      </w:r>
      <w:hyperlink r:id="rId35" w:history="1">
        <w:r w:rsidR="00B918DB" w:rsidRPr="00E2536F">
          <w:rPr>
            <w:rStyle w:val="af0"/>
            <w:sz w:val="28"/>
            <w:szCs w:val="28"/>
            <w:lang w:val="kk-KZ"/>
          </w:rPr>
          <w:t>https://balletacademy.kz/ru/edu-postgraduate-rus/</w:t>
        </w:r>
      </w:hyperlink>
      <w:r w:rsidR="00B918DB" w:rsidRPr="00E2536F">
        <w:rPr>
          <w:sz w:val="28"/>
          <w:szCs w:val="28"/>
          <w:lang w:val="kk-KZ"/>
        </w:rPr>
        <w:t xml:space="preserve">). </w:t>
      </w:r>
      <w:r w:rsidR="0081117A">
        <w:rPr>
          <w:sz w:val="28"/>
          <w:szCs w:val="28"/>
          <w:lang w:val="kk-KZ"/>
        </w:rPr>
        <w:t xml:space="preserve">Біліктілік/ғылым жұмыстар </w:t>
      </w:r>
      <w:r w:rsidR="00F32A1E">
        <w:rPr>
          <w:sz w:val="28"/>
          <w:szCs w:val="28"/>
          <w:lang w:val="kk-KZ"/>
        </w:rPr>
        <w:t>электрондық нұсқасымен және б</w:t>
      </w:r>
      <w:r w:rsidR="00F32A1E">
        <w:rPr>
          <w:sz w:val="28"/>
          <w:szCs w:val="28"/>
          <w:lang w:val="kk-KZ"/>
        </w:rPr>
        <w:t>іліктілік/ғылым жұмыст</w:t>
      </w:r>
      <w:r w:rsidR="00F32A1E">
        <w:rPr>
          <w:sz w:val="28"/>
          <w:szCs w:val="28"/>
          <w:lang w:val="kk-KZ"/>
        </w:rPr>
        <w:t>ың жеке сипаттамасы туралы жазбаша өтінішпен бірге</w:t>
      </w:r>
      <w:r w:rsidR="00F32A1E" w:rsidRPr="00F32A1E">
        <w:rPr>
          <w:sz w:val="28"/>
          <w:szCs w:val="28"/>
          <w:lang w:val="kk-KZ"/>
        </w:rPr>
        <w:t xml:space="preserve"> </w:t>
      </w:r>
      <w:r w:rsidR="00F32A1E">
        <w:rPr>
          <w:sz w:val="28"/>
          <w:szCs w:val="28"/>
          <w:lang w:val="kk-KZ"/>
        </w:rPr>
        <w:t>ғылым, жоғары оқу орнынан кейінгі білім беру және редакциялық баспа бөліміне</w:t>
      </w:r>
      <w:r w:rsidR="002F4F71">
        <w:rPr>
          <w:sz w:val="28"/>
          <w:szCs w:val="28"/>
          <w:lang w:val="kk-KZ"/>
        </w:rPr>
        <w:t xml:space="preserve"> тексеруге ұсынылады. Жеке сипаттамада автор баспа және электрондық көздерден алын</w:t>
      </w:r>
      <w:r w:rsidR="0060422F">
        <w:rPr>
          <w:sz w:val="28"/>
          <w:szCs w:val="28"/>
          <w:lang w:val="kk-KZ"/>
        </w:rPr>
        <w:t>ып,</w:t>
      </w:r>
      <w:r w:rsidR="002F4F71">
        <w:rPr>
          <w:sz w:val="28"/>
          <w:szCs w:val="28"/>
          <w:lang w:val="kk-KZ"/>
        </w:rPr>
        <w:t xml:space="preserve"> </w:t>
      </w:r>
      <w:r w:rsidR="0060422F">
        <w:rPr>
          <w:sz w:val="28"/>
          <w:szCs w:val="28"/>
          <w:lang w:val="kk-KZ"/>
        </w:rPr>
        <w:t>тиісті сілтемелермен расталмаған</w:t>
      </w:r>
      <w:r w:rsidR="0060422F">
        <w:rPr>
          <w:sz w:val="28"/>
          <w:szCs w:val="28"/>
          <w:lang w:val="kk-KZ"/>
        </w:rPr>
        <w:t xml:space="preserve"> </w:t>
      </w:r>
      <w:r w:rsidR="002F4F71">
        <w:rPr>
          <w:sz w:val="28"/>
          <w:szCs w:val="28"/>
          <w:lang w:val="kk-KZ"/>
        </w:rPr>
        <w:t>ақпараттың</w:t>
      </w:r>
      <w:r w:rsidR="009A3CA2">
        <w:rPr>
          <w:sz w:val="28"/>
          <w:szCs w:val="28"/>
          <w:lang w:val="kk-KZ"/>
        </w:rPr>
        <w:t xml:space="preserve"> жоқ екендігін растайды.</w:t>
      </w:r>
      <w:r w:rsidR="0060422F">
        <w:rPr>
          <w:sz w:val="28"/>
          <w:szCs w:val="28"/>
          <w:lang w:val="kk-KZ"/>
        </w:rPr>
        <w:t xml:space="preserve"> Дәйексөзді дұрыс пайдала</w:t>
      </w:r>
      <w:r w:rsidR="00B46ABE">
        <w:rPr>
          <w:sz w:val="28"/>
          <w:szCs w:val="28"/>
          <w:lang w:val="kk-KZ"/>
        </w:rPr>
        <w:t xml:space="preserve">ну жауапкершілігі </w:t>
      </w:r>
      <w:r w:rsidR="00B46ABE">
        <w:rPr>
          <w:sz w:val="28"/>
          <w:szCs w:val="28"/>
          <w:lang w:val="kk-KZ"/>
        </w:rPr>
        <w:t xml:space="preserve">ғылыми жетекшімен </w:t>
      </w:r>
      <w:r w:rsidR="00B46ABE">
        <w:rPr>
          <w:sz w:val="28"/>
          <w:szCs w:val="28"/>
          <w:lang w:val="kk-KZ"/>
        </w:rPr>
        <w:t>бі</w:t>
      </w:r>
      <w:r w:rsidR="001A1822">
        <w:rPr>
          <w:sz w:val="28"/>
          <w:szCs w:val="28"/>
          <w:lang w:val="kk-KZ"/>
        </w:rPr>
        <w:t>рге</w:t>
      </w:r>
      <w:r w:rsidR="00B46ABE">
        <w:rPr>
          <w:sz w:val="28"/>
          <w:szCs w:val="28"/>
          <w:lang w:val="kk-KZ"/>
        </w:rPr>
        <w:t xml:space="preserve"> </w:t>
      </w:r>
      <w:r w:rsidR="00B46ABE">
        <w:rPr>
          <w:sz w:val="28"/>
          <w:szCs w:val="28"/>
          <w:lang w:val="kk-KZ"/>
        </w:rPr>
        <w:t>білім алушы</w:t>
      </w:r>
      <w:r w:rsidR="001A1822">
        <w:rPr>
          <w:sz w:val="28"/>
          <w:szCs w:val="28"/>
          <w:lang w:val="kk-KZ"/>
        </w:rPr>
        <w:t>ға</w:t>
      </w:r>
      <w:r w:rsidR="00B46ABE">
        <w:rPr>
          <w:sz w:val="28"/>
          <w:szCs w:val="28"/>
          <w:lang w:val="kk-KZ"/>
        </w:rPr>
        <w:t xml:space="preserve"> (немесе ғылыми еңбек</w:t>
      </w:r>
      <w:r w:rsidR="001A1822">
        <w:rPr>
          <w:sz w:val="28"/>
          <w:szCs w:val="28"/>
          <w:lang w:val="kk-KZ"/>
        </w:rPr>
        <w:t xml:space="preserve"> авторы) жүктеледі. </w:t>
      </w:r>
      <w:r w:rsidR="003164BE" w:rsidRPr="00B918DB">
        <w:rPr>
          <w:sz w:val="28"/>
          <w:szCs w:val="28"/>
          <w:lang w:val="kk-KZ"/>
        </w:rPr>
        <w:t>«</w:t>
      </w:r>
      <w:r w:rsidR="003164BE" w:rsidRPr="00E2536F">
        <w:rPr>
          <w:sz w:val="28"/>
          <w:szCs w:val="28"/>
          <w:lang w:val="kk-KZ"/>
        </w:rPr>
        <w:t>Strikeplagiarism.com</w:t>
      </w:r>
      <w:r w:rsidR="003164BE" w:rsidRPr="00B918DB">
        <w:rPr>
          <w:sz w:val="28"/>
          <w:szCs w:val="28"/>
          <w:lang w:val="kk-KZ"/>
        </w:rPr>
        <w:t>»</w:t>
      </w:r>
      <w:r w:rsidR="003164BE">
        <w:rPr>
          <w:sz w:val="28"/>
          <w:szCs w:val="28"/>
          <w:lang w:val="kk-KZ"/>
        </w:rPr>
        <w:t xml:space="preserve"> плагиатқа қарсы жүйесі</w:t>
      </w:r>
      <w:r w:rsidR="003164BE">
        <w:rPr>
          <w:sz w:val="28"/>
          <w:szCs w:val="28"/>
          <w:lang w:val="kk-KZ"/>
        </w:rPr>
        <w:t>нен тексеруден өтпеген б</w:t>
      </w:r>
      <w:r w:rsidR="001A1822">
        <w:rPr>
          <w:sz w:val="28"/>
          <w:szCs w:val="28"/>
          <w:lang w:val="kk-KZ"/>
        </w:rPr>
        <w:t>ілім алушы немесе педагог</w:t>
      </w:r>
      <w:r w:rsidR="003164BE">
        <w:rPr>
          <w:sz w:val="28"/>
          <w:szCs w:val="28"/>
          <w:lang w:val="kk-KZ"/>
        </w:rPr>
        <w:t xml:space="preserve"> дипломдық жұмысты немесе диссертацияның қорғауға жіберілмейді</w:t>
      </w:r>
      <w:r w:rsidR="00B918DB" w:rsidRPr="003164BE">
        <w:rPr>
          <w:sz w:val="28"/>
          <w:szCs w:val="28"/>
          <w:lang w:val="kk-KZ"/>
        </w:rPr>
        <w:t xml:space="preserve">; </w:t>
      </w:r>
      <w:r w:rsidR="003164BE">
        <w:rPr>
          <w:sz w:val="28"/>
          <w:szCs w:val="28"/>
          <w:lang w:val="kk-KZ"/>
        </w:rPr>
        <w:t xml:space="preserve">мақала </w:t>
      </w:r>
      <w:r w:rsidR="00B918DB" w:rsidRPr="003164BE">
        <w:rPr>
          <w:sz w:val="28"/>
          <w:szCs w:val="28"/>
          <w:lang w:val="kk-KZ"/>
        </w:rPr>
        <w:t>(</w:t>
      </w:r>
      <w:r w:rsidR="003164BE">
        <w:rPr>
          <w:sz w:val="28"/>
          <w:szCs w:val="28"/>
          <w:lang w:val="kk-KZ"/>
        </w:rPr>
        <w:t>әдістемелік</w:t>
      </w:r>
      <w:r w:rsidR="00B918DB" w:rsidRPr="003164BE">
        <w:rPr>
          <w:sz w:val="28"/>
          <w:szCs w:val="28"/>
          <w:lang w:val="kk-KZ"/>
        </w:rPr>
        <w:t>, монографи</w:t>
      </w:r>
      <w:r w:rsidR="003164BE">
        <w:rPr>
          <w:sz w:val="28"/>
          <w:szCs w:val="28"/>
          <w:lang w:val="kk-KZ"/>
        </w:rPr>
        <w:t xml:space="preserve">ялық еңбек немесе өзге ғылыми-зерттеу </w:t>
      </w:r>
      <w:r w:rsidR="00B918DB" w:rsidRPr="003164BE">
        <w:rPr>
          <w:sz w:val="28"/>
          <w:szCs w:val="28"/>
          <w:lang w:val="kk-KZ"/>
        </w:rPr>
        <w:t>материал</w:t>
      </w:r>
      <w:r w:rsidR="003164BE">
        <w:rPr>
          <w:sz w:val="28"/>
          <w:szCs w:val="28"/>
          <w:lang w:val="kk-KZ"/>
        </w:rPr>
        <w:t>ы</w:t>
      </w:r>
      <w:r w:rsidR="00B918DB" w:rsidRPr="003164BE">
        <w:rPr>
          <w:sz w:val="28"/>
          <w:szCs w:val="28"/>
          <w:lang w:val="kk-KZ"/>
        </w:rPr>
        <w:t xml:space="preserve">) </w:t>
      </w:r>
      <w:r w:rsidR="003164BE">
        <w:rPr>
          <w:sz w:val="28"/>
          <w:szCs w:val="28"/>
          <w:lang w:val="kk-KZ"/>
        </w:rPr>
        <w:t>қайта жөндеуге жі</w:t>
      </w:r>
      <w:r w:rsidR="00864F57">
        <w:rPr>
          <w:sz w:val="28"/>
          <w:szCs w:val="28"/>
          <w:lang w:val="kk-KZ"/>
        </w:rPr>
        <w:t xml:space="preserve">беріледі. </w:t>
      </w:r>
    </w:p>
    <w:p w14:paraId="7BD83E92" w14:textId="20C7DF21" w:rsidR="001179A5" w:rsidRDefault="001179A5" w:rsidP="001179A5">
      <w:pPr>
        <w:shd w:val="clear" w:color="auto" w:fill="FFFFFF"/>
        <w:tabs>
          <w:tab w:val="left" w:pos="567"/>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FB0C86">
        <w:rPr>
          <w:rFonts w:ascii="Times New Roman" w:hAnsi="Times New Roman" w:cs="Times New Roman"/>
          <w:sz w:val="28"/>
          <w:szCs w:val="28"/>
          <w:lang w:val="kk-KZ"/>
        </w:rPr>
        <w:t xml:space="preserve">Білім алушылар академиялық адалдық қағидаттарын бұзған жағдайда  </w:t>
      </w:r>
      <w:r w:rsidRPr="001179A5">
        <w:rPr>
          <w:rFonts w:ascii="Times New Roman" w:hAnsi="Times New Roman" w:cs="Times New Roman"/>
          <w:sz w:val="28"/>
          <w:szCs w:val="28"/>
          <w:lang w:val="kk-KZ"/>
        </w:rPr>
        <w:t>бағалау</w:t>
      </w:r>
      <w:r w:rsidRPr="00FB0C86">
        <w:rPr>
          <w:rFonts w:ascii="Times New Roman" w:hAnsi="Times New Roman" w:cs="Times New Roman"/>
          <w:sz w:val="28"/>
          <w:szCs w:val="28"/>
          <w:lang w:val="kk-KZ"/>
        </w:rPr>
        <w:t xml:space="preserve"> жұмысын</w:t>
      </w:r>
      <w:r>
        <w:rPr>
          <w:rFonts w:ascii="Times New Roman" w:hAnsi="Times New Roman" w:cs="Times New Roman"/>
          <w:sz w:val="28"/>
          <w:szCs w:val="28"/>
          <w:lang w:val="kk-KZ"/>
        </w:rPr>
        <w:t xml:space="preserve"> жүргізу кезінде оқытушы Кодекс</w:t>
      </w:r>
      <w:r w:rsidRPr="00FB0C86">
        <w:rPr>
          <w:rFonts w:ascii="Times New Roman" w:hAnsi="Times New Roman" w:cs="Times New Roman"/>
          <w:sz w:val="28"/>
          <w:szCs w:val="28"/>
          <w:lang w:val="kk-KZ"/>
        </w:rPr>
        <w:t xml:space="preserve">ке қосымшаға сай нысан бойынша </w:t>
      </w:r>
      <w:r>
        <w:rPr>
          <w:rFonts w:ascii="Times New Roman" w:hAnsi="Times New Roman" w:cs="Times New Roman"/>
          <w:sz w:val="28"/>
          <w:szCs w:val="28"/>
          <w:lang w:val="kk-KZ"/>
        </w:rPr>
        <w:t xml:space="preserve">акт жасайды </w:t>
      </w:r>
      <w:r w:rsidRPr="001179A5">
        <w:rPr>
          <w:rFonts w:ascii="Times New Roman" w:eastAsia="Times New Roman" w:hAnsi="Times New Roman" w:cs="Times New Roman"/>
          <w:sz w:val="28"/>
          <w:szCs w:val="28"/>
          <w:lang w:val="kk-KZ" w:eastAsia="ru-RU"/>
        </w:rPr>
        <w:t>(http://balletacademy.kz/wp-content/uploads/кодекс-академической-честности.)</w:t>
      </w:r>
      <w:r>
        <w:rPr>
          <w:rFonts w:ascii="Times New Roman" w:eastAsia="Times New Roman" w:hAnsi="Times New Roman" w:cs="Times New Roman"/>
          <w:sz w:val="28"/>
          <w:szCs w:val="28"/>
          <w:lang w:val="kk-KZ" w:eastAsia="ru-RU"/>
        </w:rPr>
        <w:t>,</w:t>
      </w:r>
      <w:r w:rsidRPr="001179A5">
        <w:rPr>
          <w:rFonts w:ascii="Times New Roman" w:hAnsi="Times New Roman" w:cs="Times New Roman"/>
          <w:sz w:val="28"/>
          <w:szCs w:val="28"/>
          <w:lang w:val="kk-KZ"/>
        </w:rPr>
        <w:t xml:space="preserve"> </w:t>
      </w:r>
      <w:r w:rsidRPr="00FB0C86">
        <w:rPr>
          <w:rFonts w:ascii="Times New Roman" w:hAnsi="Times New Roman" w:cs="Times New Roman"/>
          <w:sz w:val="28"/>
          <w:szCs w:val="28"/>
          <w:lang w:val="kk-KZ"/>
        </w:rPr>
        <w:t>білім алушымен әңгіме жүргізеді. Кодексті бұзғаны туралы, тиісті дәлелдемелері бар акт және оқушылар жұмыстарының көшірмелері деканатқа, кәсіптік білім беру мектеп-колледжінің басшысына беріледі. Ф</w:t>
      </w:r>
      <w:r w:rsidRPr="00073B9E">
        <w:rPr>
          <w:rFonts w:ascii="Times New Roman" w:eastAsia="Times New Roman" w:hAnsi="Times New Roman" w:cs="Times New Roman"/>
          <w:color w:val="2C2B2B"/>
          <w:sz w:val="28"/>
          <w:szCs w:val="28"/>
          <w:lang w:val="kk-KZ" w:eastAsia="ru-RU"/>
        </w:rPr>
        <w:t>акультет</w:t>
      </w:r>
      <w:r w:rsidRPr="00FB0C86">
        <w:rPr>
          <w:rFonts w:ascii="Times New Roman" w:eastAsia="Times New Roman" w:hAnsi="Times New Roman" w:cs="Times New Roman"/>
          <w:color w:val="2C2B2B"/>
          <w:sz w:val="28"/>
          <w:szCs w:val="28"/>
          <w:lang w:val="kk-KZ" w:eastAsia="ru-RU"/>
        </w:rPr>
        <w:t xml:space="preserve"> деканы немесе </w:t>
      </w:r>
      <w:r w:rsidRPr="00FB0C86">
        <w:rPr>
          <w:rFonts w:ascii="Times New Roman" w:hAnsi="Times New Roman" w:cs="Times New Roman"/>
          <w:sz w:val="28"/>
          <w:szCs w:val="28"/>
          <w:lang w:val="kk-KZ"/>
        </w:rPr>
        <w:t>кәсіптік білім беру мектеп-колледжінің басшысы</w:t>
      </w:r>
      <w:r>
        <w:rPr>
          <w:rFonts w:ascii="Times New Roman" w:hAnsi="Times New Roman" w:cs="Times New Roman"/>
          <w:sz w:val="28"/>
          <w:szCs w:val="28"/>
          <w:lang w:val="kk-KZ"/>
        </w:rPr>
        <w:t xml:space="preserve"> білім беру процесіне қатысушыларға бұзушылық сипаты және тәртіптік ықпал ету шарасы туралы хабарлама жібереді.</w:t>
      </w:r>
    </w:p>
    <w:p w14:paraId="556FA16F" w14:textId="77777777" w:rsidR="00F47746" w:rsidRDefault="00F47746" w:rsidP="00F47746">
      <w:pPr>
        <w:shd w:val="clear" w:color="auto" w:fill="FFFFFF"/>
        <w:tabs>
          <w:tab w:val="left" w:pos="567"/>
        </w:tabs>
        <w:spacing w:after="0" w:line="240" w:lineRule="auto"/>
        <w:jc w:val="both"/>
        <w:rPr>
          <w:rFonts w:ascii="Times New Roman" w:hAnsi="Times New Roman" w:cs="Times New Roman"/>
          <w:sz w:val="28"/>
          <w:szCs w:val="28"/>
          <w:lang w:val="kk-KZ"/>
        </w:rPr>
      </w:pPr>
      <w:r>
        <w:rPr>
          <w:sz w:val="28"/>
          <w:szCs w:val="28"/>
          <w:lang w:val="kk-KZ"/>
        </w:rPr>
        <w:tab/>
      </w:r>
      <w:r>
        <w:rPr>
          <w:rFonts w:ascii="Times New Roman" w:hAnsi="Times New Roman" w:cs="Times New Roman"/>
          <w:sz w:val="28"/>
          <w:szCs w:val="28"/>
          <w:lang w:val="kk-KZ"/>
        </w:rPr>
        <w:t xml:space="preserve">Білім беру процесіне қатысушылар аталған Академиялық адалдық кодексін бұзушылықпен немесе тәртіптік ықпал ету шарасымен келіспеген жағдайда апелляция өткізіледі, бұл өтініш түрінде рәсімделуі тиіс және деканатта/кәсіптік білім беру мектеп-колледжінде Академиялық адалдық </w:t>
      </w:r>
      <w:r>
        <w:rPr>
          <w:rFonts w:ascii="Times New Roman" w:hAnsi="Times New Roman" w:cs="Times New Roman"/>
          <w:sz w:val="28"/>
          <w:szCs w:val="28"/>
          <w:lang w:val="kk-KZ"/>
        </w:rPr>
        <w:lastRenderedPageBreak/>
        <w:t xml:space="preserve">кодексін бұзушылық факті тіркелген кезден бастап бір тәулік ішінде тіркелуі тиіс.  </w:t>
      </w:r>
    </w:p>
    <w:p w14:paraId="012D2F06" w14:textId="55258568" w:rsidR="00F47746" w:rsidRDefault="00F47746" w:rsidP="00F47746">
      <w:pPr>
        <w:shd w:val="clear" w:color="auto" w:fill="FFFFFF"/>
        <w:tabs>
          <w:tab w:val="left" w:pos="567"/>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 xml:space="preserve">Академия басшылығы апелляцияға ұсынылған материалдарды әділ қарауға жауапкершілік алады.  </w:t>
      </w:r>
    </w:p>
    <w:p w14:paraId="5F652D6F" w14:textId="1CB35D57" w:rsidR="001179A5" w:rsidRPr="003164BE" w:rsidRDefault="001179A5" w:rsidP="00E2536F">
      <w:pPr>
        <w:pStyle w:val="af3"/>
        <w:shd w:val="clear" w:color="auto" w:fill="FFFFFF" w:themeFill="background1"/>
        <w:tabs>
          <w:tab w:val="left" w:pos="567"/>
        </w:tabs>
        <w:spacing w:after="360" w:line="285" w:lineRule="atLeast"/>
        <w:jc w:val="both"/>
        <w:textAlignment w:val="baseline"/>
        <w:rPr>
          <w:sz w:val="28"/>
          <w:szCs w:val="28"/>
          <w:lang w:val="kk-KZ"/>
        </w:rPr>
      </w:pPr>
    </w:p>
    <w:p w14:paraId="430C8AB1" w14:textId="6E173BE4" w:rsidR="00CB1723" w:rsidRPr="00F47746" w:rsidRDefault="00CB1723" w:rsidP="00CB1723">
      <w:pPr>
        <w:shd w:val="clear" w:color="auto" w:fill="FFFFFF"/>
        <w:tabs>
          <w:tab w:val="left" w:pos="851"/>
          <w:tab w:val="left" w:pos="993"/>
        </w:tabs>
        <w:spacing w:after="0" w:line="240" w:lineRule="auto"/>
        <w:jc w:val="both"/>
        <w:rPr>
          <w:rFonts w:ascii="Times New Roman" w:eastAsia="Times New Roman" w:hAnsi="Times New Roman" w:cs="Times New Roman"/>
          <w:color w:val="2C2B2B"/>
          <w:sz w:val="28"/>
          <w:szCs w:val="28"/>
          <w:lang w:val="kk-KZ" w:eastAsia="ru-RU"/>
        </w:rPr>
      </w:pPr>
      <w:r w:rsidRPr="00F47746">
        <w:rPr>
          <w:rFonts w:ascii="Times New Roman" w:eastAsia="Times New Roman" w:hAnsi="Times New Roman" w:cs="Times New Roman"/>
          <w:color w:val="2C2B2B"/>
          <w:sz w:val="28"/>
          <w:szCs w:val="28"/>
          <w:lang w:val="kk-KZ" w:eastAsia="ru-RU"/>
        </w:rPr>
        <w:tab/>
      </w:r>
    </w:p>
    <w:p w14:paraId="2C775AF8" w14:textId="1835330F" w:rsidR="00CB1723" w:rsidRPr="00B918DB" w:rsidRDefault="00CB1723" w:rsidP="00F47746">
      <w:pPr>
        <w:shd w:val="clear" w:color="auto" w:fill="FFFFFF"/>
        <w:tabs>
          <w:tab w:val="left" w:pos="851"/>
          <w:tab w:val="left" w:pos="1276"/>
        </w:tabs>
        <w:spacing w:after="0" w:line="240" w:lineRule="auto"/>
        <w:jc w:val="both"/>
        <w:rPr>
          <w:rFonts w:ascii="Times New Roman" w:hAnsi="Times New Roman" w:cs="Times New Roman"/>
          <w:sz w:val="28"/>
          <w:szCs w:val="28"/>
          <w:lang w:val="ru-RU"/>
        </w:rPr>
      </w:pPr>
      <w:r w:rsidRPr="00F47746">
        <w:rPr>
          <w:rFonts w:ascii="Times New Roman" w:eastAsia="Times New Roman" w:hAnsi="Times New Roman" w:cs="Times New Roman"/>
          <w:color w:val="2C2B2B"/>
          <w:sz w:val="28"/>
          <w:szCs w:val="28"/>
          <w:lang w:val="kk-KZ" w:eastAsia="ru-RU"/>
        </w:rPr>
        <w:tab/>
      </w:r>
    </w:p>
    <w:p w14:paraId="6EEB48F3" w14:textId="77777777" w:rsidR="003B7CA6" w:rsidRDefault="00262E17" w:rsidP="000F7C51">
      <w:pPr>
        <w:spacing w:after="0" w:line="240" w:lineRule="auto"/>
        <w:jc w:val="center"/>
        <w:rPr>
          <w:rFonts w:ascii="Times New Roman" w:hAnsi="Times New Roman" w:cs="Times New Roman"/>
          <w:b/>
          <w:sz w:val="28"/>
          <w:szCs w:val="28"/>
          <w:lang w:val="ru-RU"/>
        </w:rPr>
      </w:pPr>
      <w:r w:rsidRPr="00B918DB">
        <w:rPr>
          <w:rFonts w:ascii="Times New Roman" w:hAnsi="Times New Roman" w:cs="Times New Roman"/>
          <w:b/>
          <w:sz w:val="28"/>
          <w:szCs w:val="28"/>
          <w:lang w:val="ru-RU"/>
        </w:rPr>
        <w:br w:type="page"/>
      </w:r>
    </w:p>
    <w:p w14:paraId="536B1EFD" w14:textId="77777777" w:rsidR="003B7CA6" w:rsidRPr="00BF67F3" w:rsidRDefault="003B7CA6" w:rsidP="003B7CA6">
      <w:pPr>
        <w:spacing w:after="0" w:line="240" w:lineRule="auto"/>
        <w:jc w:val="center"/>
        <w:rPr>
          <w:rFonts w:ascii="Times New Roman" w:hAnsi="Times New Roman"/>
          <w:b/>
          <w:sz w:val="28"/>
          <w:szCs w:val="28"/>
          <w:lang w:val="kk-KZ"/>
        </w:rPr>
      </w:pPr>
      <w:r>
        <w:rPr>
          <w:rFonts w:ascii="Times New Roman" w:hAnsi="Times New Roman"/>
          <w:b/>
          <w:sz w:val="28"/>
          <w:szCs w:val="28"/>
          <w:lang w:val="kk-KZ"/>
        </w:rPr>
        <w:lastRenderedPageBreak/>
        <w:t xml:space="preserve">Келісу парағы </w:t>
      </w:r>
    </w:p>
    <w:p w14:paraId="4F90A5C7" w14:textId="77777777" w:rsidR="003B7CA6" w:rsidRDefault="003B7CA6" w:rsidP="003B7CA6">
      <w:pPr>
        <w:spacing w:after="0" w:line="240" w:lineRule="auto"/>
        <w:jc w:val="center"/>
        <w:rPr>
          <w:rFonts w:ascii="Times New Roman" w:hAnsi="Times New Roman"/>
          <w:b/>
          <w:sz w:val="28"/>
          <w:szCs w:val="28"/>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
        <w:gridCol w:w="2410"/>
        <w:gridCol w:w="3402"/>
        <w:gridCol w:w="1560"/>
        <w:gridCol w:w="1560"/>
      </w:tblGrid>
      <w:tr w:rsidR="003B7CA6" w:rsidRPr="00614302" w14:paraId="1AF1A43D" w14:textId="77777777" w:rsidTr="00974DDC">
        <w:tc>
          <w:tcPr>
            <w:tcW w:w="991" w:type="dxa"/>
            <w:shd w:val="clear" w:color="auto" w:fill="auto"/>
            <w:vAlign w:val="center"/>
          </w:tcPr>
          <w:p w14:paraId="7B34A346" w14:textId="77777777" w:rsidR="003B7CA6" w:rsidRPr="00614302" w:rsidRDefault="003B7CA6" w:rsidP="00974DDC">
            <w:pPr>
              <w:spacing w:after="0" w:line="240" w:lineRule="auto"/>
              <w:jc w:val="center"/>
              <w:rPr>
                <w:rFonts w:ascii="Times New Roman" w:hAnsi="Times New Roman"/>
                <w:b/>
                <w:sz w:val="28"/>
                <w:szCs w:val="28"/>
              </w:rPr>
            </w:pPr>
            <w:r w:rsidRPr="00614302">
              <w:rPr>
                <w:rFonts w:ascii="Times New Roman" w:hAnsi="Times New Roman"/>
                <w:b/>
                <w:sz w:val="28"/>
                <w:szCs w:val="28"/>
              </w:rPr>
              <w:t>№</w:t>
            </w:r>
          </w:p>
          <w:p w14:paraId="2D68A86C" w14:textId="77777777" w:rsidR="003B7CA6" w:rsidRPr="00BF67F3" w:rsidRDefault="003B7CA6" w:rsidP="00974DDC">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р</w:t>
            </w:r>
            <w:r>
              <w:rPr>
                <w:rFonts w:ascii="Times New Roman" w:hAnsi="Times New Roman"/>
                <w:b/>
                <w:sz w:val="28"/>
                <w:szCs w:val="28"/>
              </w:rPr>
              <w:t>/</w:t>
            </w:r>
            <w:r>
              <w:rPr>
                <w:rFonts w:ascii="Times New Roman" w:hAnsi="Times New Roman"/>
                <w:b/>
                <w:sz w:val="28"/>
                <w:szCs w:val="28"/>
                <w:lang w:val="kk-KZ"/>
              </w:rPr>
              <w:t>р</w:t>
            </w:r>
          </w:p>
        </w:tc>
        <w:tc>
          <w:tcPr>
            <w:tcW w:w="2410" w:type="dxa"/>
            <w:shd w:val="clear" w:color="auto" w:fill="auto"/>
            <w:vAlign w:val="center"/>
          </w:tcPr>
          <w:p w14:paraId="2311F19B" w14:textId="77777777" w:rsidR="003B7CA6" w:rsidRPr="00BF67F3" w:rsidRDefault="003B7CA6" w:rsidP="00974DDC">
            <w:pPr>
              <w:jc w:val="center"/>
              <w:rPr>
                <w:rFonts w:ascii="Times New Roman" w:hAnsi="Times New Roman" w:cs="Times New Roman"/>
                <w:b/>
                <w:sz w:val="28"/>
                <w:szCs w:val="28"/>
              </w:rPr>
            </w:pPr>
            <w:r w:rsidRPr="00BF67F3">
              <w:rPr>
                <w:rFonts w:ascii="Times New Roman" w:hAnsi="Times New Roman" w:cs="Times New Roman"/>
                <w:b/>
                <w:sz w:val="28"/>
                <w:szCs w:val="28"/>
                <w:lang w:val="kk-KZ"/>
              </w:rPr>
              <w:t>Т</w:t>
            </w:r>
            <w:r>
              <w:rPr>
                <w:rFonts w:ascii="Times New Roman" w:hAnsi="Times New Roman" w:cs="Times New Roman"/>
                <w:b/>
                <w:sz w:val="28"/>
                <w:szCs w:val="28"/>
                <w:lang w:val="kk-KZ"/>
              </w:rPr>
              <w:t xml:space="preserve">.А.Ә. </w:t>
            </w:r>
          </w:p>
        </w:tc>
        <w:tc>
          <w:tcPr>
            <w:tcW w:w="3402" w:type="dxa"/>
            <w:shd w:val="clear" w:color="auto" w:fill="auto"/>
            <w:vAlign w:val="center"/>
          </w:tcPr>
          <w:p w14:paraId="026E8DE5" w14:textId="77777777" w:rsidR="003B7CA6" w:rsidRPr="00BF67F3" w:rsidRDefault="003B7CA6" w:rsidP="00974DDC">
            <w:pPr>
              <w:jc w:val="center"/>
              <w:rPr>
                <w:rFonts w:ascii="Times New Roman" w:hAnsi="Times New Roman" w:cs="Times New Roman"/>
                <w:b/>
                <w:sz w:val="28"/>
                <w:szCs w:val="28"/>
                <w:lang w:val="kk-KZ"/>
              </w:rPr>
            </w:pPr>
            <w:r w:rsidRPr="00BF67F3">
              <w:rPr>
                <w:rFonts w:ascii="Times New Roman" w:hAnsi="Times New Roman" w:cs="Times New Roman"/>
                <w:b/>
                <w:sz w:val="28"/>
                <w:szCs w:val="28"/>
                <w:lang w:val="kk-KZ"/>
              </w:rPr>
              <w:t xml:space="preserve">Лауазымы </w:t>
            </w:r>
          </w:p>
        </w:tc>
        <w:tc>
          <w:tcPr>
            <w:tcW w:w="1560" w:type="dxa"/>
            <w:shd w:val="clear" w:color="auto" w:fill="auto"/>
            <w:vAlign w:val="center"/>
          </w:tcPr>
          <w:p w14:paraId="664641B6" w14:textId="77777777" w:rsidR="003B7CA6" w:rsidRPr="00BF67F3" w:rsidRDefault="003B7CA6" w:rsidP="00974DDC">
            <w:pPr>
              <w:jc w:val="center"/>
              <w:rPr>
                <w:rFonts w:ascii="Times New Roman" w:hAnsi="Times New Roman" w:cs="Times New Roman"/>
                <w:b/>
                <w:sz w:val="28"/>
                <w:szCs w:val="28"/>
              </w:rPr>
            </w:pPr>
            <w:r w:rsidRPr="00BF67F3">
              <w:rPr>
                <w:rFonts w:ascii="Times New Roman" w:hAnsi="Times New Roman" w:cs="Times New Roman"/>
                <w:b/>
                <w:sz w:val="28"/>
                <w:szCs w:val="28"/>
                <w:lang w:val="kk-KZ"/>
              </w:rPr>
              <w:t xml:space="preserve"> </w:t>
            </w:r>
            <w:r w:rsidRPr="00BF67F3">
              <w:rPr>
                <w:rFonts w:ascii="Times New Roman" w:hAnsi="Times New Roman" w:cs="Times New Roman"/>
                <w:b/>
                <w:sz w:val="28"/>
                <w:szCs w:val="28"/>
              </w:rPr>
              <w:t xml:space="preserve"> </w:t>
            </w:r>
            <w:r w:rsidRPr="00BF67F3">
              <w:rPr>
                <w:rFonts w:ascii="Times New Roman" w:hAnsi="Times New Roman" w:cs="Times New Roman"/>
                <w:b/>
                <w:sz w:val="28"/>
                <w:szCs w:val="28"/>
                <w:lang w:val="kk-KZ"/>
              </w:rPr>
              <w:t>Қолы</w:t>
            </w:r>
          </w:p>
        </w:tc>
        <w:tc>
          <w:tcPr>
            <w:tcW w:w="1560" w:type="dxa"/>
            <w:shd w:val="clear" w:color="auto" w:fill="auto"/>
            <w:vAlign w:val="center"/>
          </w:tcPr>
          <w:p w14:paraId="3053D3D0" w14:textId="77777777" w:rsidR="003B7CA6" w:rsidRPr="00BF67F3" w:rsidRDefault="003B7CA6" w:rsidP="00974DDC">
            <w:pPr>
              <w:jc w:val="center"/>
              <w:rPr>
                <w:rFonts w:ascii="Times New Roman" w:hAnsi="Times New Roman" w:cs="Times New Roman"/>
                <w:b/>
                <w:sz w:val="28"/>
                <w:szCs w:val="28"/>
                <w:lang w:val="kk-KZ"/>
              </w:rPr>
            </w:pPr>
            <w:r w:rsidRPr="00BF67F3">
              <w:rPr>
                <w:rFonts w:ascii="Times New Roman" w:hAnsi="Times New Roman" w:cs="Times New Roman"/>
                <w:b/>
                <w:sz w:val="28"/>
                <w:szCs w:val="28"/>
                <w:lang w:val="kk-KZ"/>
              </w:rPr>
              <w:t>Күні</w:t>
            </w:r>
          </w:p>
        </w:tc>
      </w:tr>
      <w:tr w:rsidR="003B7CA6" w:rsidRPr="00614302" w14:paraId="672DBD8B" w14:textId="77777777" w:rsidTr="00974DDC">
        <w:tc>
          <w:tcPr>
            <w:tcW w:w="991" w:type="dxa"/>
            <w:shd w:val="clear" w:color="auto" w:fill="auto"/>
          </w:tcPr>
          <w:p w14:paraId="43366B30" w14:textId="77777777" w:rsidR="003B7CA6" w:rsidRPr="00614302" w:rsidRDefault="003B7CA6" w:rsidP="00974DDC">
            <w:pPr>
              <w:spacing w:after="0" w:line="240" w:lineRule="auto"/>
              <w:jc w:val="center"/>
              <w:rPr>
                <w:rFonts w:ascii="Times New Roman" w:hAnsi="Times New Roman"/>
                <w:sz w:val="28"/>
                <w:szCs w:val="28"/>
              </w:rPr>
            </w:pPr>
            <w:r w:rsidRPr="00614302">
              <w:rPr>
                <w:rFonts w:ascii="Times New Roman" w:hAnsi="Times New Roman"/>
                <w:sz w:val="28"/>
                <w:szCs w:val="28"/>
              </w:rPr>
              <w:t>1</w:t>
            </w:r>
          </w:p>
        </w:tc>
        <w:tc>
          <w:tcPr>
            <w:tcW w:w="2410" w:type="dxa"/>
            <w:shd w:val="clear" w:color="auto" w:fill="auto"/>
          </w:tcPr>
          <w:p w14:paraId="19BADEAA" w14:textId="77777777" w:rsidR="003B7CA6" w:rsidRPr="00614302" w:rsidRDefault="003B7CA6" w:rsidP="00974DDC">
            <w:pPr>
              <w:spacing w:after="0" w:line="240" w:lineRule="auto"/>
              <w:jc w:val="center"/>
              <w:rPr>
                <w:rFonts w:ascii="Times New Roman" w:hAnsi="Times New Roman"/>
                <w:sz w:val="28"/>
                <w:szCs w:val="28"/>
              </w:rPr>
            </w:pPr>
            <w:r w:rsidRPr="00614302">
              <w:rPr>
                <w:rFonts w:ascii="Times New Roman" w:hAnsi="Times New Roman"/>
                <w:sz w:val="28"/>
                <w:szCs w:val="28"/>
              </w:rPr>
              <w:t>2</w:t>
            </w:r>
          </w:p>
        </w:tc>
        <w:tc>
          <w:tcPr>
            <w:tcW w:w="3402" w:type="dxa"/>
            <w:shd w:val="clear" w:color="auto" w:fill="auto"/>
          </w:tcPr>
          <w:p w14:paraId="30FCEB83" w14:textId="77777777" w:rsidR="003B7CA6" w:rsidRPr="00614302" w:rsidRDefault="003B7CA6" w:rsidP="00974DDC">
            <w:pPr>
              <w:spacing w:after="0" w:line="240" w:lineRule="auto"/>
              <w:jc w:val="center"/>
              <w:rPr>
                <w:rFonts w:ascii="Times New Roman" w:hAnsi="Times New Roman"/>
                <w:sz w:val="28"/>
                <w:szCs w:val="28"/>
              </w:rPr>
            </w:pPr>
            <w:r w:rsidRPr="00614302">
              <w:rPr>
                <w:rFonts w:ascii="Times New Roman" w:hAnsi="Times New Roman"/>
                <w:sz w:val="28"/>
                <w:szCs w:val="28"/>
              </w:rPr>
              <w:t>3</w:t>
            </w:r>
          </w:p>
        </w:tc>
        <w:tc>
          <w:tcPr>
            <w:tcW w:w="1560" w:type="dxa"/>
            <w:shd w:val="clear" w:color="auto" w:fill="auto"/>
          </w:tcPr>
          <w:p w14:paraId="71E3CC90" w14:textId="77777777" w:rsidR="003B7CA6" w:rsidRPr="00614302" w:rsidRDefault="003B7CA6" w:rsidP="00974DDC">
            <w:pPr>
              <w:spacing w:after="0" w:line="240" w:lineRule="auto"/>
              <w:jc w:val="center"/>
              <w:rPr>
                <w:rFonts w:ascii="Times New Roman" w:hAnsi="Times New Roman"/>
                <w:sz w:val="28"/>
                <w:szCs w:val="28"/>
              </w:rPr>
            </w:pPr>
            <w:r w:rsidRPr="00614302">
              <w:rPr>
                <w:rFonts w:ascii="Times New Roman" w:hAnsi="Times New Roman"/>
                <w:sz w:val="28"/>
                <w:szCs w:val="28"/>
              </w:rPr>
              <w:t>4</w:t>
            </w:r>
          </w:p>
        </w:tc>
        <w:tc>
          <w:tcPr>
            <w:tcW w:w="1560" w:type="dxa"/>
            <w:shd w:val="clear" w:color="auto" w:fill="auto"/>
          </w:tcPr>
          <w:p w14:paraId="4B2BB78F" w14:textId="77777777" w:rsidR="003B7CA6" w:rsidRPr="00614302" w:rsidRDefault="003B7CA6" w:rsidP="00974DDC">
            <w:pPr>
              <w:spacing w:after="0" w:line="240" w:lineRule="auto"/>
              <w:jc w:val="center"/>
              <w:rPr>
                <w:rFonts w:ascii="Times New Roman" w:hAnsi="Times New Roman"/>
                <w:sz w:val="28"/>
                <w:szCs w:val="28"/>
              </w:rPr>
            </w:pPr>
            <w:r w:rsidRPr="00614302">
              <w:rPr>
                <w:rFonts w:ascii="Times New Roman" w:hAnsi="Times New Roman"/>
                <w:sz w:val="28"/>
                <w:szCs w:val="28"/>
              </w:rPr>
              <w:t>5</w:t>
            </w:r>
          </w:p>
        </w:tc>
      </w:tr>
      <w:tr w:rsidR="003B7CA6" w:rsidRPr="00816488" w14:paraId="70D4A328" w14:textId="77777777" w:rsidTr="00974DDC">
        <w:trPr>
          <w:trHeight w:val="567"/>
        </w:trPr>
        <w:tc>
          <w:tcPr>
            <w:tcW w:w="991" w:type="dxa"/>
          </w:tcPr>
          <w:p w14:paraId="60CD5A1B" w14:textId="77777777" w:rsidR="003B7CA6" w:rsidRPr="009C77D7" w:rsidRDefault="003B7CA6" w:rsidP="003B7CA6">
            <w:pPr>
              <w:pStyle w:val="a4"/>
              <w:numPr>
                <w:ilvl w:val="0"/>
                <w:numId w:val="24"/>
              </w:numPr>
              <w:spacing w:after="0" w:line="240" w:lineRule="auto"/>
              <w:ind w:left="-287" w:firstLine="532"/>
              <w:rPr>
                <w:rFonts w:ascii="Times New Roman" w:hAnsi="Times New Roman"/>
              </w:rPr>
            </w:pPr>
          </w:p>
        </w:tc>
        <w:tc>
          <w:tcPr>
            <w:tcW w:w="2410" w:type="dxa"/>
          </w:tcPr>
          <w:p w14:paraId="4106AB21" w14:textId="77777777" w:rsidR="003B7CA6" w:rsidRDefault="003B7CA6" w:rsidP="00974DDC">
            <w:pPr>
              <w:pStyle w:val="ac"/>
              <w:ind w:left="142" w:hanging="142"/>
              <w:jc w:val="both"/>
              <w:rPr>
                <w:rFonts w:ascii="Times New Roman" w:hAnsi="Times New Roman"/>
                <w:sz w:val="24"/>
                <w:szCs w:val="24"/>
              </w:rPr>
            </w:pPr>
            <w:r>
              <w:rPr>
                <w:rFonts w:ascii="Times New Roman" w:hAnsi="Times New Roman"/>
                <w:sz w:val="24"/>
                <w:szCs w:val="24"/>
              </w:rPr>
              <w:t>Нусипжанова Б.Н.</w:t>
            </w:r>
          </w:p>
        </w:tc>
        <w:tc>
          <w:tcPr>
            <w:tcW w:w="3402" w:type="dxa"/>
          </w:tcPr>
          <w:p w14:paraId="37DFEB5A" w14:textId="77777777" w:rsidR="003B7CA6" w:rsidRDefault="003B7CA6" w:rsidP="00974DDC">
            <w:pPr>
              <w:pStyle w:val="ac"/>
              <w:jc w:val="both"/>
              <w:rPr>
                <w:rFonts w:ascii="Times New Roman" w:hAnsi="Times New Roman"/>
                <w:sz w:val="24"/>
                <w:szCs w:val="24"/>
              </w:rPr>
            </w:pPr>
            <w:r>
              <w:rPr>
                <w:rFonts w:ascii="Times New Roman" w:hAnsi="Times New Roman"/>
                <w:sz w:val="24"/>
                <w:szCs w:val="24"/>
                <w:lang w:val="kk-KZ"/>
              </w:rPr>
              <w:t xml:space="preserve">Бірінші </w:t>
            </w:r>
            <w:r>
              <w:rPr>
                <w:rFonts w:ascii="Times New Roman" w:hAnsi="Times New Roman"/>
                <w:sz w:val="24"/>
                <w:szCs w:val="24"/>
              </w:rPr>
              <w:t>проректор</w:t>
            </w:r>
          </w:p>
        </w:tc>
        <w:tc>
          <w:tcPr>
            <w:tcW w:w="1560" w:type="dxa"/>
          </w:tcPr>
          <w:p w14:paraId="2454B7C9" w14:textId="77777777" w:rsidR="003B7CA6" w:rsidRPr="009F25B4" w:rsidRDefault="003B7CA6" w:rsidP="00974DDC">
            <w:pPr>
              <w:spacing w:after="0" w:line="240" w:lineRule="auto"/>
              <w:rPr>
                <w:rFonts w:ascii="Times New Roman" w:hAnsi="Times New Roman"/>
                <w:lang w:val="ru-RU"/>
              </w:rPr>
            </w:pPr>
          </w:p>
        </w:tc>
        <w:tc>
          <w:tcPr>
            <w:tcW w:w="1560" w:type="dxa"/>
          </w:tcPr>
          <w:p w14:paraId="611B568F" w14:textId="77777777" w:rsidR="003B7CA6" w:rsidRPr="009F25B4" w:rsidRDefault="003B7CA6" w:rsidP="00974DDC">
            <w:pPr>
              <w:spacing w:after="0" w:line="240" w:lineRule="auto"/>
              <w:rPr>
                <w:rFonts w:ascii="Times New Roman" w:hAnsi="Times New Roman"/>
                <w:lang w:val="ru-RU"/>
              </w:rPr>
            </w:pPr>
          </w:p>
        </w:tc>
      </w:tr>
      <w:tr w:rsidR="003B7CA6" w:rsidRPr="003B7CA6" w14:paraId="38CEF80A" w14:textId="77777777" w:rsidTr="00974DDC">
        <w:trPr>
          <w:trHeight w:val="567"/>
        </w:trPr>
        <w:tc>
          <w:tcPr>
            <w:tcW w:w="991" w:type="dxa"/>
          </w:tcPr>
          <w:p w14:paraId="2884355C" w14:textId="77777777" w:rsidR="003B7CA6" w:rsidRPr="009C77D7" w:rsidRDefault="003B7CA6" w:rsidP="003B7CA6">
            <w:pPr>
              <w:pStyle w:val="a4"/>
              <w:numPr>
                <w:ilvl w:val="0"/>
                <w:numId w:val="24"/>
              </w:numPr>
              <w:spacing w:after="0" w:line="240" w:lineRule="auto"/>
              <w:ind w:left="-287" w:firstLine="532"/>
              <w:rPr>
                <w:rFonts w:ascii="Times New Roman" w:hAnsi="Times New Roman"/>
              </w:rPr>
            </w:pPr>
          </w:p>
        </w:tc>
        <w:tc>
          <w:tcPr>
            <w:tcW w:w="2410" w:type="dxa"/>
          </w:tcPr>
          <w:p w14:paraId="72FFDFC3" w14:textId="76F84059" w:rsidR="003B7CA6" w:rsidRPr="00614302" w:rsidRDefault="003B7CA6" w:rsidP="003B7CA6">
            <w:pPr>
              <w:pStyle w:val="ac"/>
              <w:ind w:left="142" w:hanging="142"/>
              <w:jc w:val="both"/>
              <w:rPr>
                <w:rFonts w:ascii="Times New Roman" w:hAnsi="Times New Roman"/>
                <w:sz w:val="24"/>
                <w:szCs w:val="24"/>
              </w:rPr>
            </w:pPr>
            <w:r>
              <w:rPr>
                <w:rFonts w:ascii="Times New Roman" w:hAnsi="Times New Roman"/>
                <w:sz w:val="24"/>
                <w:szCs w:val="24"/>
                <w:lang w:val="kk-KZ"/>
              </w:rPr>
              <w:t>Толысбаева Ж.Ж.</w:t>
            </w:r>
          </w:p>
        </w:tc>
        <w:tc>
          <w:tcPr>
            <w:tcW w:w="3402" w:type="dxa"/>
          </w:tcPr>
          <w:p w14:paraId="5D3837C5" w14:textId="6697AB69" w:rsidR="003B7CA6" w:rsidRPr="00614302" w:rsidRDefault="003B7CA6" w:rsidP="003B7CA6">
            <w:pPr>
              <w:pStyle w:val="ac"/>
              <w:rPr>
                <w:rFonts w:ascii="Times New Roman" w:hAnsi="Times New Roman"/>
                <w:sz w:val="24"/>
                <w:szCs w:val="24"/>
              </w:rPr>
            </w:pPr>
            <w:r>
              <w:rPr>
                <w:rFonts w:ascii="Times New Roman" w:hAnsi="Times New Roman"/>
                <w:sz w:val="24"/>
                <w:szCs w:val="24"/>
                <w:lang w:val="kk-KZ"/>
              </w:rPr>
              <w:t xml:space="preserve">Ғылыми жұмыс және стратегиялық даму жөніндегі </w:t>
            </w:r>
            <w:r>
              <w:rPr>
                <w:rFonts w:ascii="Times New Roman" w:hAnsi="Times New Roman"/>
                <w:sz w:val="24"/>
                <w:szCs w:val="24"/>
                <w:lang w:val="kk-KZ"/>
              </w:rPr>
              <w:t>ди</w:t>
            </w:r>
            <w:r w:rsidRPr="001B5475">
              <w:rPr>
                <w:rFonts w:ascii="Times New Roman" w:hAnsi="Times New Roman"/>
                <w:sz w:val="24"/>
                <w:szCs w:val="24"/>
                <w:lang w:val="kk-KZ"/>
              </w:rPr>
              <w:t>ректор</w:t>
            </w:r>
            <w:r>
              <w:rPr>
                <w:rFonts w:ascii="Times New Roman" w:hAnsi="Times New Roman"/>
                <w:sz w:val="24"/>
                <w:szCs w:val="24"/>
                <w:lang w:val="kk-KZ"/>
              </w:rPr>
              <w:t xml:space="preserve"> </w:t>
            </w:r>
          </w:p>
        </w:tc>
        <w:tc>
          <w:tcPr>
            <w:tcW w:w="1560" w:type="dxa"/>
          </w:tcPr>
          <w:p w14:paraId="50C06B30" w14:textId="77777777" w:rsidR="003B7CA6" w:rsidRPr="009F25B4" w:rsidRDefault="003B7CA6" w:rsidP="003B7CA6">
            <w:pPr>
              <w:spacing w:after="0" w:line="240" w:lineRule="auto"/>
              <w:rPr>
                <w:rFonts w:ascii="Times New Roman" w:hAnsi="Times New Roman"/>
                <w:lang w:val="ru-RU"/>
              </w:rPr>
            </w:pPr>
          </w:p>
        </w:tc>
        <w:tc>
          <w:tcPr>
            <w:tcW w:w="1560" w:type="dxa"/>
          </w:tcPr>
          <w:p w14:paraId="00DCFC7D" w14:textId="77777777" w:rsidR="003B7CA6" w:rsidRPr="009F25B4" w:rsidRDefault="003B7CA6" w:rsidP="003B7CA6">
            <w:pPr>
              <w:spacing w:after="0" w:line="240" w:lineRule="auto"/>
              <w:rPr>
                <w:rFonts w:ascii="Times New Roman" w:hAnsi="Times New Roman"/>
                <w:lang w:val="ru-RU"/>
              </w:rPr>
            </w:pPr>
          </w:p>
        </w:tc>
      </w:tr>
      <w:tr w:rsidR="003B7CA6" w:rsidRPr="003B7CA6" w14:paraId="3F2393E4" w14:textId="77777777" w:rsidTr="00974DDC">
        <w:trPr>
          <w:trHeight w:val="567"/>
        </w:trPr>
        <w:tc>
          <w:tcPr>
            <w:tcW w:w="991" w:type="dxa"/>
          </w:tcPr>
          <w:p w14:paraId="770E6D0D" w14:textId="77777777" w:rsidR="003B7CA6" w:rsidRPr="009C77D7" w:rsidRDefault="003B7CA6" w:rsidP="003B7CA6">
            <w:pPr>
              <w:pStyle w:val="a4"/>
              <w:numPr>
                <w:ilvl w:val="0"/>
                <w:numId w:val="24"/>
              </w:numPr>
              <w:spacing w:after="0" w:line="240" w:lineRule="auto"/>
              <w:ind w:left="-287" w:firstLine="532"/>
              <w:rPr>
                <w:rFonts w:ascii="Times New Roman" w:hAnsi="Times New Roman"/>
              </w:rPr>
            </w:pPr>
          </w:p>
        </w:tc>
        <w:tc>
          <w:tcPr>
            <w:tcW w:w="2410" w:type="dxa"/>
          </w:tcPr>
          <w:p w14:paraId="7F7A73B8" w14:textId="351EF895" w:rsidR="003B7CA6" w:rsidRPr="002D28FE" w:rsidRDefault="003B7CA6" w:rsidP="003B7CA6">
            <w:pPr>
              <w:pStyle w:val="ac"/>
              <w:ind w:left="142" w:hanging="142"/>
              <w:jc w:val="both"/>
              <w:rPr>
                <w:rFonts w:ascii="Times New Roman" w:hAnsi="Times New Roman"/>
                <w:sz w:val="24"/>
                <w:szCs w:val="24"/>
                <w:lang w:val="kk-KZ"/>
              </w:rPr>
            </w:pPr>
            <w:r>
              <w:rPr>
                <w:rFonts w:ascii="Times New Roman" w:hAnsi="Times New Roman"/>
                <w:sz w:val="24"/>
                <w:szCs w:val="24"/>
              </w:rPr>
              <w:t>Абдрасилова Д.С.</w:t>
            </w:r>
          </w:p>
        </w:tc>
        <w:tc>
          <w:tcPr>
            <w:tcW w:w="3402" w:type="dxa"/>
          </w:tcPr>
          <w:p w14:paraId="17B65E8B" w14:textId="3DD27493" w:rsidR="003B7CA6" w:rsidRPr="001B5475" w:rsidRDefault="003B7CA6" w:rsidP="003B7CA6">
            <w:pPr>
              <w:rPr>
                <w:rFonts w:ascii="Times New Roman" w:hAnsi="Times New Roman"/>
                <w:sz w:val="24"/>
                <w:szCs w:val="24"/>
                <w:lang w:val="kk-KZ"/>
              </w:rPr>
            </w:pPr>
            <w:r>
              <w:rPr>
                <w:rFonts w:ascii="Times New Roman" w:hAnsi="Times New Roman"/>
                <w:sz w:val="24"/>
                <w:szCs w:val="24"/>
                <w:lang w:val="kk-KZ"/>
              </w:rPr>
              <w:t xml:space="preserve">Оқу </w:t>
            </w:r>
            <w:r>
              <w:rPr>
                <w:rFonts w:ascii="Times New Roman" w:hAnsi="Times New Roman"/>
                <w:sz w:val="24"/>
                <w:szCs w:val="24"/>
                <w:lang w:val="kk-KZ"/>
              </w:rPr>
              <w:t xml:space="preserve">процесін </w:t>
            </w:r>
            <w:r>
              <w:rPr>
                <w:rFonts w:ascii="Times New Roman" w:hAnsi="Times New Roman"/>
                <w:sz w:val="24"/>
                <w:szCs w:val="24"/>
                <w:lang w:val="kk-KZ"/>
              </w:rPr>
              <w:t xml:space="preserve">ұйымдастыру және жоспарлау қызметінің басшысы </w:t>
            </w:r>
          </w:p>
        </w:tc>
        <w:tc>
          <w:tcPr>
            <w:tcW w:w="1560" w:type="dxa"/>
          </w:tcPr>
          <w:p w14:paraId="4A55C859" w14:textId="77777777" w:rsidR="003B7CA6" w:rsidRPr="00921BC9" w:rsidRDefault="003B7CA6" w:rsidP="003B7CA6">
            <w:pPr>
              <w:spacing w:after="0" w:line="240" w:lineRule="auto"/>
              <w:rPr>
                <w:rFonts w:ascii="Times New Roman" w:hAnsi="Times New Roman"/>
                <w:lang w:val="kk-KZ"/>
              </w:rPr>
            </w:pPr>
          </w:p>
        </w:tc>
        <w:tc>
          <w:tcPr>
            <w:tcW w:w="1560" w:type="dxa"/>
          </w:tcPr>
          <w:p w14:paraId="57F3CD9B" w14:textId="77777777" w:rsidR="003B7CA6" w:rsidRPr="00921BC9" w:rsidRDefault="003B7CA6" w:rsidP="003B7CA6">
            <w:pPr>
              <w:spacing w:after="0" w:line="240" w:lineRule="auto"/>
              <w:rPr>
                <w:rFonts w:ascii="Times New Roman" w:hAnsi="Times New Roman"/>
                <w:lang w:val="kk-KZ"/>
              </w:rPr>
            </w:pPr>
          </w:p>
        </w:tc>
      </w:tr>
      <w:tr w:rsidR="003B7CA6" w:rsidRPr="003B7CA6" w14:paraId="779112A3" w14:textId="77777777" w:rsidTr="00974DDC">
        <w:trPr>
          <w:trHeight w:val="567"/>
        </w:trPr>
        <w:tc>
          <w:tcPr>
            <w:tcW w:w="991" w:type="dxa"/>
          </w:tcPr>
          <w:p w14:paraId="52ED70D6" w14:textId="77777777" w:rsidR="003B7CA6" w:rsidRPr="00921BC9" w:rsidRDefault="003B7CA6" w:rsidP="003B7CA6">
            <w:pPr>
              <w:pStyle w:val="a4"/>
              <w:numPr>
                <w:ilvl w:val="0"/>
                <w:numId w:val="24"/>
              </w:numPr>
              <w:ind w:left="-287" w:firstLine="532"/>
              <w:rPr>
                <w:rFonts w:ascii="Times New Roman" w:hAnsi="Times New Roman"/>
                <w:lang w:val="kk-KZ"/>
              </w:rPr>
            </w:pPr>
          </w:p>
        </w:tc>
        <w:tc>
          <w:tcPr>
            <w:tcW w:w="2410" w:type="dxa"/>
          </w:tcPr>
          <w:p w14:paraId="7A0EA7DE" w14:textId="307FE50E" w:rsidR="003B7CA6" w:rsidRPr="003B7CA6" w:rsidRDefault="003B7CA6" w:rsidP="003B7CA6">
            <w:pPr>
              <w:pStyle w:val="ac"/>
              <w:ind w:left="142" w:hanging="142"/>
              <w:jc w:val="both"/>
              <w:rPr>
                <w:rFonts w:ascii="Times New Roman" w:hAnsi="Times New Roman"/>
                <w:sz w:val="24"/>
                <w:szCs w:val="24"/>
                <w:lang w:val="kk-KZ"/>
              </w:rPr>
            </w:pPr>
            <w:r>
              <w:rPr>
                <w:rFonts w:ascii="Times New Roman" w:hAnsi="Times New Roman"/>
                <w:sz w:val="24"/>
                <w:szCs w:val="24"/>
                <w:lang w:val="kk-KZ"/>
              </w:rPr>
              <w:t xml:space="preserve">Есенбекова Г.Ж. </w:t>
            </w:r>
          </w:p>
        </w:tc>
        <w:tc>
          <w:tcPr>
            <w:tcW w:w="3402" w:type="dxa"/>
          </w:tcPr>
          <w:p w14:paraId="1F4ADF98" w14:textId="77C822E1" w:rsidR="003B7CA6" w:rsidRPr="003B7CA6" w:rsidRDefault="003B7CA6" w:rsidP="003B7CA6">
            <w:pPr>
              <w:pStyle w:val="ac"/>
              <w:rPr>
                <w:rFonts w:ascii="Times New Roman" w:hAnsi="Times New Roman"/>
                <w:sz w:val="24"/>
                <w:szCs w:val="24"/>
                <w:lang w:val="kk-KZ"/>
              </w:rPr>
            </w:pPr>
            <w:r>
              <w:rPr>
                <w:rFonts w:ascii="Times New Roman" w:hAnsi="Times New Roman"/>
                <w:sz w:val="24"/>
                <w:szCs w:val="24"/>
                <w:lang w:val="kk-KZ"/>
              </w:rPr>
              <w:t xml:space="preserve">Оқу процесін әдістемелік қамтамасыз </w:t>
            </w:r>
            <w:r w:rsidR="00161367">
              <w:rPr>
                <w:rFonts w:ascii="Times New Roman" w:hAnsi="Times New Roman"/>
                <w:sz w:val="24"/>
                <w:szCs w:val="24"/>
                <w:lang w:val="kk-KZ"/>
              </w:rPr>
              <w:t>бөлімінің басшысы</w:t>
            </w:r>
          </w:p>
        </w:tc>
        <w:tc>
          <w:tcPr>
            <w:tcW w:w="1560" w:type="dxa"/>
          </w:tcPr>
          <w:p w14:paraId="16708C15" w14:textId="77777777" w:rsidR="003B7CA6" w:rsidRPr="003B7CA6" w:rsidRDefault="003B7CA6" w:rsidP="003B7CA6">
            <w:pPr>
              <w:rPr>
                <w:rFonts w:ascii="Times New Roman" w:hAnsi="Times New Roman"/>
                <w:lang w:val="kk-KZ"/>
              </w:rPr>
            </w:pPr>
          </w:p>
        </w:tc>
        <w:tc>
          <w:tcPr>
            <w:tcW w:w="1560" w:type="dxa"/>
          </w:tcPr>
          <w:p w14:paraId="76BACE81" w14:textId="77777777" w:rsidR="003B7CA6" w:rsidRPr="003B7CA6" w:rsidRDefault="003B7CA6" w:rsidP="003B7CA6">
            <w:pPr>
              <w:rPr>
                <w:rFonts w:ascii="Times New Roman" w:hAnsi="Times New Roman"/>
                <w:lang w:val="kk-KZ"/>
              </w:rPr>
            </w:pPr>
          </w:p>
        </w:tc>
      </w:tr>
      <w:tr w:rsidR="003B7CA6" w:rsidRPr="003B7CA6" w14:paraId="4A6D74D4" w14:textId="77777777" w:rsidTr="00974DDC">
        <w:trPr>
          <w:trHeight w:val="567"/>
        </w:trPr>
        <w:tc>
          <w:tcPr>
            <w:tcW w:w="991" w:type="dxa"/>
          </w:tcPr>
          <w:p w14:paraId="1384E716" w14:textId="77777777" w:rsidR="003B7CA6" w:rsidRPr="003B7CA6" w:rsidRDefault="003B7CA6" w:rsidP="003B7CA6">
            <w:pPr>
              <w:pStyle w:val="a4"/>
              <w:numPr>
                <w:ilvl w:val="0"/>
                <w:numId w:val="24"/>
              </w:numPr>
              <w:ind w:left="-287" w:firstLine="532"/>
              <w:rPr>
                <w:rFonts w:ascii="Times New Roman" w:hAnsi="Times New Roman"/>
                <w:lang w:val="kk-KZ"/>
              </w:rPr>
            </w:pPr>
          </w:p>
        </w:tc>
        <w:tc>
          <w:tcPr>
            <w:tcW w:w="2410" w:type="dxa"/>
          </w:tcPr>
          <w:p w14:paraId="6CA1F1CF" w14:textId="77777777" w:rsidR="003B7CA6" w:rsidRDefault="003B7CA6" w:rsidP="003B7CA6">
            <w:pPr>
              <w:spacing w:after="0" w:line="240" w:lineRule="auto"/>
              <w:ind w:right="-1425"/>
              <w:rPr>
                <w:rFonts w:ascii="Times New Roman" w:hAnsi="Times New Roman"/>
                <w:sz w:val="24"/>
                <w:szCs w:val="24"/>
                <w:lang w:val="kk-KZ"/>
              </w:rPr>
            </w:pPr>
            <w:r>
              <w:rPr>
                <w:rFonts w:ascii="Times New Roman" w:hAnsi="Times New Roman"/>
                <w:sz w:val="24"/>
                <w:szCs w:val="24"/>
                <w:lang w:val="kk-KZ"/>
              </w:rPr>
              <w:t>Сатиева Ш.С.</w:t>
            </w:r>
          </w:p>
        </w:tc>
        <w:tc>
          <w:tcPr>
            <w:tcW w:w="3402" w:type="dxa"/>
          </w:tcPr>
          <w:p w14:paraId="1BC68298" w14:textId="51A9BBB7" w:rsidR="003B7CA6" w:rsidRDefault="003B7CA6" w:rsidP="003B7CA6">
            <w:pPr>
              <w:spacing w:after="0" w:line="240" w:lineRule="auto"/>
              <w:ind w:right="-132"/>
              <w:rPr>
                <w:rFonts w:ascii="Times New Roman" w:hAnsi="Times New Roman"/>
                <w:sz w:val="24"/>
                <w:szCs w:val="24"/>
                <w:lang w:val="kk-KZ"/>
              </w:rPr>
            </w:pPr>
            <w:r>
              <w:rPr>
                <w:rFonts w:ascii="Times New Roman" w:hAnsi="Times New Roman" w:cs="Times New Roman"/>
                <w:sz w:val="24"/>
                <w:szCs w:val="24"/>
                <w:lang w:val="kk-KZ"/>
              </w:rPr>
              <w:t xml:space="preserve">Ғылым, жоғары оқу орнынан кейінгі </w:t>
            </w:r>
            <w:r w:rsidR="00161367">
              <w:rPr>
                <w:rFonts w:ascii="Times New Roman" w:hAnsi="Times New Roman" w:cs="Times New Roman"/>
                <w:sz w:val="24"/>
                <w:szCs w:val="24"/>
                <w:lang w:val="kk-KZ"/>
              </w:rPr>
              <w:t xml:space="preserve">білім беру </w:t>
            </w:r>
            <w:r>
              <w:rPr>
                <w:rFonts w:ascii="Times New Roman" w:hAnsi="Times New Roman" w:cs="Times New Roman"/>
                <w:sz w:val="24"/>
                <w:szCs w:val="24"/>
                <w:lang w:val="kk-KZ"/>
              </w:rPr>
              <w:t xml:space="preserve">және редакциялық баспа қызметі бөлімінің басшысы </w:t>
            </w:r>
          </w:p>
        </w:tc>
        <w:tc>
          <w:tcPr>
            <w:tcW w:w="1560" w:type="dxa"/>
          </w:tcPr>
          <w:p w14:paraId="298CC661" w14:textId="77777777" w:rsidR="003B7CA6" w:rsidRDefault="003B7CA6" w:rsidP="003B7CA6">
            <w:pPr>
              <w:spacing w:after="0" w:line="240" w:lineRule="auto"/>
              <w:ind w:right="-1425"/>
              <w:rPr>
                <w:rFonts w:ascii="Times New Roman" w:hAnsi="Times New Roman"/>
                <w:sz w:val="24"/>
                <w:szCs w:val="24"/>
                <w:lang w:val="kk-KZ"/>
              </w:rPr>
            </w:pPr>
          </w:p>
        </w:tc>
        <w:tc>
          <w:tcPr>
            <w:tcW w:w="1560" w:type="dxa"/>
          </w:tcPr>
          <w:p w14:paraId="18A343D1" w14:textId="77777777" w:rsidR="003B7CA6" w:rsidRPr="00921BC9" w:rsidRDefault="003B7CA6" w:rsidP="003B7CA6">
            <w:pPr>
              <w:rPr>
                <w:rFonts w:ascii="Times New Roman" w:hAnsi="Times New Roman"/>
                <w:lang w:val="kk-KZ"/>
              </w:rPr>
            </w:pPr>
          </w:p>
        </w:tc>
      </w:tr>
      <w:tr w:rsidR="003B7CA6" w:rsidRPr="003B7CA6" w14:paraId="1D8470A9" w14:textId="77777777" w:rsidTr="00974DDC">
        <w:trPr>
          <w:trHeight w:val="567"/>
        </w:trPr>
        <w:tc>
          <w:tcPr>
            <w:tcW w:w="991" w:type="dxa"/>
          </w:tcPr>
          <w:p w14:paraId="6427C2ED" w14:textId="77777777" w:rsidR="003B7CA6" w:rsidRPr="00921BC9" w:rsidRDefault="003B7CA6" w:rsidP="003B7CA6">
            <w:pPr>
              <w:pStyle w:val="a4"/>
              <w:numPr>
                <w:ilvl w:val="0"/>
                <w:numId w:val="24"/>
              </w:numPr>
              <w:ind w:left="-287" w:firstLine="532"/>
              <w:rPr>
                <w:rFonts w:ascii="Times New Roman" w:hAnsi="Times New Roman"/>
                <w:lang w:val="kk-KZ"/>
              </w:rPr>
            </w:pPr>
          </w:p>
        </w:tc>
        <w:tc>
          <w:tcPr>
            <w:tcW w:w="2410" w:type="dxa"/>
          </w:tcPr>
          <w:p w14:paraId="646DFD19" w14:textId="2173FC93" w:rsidR="003B7CA6" w:rsidRPr="00574D2E" w:rsidRDefault="00161367" w:rsidP="003B7CA6">
            <w:pPr>
              <w:spacing w:after="0" w:line="240" w:lineRule="auto"/>
              <w:ind w:right="-1425"/>
              <w:rPr>
                <w:rFonts w:ascii="Times New Roman" w:hAnsi="Times New Roman"/>
                <w:sz w:val="24"/>
                <w:szCs w:val="24"/>
                <w:lang w:val="kk-KZ"/>
              </w:rPr>
            </w:pPr>
            <w:r>
              <w:rPr>
                <w:rFonts w:ascii="Times New Roman" w:hAnsi="Times New Roman"/>
                <w:sz w:val="24"/>
                <w:szCs w:val="24"/>
                <w:lang w:val="kk-KZ"/>
              </w:rPr>
              <w:t>Косиди М.С.</w:t>
            </w:r>
          </w:p>
        </w:tc>
        <w:tc>
          <w:tcPr>
            <w:tcW w:w="3402" w:type="dxa"/>
          </w:tcPr>
          <w:p w14:paraId="6A93A3B6" w14:textId="14FECA60" w:rsidR="003B7CA6" w:rsidRDefault="00161367" w:rsidP="003B7CA6">
            <w:pPr>
              <w:spacing w:after="0" w:line="240" w:lineRule="auto"/>
              <w:ind w:right="-132"/>
              <w:rPr>
                <w:rFonts w:ascii="Times New Roman" w:hAnsi="Times New Roman"/>
                <w:sz w:val="24"/>
                <w:szCs w:val="24"/>
                <w:lang w:val="kk-KZ"/>
              </w:rPr>
            </w:pPr>
            <w:r>
              <w:rPr>
                <w:rFonts w:ascii="Times New Roman" w:hAnsi="Times New Roman"/>
                <w:sz w:val="24"/>
                <w:szCs w:val="24"/>
                <w:lang w:val="kk-KZ"/>
              </w:rPr>
              <w:t xml:space="preserve">Стратегиялық даму, СМЖ және аккредиттеу </w:t>
            </w:r>
            <w:r w:rsidR="003B7CA6">
              <w:rPr>
                <w:rFonts w:ascii="Times New Roman" w:hAnsi="Times New Roman"/>
                <w:sz w:val="24"/>
                <w:szCs w:val="24"/>
                <w:lang w:val="kk-KZ"/>
              </w:rPr>
              <w:t xml:space="preserve">бөлімінің басшысы </w:t>
            </w:r>
          </w:p>
        </w:tc>
        <w:tc>
          <w:tcPr>
            <w:tcW w:w="1560" w:type="dxa"/>
          </w:tcPr>
          <w:p w14:paraId="3CFC7215" w14:textId="77777777" w:rsidR="003B7CA6" w:rsidRPr="00574D2E" w:rsidRDefault="003B7CA6" w:rsidP="003B7CA6">
            <w:pPr>
              <w:spacing w:after="0" w:line="240" w:lineRule="auto"/>
              <w:ind w:right="-1425"/>
              <w:rPr>
                <w:rFonts w:ascii="Times New Roman" w:hAnsi="Times New Roman"/>
                <w:sz w:val="24"/>
                <w:szCs w:val="24"/>
                <w:lang w:val="kk-KZ"/>
              </w:rPr>
            </w:pPr>
          </w:p>
        </w:tc>
        <w:tc>
          <w:tcPr>
            <w:tcW w:w="1560" w:type="dxa"/>
          </w:tcPr>
          <w:p w14:paraId="3BB157DC" w14:textId="77777777" w:rsidR="003B7CA6" w:rsidRPr="00921BC9" w:rsidRDefault="003B7CA6" w:rsidP="003B7CA6">
            <w:pPr>
              <w:rPr>
                <w:rFonts w:ascii="Times New Roman" w:hAnsi="Times New Roman"/>
                <w:lang w:val="kk-KZ"/>
              </w:rPr>
            </w:pPr>
          </w:p>
        </w:tc>
      </w:tr>
      <w:tr w:rsidR="00161367" w:rsidRPr="003B7CA6" w14:paraId="41FF4161" w14:textId="77777777" w:rsidTr="00974DDC">
        <w:trPr>
          <w:trHeight w:val="567"/>
        </w:trPr>
        <w:tc>
          <w:tcPr>
            <w:tcW w:w="991" w:type="dxa"/>
          </w:tcPr>
          <w:p w14:paraId="7A4892A3" w14:textId="77777777" w:rsidR="00161367" w:rsidRPr="00921BC9" w:rsidRDefault="00161367" w:rsidP="003B7CA6">
            <w:pPr>
              <w:pStyle w:val="a4"/>
              <w:numPr>
                <w:ilvl w:val="0"/>
                <w:numId w:val="24"/>
              </w:numPr>
              <w:ind w:left="-287" w:firstLine="532"/>
              <w:rPr>
                <w:rFonts w:ascii="Times New Roman" w:hAnsi="Times New Roman"/>
                <w:lang w:val="kk-KZ"/>
              </w:rPr>
            </w:pPr>
          </w:p>
        </w:tc>
        <w:tc>
          <w:tcPr>
            <w:tcW w:w="2410" w:type="dxa"/>
          </w:tcPr>
          <w:p w14:paraId="4D2E73BF" w14:textId="6C16A935" w:rsidR="00161367" w:rsidRDefault="00161367" w:rsidP="003B7CA6">
            <w:pPr>
              <w:spacing w:after="0" w:line="240" w:lineRule="auto"/>
              <w:ind w:right="-1425"/>
              <w:rPr>
                <w:rFonts w:ascii="Times New Roman" w:hAnsi="Times New Roman"/>
                <w:sz w:val="24"/>
                <w:szCs w:val="24"/>
                <w:lang w:val="kk-KZ"/>
              </w:rPr>
            </w:pPr>
            <w:r>
              <w:rPr>
                <w:rFonts w:ascii="Times New Roman" w:hAnsi="Times New Roman"/>
                <w:sz w:val="24"/>
                <w:szCs w:val="24"/>
                <w:lang w:val="kk-KZ"/>
              </w:rPr>
              <w:t>Искаков А.К.</w:t>
            </w:r>
          </w:p>
        </w:tc>
        <w:tc>
          <w:tcPr>
            <w:tcW w:w="3402" w:type="dxa"/>
          </w:tcPr>
          <w:p w14:paraId="0A1B3C09" w14:textId="57AEA16B" w:rsidR="00161367" w:rsidRDefault="00161367" w:rsidP="003B7CA6">
            <w:pPr>
              <w:spacing w:after="0" w:line="240" w:lineRule="auto"/>
              <w:ind w:right="-132"/>
              <w:rPr>
                <w:rFonts w:ascii="Times New Roman" w:hAnsi="Times New Roman"/>
                <w:sz w:val="24"/>
                <w:szCs w:val="24"/>
                <w:lang w:val="kk-KZ"/>
              </w:rPr>
            </w:pPr>
            <w:r>
              <w:rPr>
                <w:rFonts w:ascii="Times New Roman" w:hAnsi="Times New Roman"/>
                <w:sz w:val="24"/>
                <w:szCs w:val="24"/>
                <w:lang w:val="kk-KZ"/>
              </w:rPr>
              <w:t>Заң бөлімінің басшысы</w:t>
            </w:r>
          </w:p>
        </w:tc>
        <w:tc>
          <w:tcPr>
            <w:tcW w:w="1560" w:type="dxa"/>
          </w:tcPr>
          <w:p w14:paraId="51DAC9FC" w14:textId="77777777" w:rsidR="00161367" w:rsidRPr="00574D2E" w:rsidRDefault="00161367" w:rsidP="003B7CA6">
            <w:pPr>
              <w:spacing w:after="0" w:line="240" w:lineRule="auto"/>
              <w:ind w:right="-1425"/>
              <w:rPr>
                <w:rFonts w:ascii="Times New Roman" w:hAnsi="Times New Roman"/>
                <w:sz w:val="24"/>
                <w:szCs w:val="24"/>
                <w:lang w:val="kk-KZ"/>
              </w:rPr>
            </w:pPr>
          </w:p>
        </w:tc>
        <w:tc>
          <w:tcPr>
            <w:tcW w:w="1560" w:type="dxa"/>
          </w:tcPr>
          <w:p w14:paraId="5183A289" w14:textId="77777777" w:rsidR="00161367" w:rsidRPr="00921BC9" w:rsidRDefault="00161367" w:rsidP="003B7CA6">
            <w:pPr>
              <w:rPr>
                <w:rFonts w:ascii="Times New Roman" w:hAnsi="Times New Roman"/>
                <w:lang w:val="kk-KZ"/>
              </w:rPr>
            </w:pPr>
          </w:p>
        </w:tc>
      </w:tr>
      <w:tr w:rsidR="003B7CA6" w:rsidRPr="009F25B4" w14:paraId="0EF26F87" w14:textId="77777777" w:rsidTr="00974DDC">
        <w:trPr>
          <w:trHeight w:val="567"/>
        </w:trPr>
        <w:tc>
          <w:tcPr>
            <w:tcW w:w="991" w:type="dxa"/>
          </w:tcPr>
          <w:p w14:paraId="7CE2BFC9" w14:textId="77777777" w:rsidR="003B7CA6" w:rsidRPr="00921BC9" w:rsidRDefault="003B7CA6" w:rsidP="003B7CA6">
            <w:pPr>
              <w:pStyle w:val="a4"/>
              <w:numPr>
                <w:ilvl w:val="0"/>
                <w:numId w:val="24"/>
              </w:numPr>
              <w:ind w:left="-287" w:firstLine="532"/>
              <w:rPr>
                <w:rFonts w:ascii="Times New Roman" w:hAnsi="Times New Roman"/>
                <w:lang w:val="kk-KZ"/>
              </w:rPr>
            </w:pPr>
          </w:p>
        </w:tc>
        <w:tc>
          <w:tcPr>
            <w:tcW w:w="2410" w:type="dxa"/>
          </w:tcPr>
          <w:p w14:paraId="21E46B4C" w14:textId="77777777" w:rsidR="003B7CA6" w:rsidRPr="00614302" w:rsidRDefault="003B7CA6" w:rsidP="003B7CA6">
            <w:pPr>
              <w:pStyle w:val="ac"/>
              <w:ind w:left="142" w:hanging="142"/>
              <w:jc w:val="both"/>
              <w:rPr>
                <w:rFonts w:ascii="Times New Roman" w:hAnsi="Times New Roman"/>
                <w:sz w:val="24"/>
                <w:szCs w:val="24"/>
              </w:rPr>
            </w:pPr>
            <w:r>
              <w:rPr>
                <w:rFonts w:ascii="Times New Roman" w:hAnsi="Times New Roman"/>
                <w:sz w:val="24"/>
                <w:szCs w:val="24"/>
              </w:rPr>
              <w:t>Канетов Н.И.</w:t>
            </w:r>
          </w:p>
        </w:tc>
        <w:tc>
          <w:tcPr>
            <w:tcW w:w="3402" w:type="dxa"/>
          </w:tcPr>
          <w:p w14:paraId="52F4FE07" w14:textId="77777777" w:rsidR="003B7CA6" w:rsidRPr="00921BC9" w:rsidRDefault="003B7CA6" w:rsidP="003B7CA6">
            <w:pPr>
              <w:pStyle w:val="ac"/>
              <w:jc w:val="both"/>
              <w:rPr>
                <w:rFonts w:ascii="Times New Roman" w:hAnsi="Times New Roman"/>
                <w:sz w:val="24"/>
                <w:szCs w:val="24"/>
                <w:lang w:val="kk-KZ"/>
              </w:rPr>
            </w:pPr>
            <w:r>
              <w:rPr>
                <w:rFonts w:ascii="Times New Roman" w:hAnsi="Times New Roman"/>
                <w:sz w:val="24"/>
                <w:szCs w:val="24"/>
              </w:rPr>
              <w:t xml:space="preserve">Хореография </w:t>
            </w:r>
            <w:r>
              <w:rPr>
                <w:rFonts w:ascii="Times New Roman" w:hAnsi="Times New Roman"/>
                <w:sz w:val="24"/>
                <w:szCs w:val="24"/>
                <w:lang w:val="kk-KZ"/>
              </w:rPr>
              <w:t>факультетінің деканы</w:t>
            </w:r>
          </w:p>
        </w:tc>
        <w:tc>
          <w:tcPr>
            <w:tcW w:w="1560" w:type="dxa"/>
          </w:tcPr>
          <w:p w14:paraId="1BC22DF5" w14:textId="77777777" w:rsidR="003B7CA6" w:rsidRPr="002C2BCF" w:rsidRDefault="003B7CA6" w:rsidP="003B7CA6">
            <w:pPr>
              <w:rPr>
                <w:rFonts w:ascii="Times New Roman" w:hAnsi="Times New Roman"/>
                <w:lang w:val="ru-RU"/>
              </w:rPr>
            </w:pPr>
          </w:p>
        </w:tc>
        <w:tc>
          <w:tcPr>
            <w:tcW w:w="1560" w:type="dxa"/>
          </w:tcPr>
          <w:p w14:paraId="0369DA90" w14:textId="77777777" w:rsidR="003B7CA6" w:rsidRPr="002C2BCF" w:rsidRDefault="003B7CA6" w:rsidP="003B7CA6">
            <w:pPr>
              <w:rPr>
                <w:rFonts w:ascii="Times New Roman" w:hAnsi="Times New Roman"/>
                <w:lang w:val="ru-RU"/>
              </w:rPr>
            </w:pPr>
          </w:p>
        </w:tc>
      </w:tr>
      <w:tr w:rsidR="003B7CA6" w:rsidRPr="009F25B4" w14:paraId="044C37D1" w14:textId="77777777" w:rsidTr="00974DDC">
        <w:trPr>
          <w:trHeight w:val="567"/>
        </w:trPr>
        <w:tc>
          <w:tcPr>
            <w:tcW w:w="991" w:type="dxa"/>
          </w:tcPr>
          <w:p w14:paraId="05AD3DC7" w14:textId="77777777" w:rsidR="003B7CA6" w:rsidRPr="009C77D7" w:rsidRDefault="003B7CA6" w:rsidP="003B7CA6">
            <w:pPr>
              <w:pStyle w:val="a4"/>
              <w:numPr>
                <w:ilvl w:val="0"/>
                <w:numId w:val="24"/>
              </w:numPr>
              <w:ind w:left="-287" w:firstLine="532"/>
              <w:rPr>
                <w:rFonts w:ascii="Times New Roman" w:hAnsi="Times New Roman"/>
              </w:rPr>
            </w:pPr>
          </w:p>
        </w:tc>
        <w:tc>
          <w:tcPr>
            <w:tcW w:w="2410" w:type="dxa"/>
          </w:tcPr>
          <w:p w14:paraId="6227A374" w14:textId="77777777" w:rsidR="003B7CA6" w:rsidRPr="00614302" w:rsidRDefault="003B7CA6" w:rsidP="003B7CA6">
            <w:pPr>
              <w:pStyle w:val="ac"/>
              <w:ind w:left="142" w:hanging="142"/>
              <w:jc w:val="both"/>
              <w:rPr>
                <w:rFonts w:ascii="Times New Roman" w:hAnsi="Times New Roman"/>
                <w:sz w:val="24"/>
                <w:szCs w:val="24"/>
              </w:rPr>
            </w:pPr>
            <w:r>
              <w:rPr>
                <w:rFonts w:ascii="Times New Roman" w:hAnsi="Times New Roman"/>
                <w:sz w:val="24"/>
                <w:szCs w:val="24"/>
              </w:rPr>
              <w:t>Досжан Р.К.</w:t>
            </w:r>
          </w:p>
        </w:tc>
        <w:tc>
          <w:tcPr>
            <w:tcW w:w="3402" w:type="dxa"/>
          </w:tcPr>
          <w:p w14:paraId="25B680C5" w14:textId="77777777" w:rsidR="003B7CA6" w:rsidRPr="00614302" w:rsidRDefault="003B7CA6" w:rsidP="003B7CA6">
            <w:pPr>
              <w:pStyle w:val="ac"/>
              <w:jc w:val="both"/>
              <w:rPr>
                <w:rFonts w:ascii="Times New Roman" w:hAnsi="Times New Roman"/>
                <w:sz w:val="24"/>
                <w:szCs w:val="24"/>
              </w:rPr>
            </w:pPr>
            <w:r>
              <w:rPr>
                <w:rFonts w:ascii="Times New Roman" w:hAnsi="Times New Roman"/>
                <w:sz w:val="24"/>
                <w:szCs w:val="24"/>
                <w:lang w:val="kk-KZ"/>
              </w:rPr>
              <w:t>Өнер факультетінің д</w:t>
            </w:r>
            <w:r>
              <w:rPr>
                <w:rFonts w:ascii="Times New Roman" w:hAnsi="Times New Roman"/>
                <w:sz w:val="24"/>
                <w:szCs w:val="24"/>
              </w:rPr>
              <w:t>екан</w:t>
            </w:r>
            <w:r>
              <w:rPr>
                <w:rFonts w:ascii="Times New Roman" w:hAnsi="Times New Roman"/>
                <w:sz w:val="24"/>
                <w:szCs w:val="24"/>
                <w:lang w:val="kk-KZ"/>
              </w:rPr>
              <w:t>ы</w:t>
            </w:r>
          </w:p>
        </w:tc>
        <w:tc>
          <w:tcPr>
            <w:tcW w:w="1560" w:type="dxa"/>
          </w:tcPr>
          <w:p w14:paraId="6576C10F" w14:textId="77777777" w:rsidR="003B7CA6" w:rsidRPr="002C2BCF" w:rsidRDefault="003B7CA6" w:rsidP="003B7CA6">
            <w:pPr>
              <w:rPr>
                <w:rFonts w:ascii="Times New Roman" w:hAnsi="Times New Roman"/>
                <w:lang w:val="ru-RU"/>
              </w:rPr>
            </w:pPr>
          </w:p>
        </w:tc>
        <w:tc>
          <w:tcPr>
            <w:tcW w:w="1560" w:type="dxa"/>
          </w:tcPr>
          <w:p w14:paraId="17D93ED5" w14:textId="77777777" w:rsidR="003B7CA6" w:rsidRPr="002C2BCF" w:rsidRDefault="003B7CA6" w:rsidP="003B7CA6">
            <w:pPr>
              <w:rPr>
                <w:rFonts w:ascii="Times New Roman" w:hAnsi="Times New Roman"/>
                <w:lang w:val="ru-RU"/>
              </w:rPr>
            </w:pPr>
          </w:p>
        </w:tc>
      </w:tr>
      <w:tr w:rsidR="003B7CA6" w:rsidRPr="00161367" w14:paraId="4916191D" w14:textId="77777777" w:rsidTr="00974DDC">
        <w:trPr>
          <w:trHeight w:val="567"/>
        </w:trPr>
        <w:tc>
          <w:tcPr>
            <w:tcW w:w="991" w:type="dxa"/>
          </w:tcPr>
          <w:p w14:paraId="7B05F682" w14:textId="4F5761C2" w:rsidR="003B7CA6" w:rsidRPr="002C2BCF" w:rsidRDefault="003B7CA6" w:rsidP="00D8000C">
            <w:pPr>
              <w:ind w:left="172"/>
              <w:rPr>
                <w:rFonts w:ascii="Times New Roman" w:hAnsi="Times New Roman"/>
                <w:lang w:val="ru-RU"/>
              </w:rPr>
            </w:pPr>
            <w:r>
              <w:rPr>
                <w:rFonts w:ascii="Times New Roman" w:hAnsi="Times New Roman"/>
                <w:lang w:val="ru-RU"/>
              </w:rPr>
              <w:t xml:space="preserve"> </w:t>
            </w:r>
            <w:r w:rsidR="00D8000C">
              <w:rPr>
                <w:rFonts w:ascii="Times New Roman" w:hAnsi="Times New Roman"/>
                <w:lang w:val="ru-RU"/>
              </w:rPr>
              <w:t>10</w:t>
            </w:r>
            <w:r>
              <w:rPr>
                <w:rFonts w:ascii="Times New Roman" w:hAnsi="Times New Roman"/>
                <w:lang w:val="ru-RU"/>
              </w:rPr>
              <w:t>.</w:t>
            </w:r>
          </w:p>
        </w:tc>
        <w:tc>
          <w:tcPr>
            <w:tcW w:w="2410" w:type="dxa"/>
          </w:tcPr>
          <w:p w14:paraId="2ECED22A" w14:textId="5EAE3862" w:rsidR="003B7CA6" w:rsidRPr="00161367" w:rsidRDefault="00161367" w:rsidP="003B7CA6">
            <w:pPr>
              <w:pStyle w:val="ac"/>
              <w:ind w:left="142" w:hanging="142"/>
              <w:jc w:val="both"/>
              <w:rPr>
                <w:rFonts w:ascii="Times New Roman" w:hAnsi="Times New Roman"/>
                <w:sz w:val="24"/>
                <w:szCs w:val="24"/>
                <w:lang w:val="kk-KZ"/>
              </w:rPr>
            </w:pPr>
            <w:r>
              <w:rPr>
                <w:rFonts w:ascii="Times New Roman" w:hAnsi="Times New Roman"/>
                <w:sz w:val="24"/>
                <w:szCs w:val="24"/>
                <w:lang w:val="kk-KZ"/>
              </w:rPr>
              <w:t>Жаныбекова Л.К.</w:t>
            </w:r>
          </w:p>
        </w:tc>
        <w:tc>
          <w:tcPr>
            <w:tcW w:w="3402" w:type="dxa"/>
          </w:tcPr>
          <w:p w14:paraId="4F614F54" w14:textId="6D4BC427" w:rsidR="003B7CA6" w:rsidRPr="00921BC9" w:rsidRDefault="00161367" w:rsidP="003B7CA6">
            <w:pPr>
              <w:pStyle w:val="ac"/>
              <w:jc w:val="both"/>
              <w:rPr>
                <w:rFonts w:ascii="Times New Roman" w:hAnsi="Times New Roman"/>
                <w:sz w:val="24"/>
                <w:szCs w:val="24"/>
                <w:lang w:val="kk-KZ"/>
              </w:rPr>
            </w:pPr>
            <w:r>
              <w:rPr>
                <w:rFonts w:ascii="Times New Roman" w:hAnsi="Times New Roman"/>
                <w:sz w:val="24"/>
                <w:szCs w:val="24"/>
                <w:lang w:val="kk-KZ"/>
              </w:rPr>
              <w:t>Оқу процесін ұйымдастыру және жоспарлау қызметінің</w:t>
            </w:r>
            <w:r>
              <w:rPr>
                <w:rFonts w:ascii="Times New Roman" w:hAnsi="Times New Roman"/>
                <w:sz w:val="24"/>
                <w:szCs w:val="24"/>
                <w:lang w:val="kk-KZ"/>
              </w:rPr>
              <w:t xml:space="preserve"> біліктілігі жоғары деңгейдегі маманы</w:t>
            </w:r>
          </w:p>
        </w:tc>
        <w:tc>
          <w:tcPr>
            <w:tcW w:w="1560" w:type="dxa"/>
          </w:tcPr>
          <w:p w14:paraId="632D1A96" w14:textId="77777777" w:rsidR="003B7CA6" w:rsidRPr="00161367" w:rsidRDefault="003B7CA6" w:rsidP="003B7CA6">
            <w:pPr>
              <w:rPr>
                <w:rFonts w:ascii="Times New Roman" w:hAnsi="Times New Roman"/>
                <w:lang w:val="kk-KZ"/>
              </w:rPr>
            </w:pPr>
          </w:p>
        </w:tc>
        <w:tc>
          <w:tcPr>
            <w:tcW w:w="1560" w:type="dxa"/>
          </w:tcPr>
          <w:p w14:paraId="5461DADC" w14:textId="77777777" w:rsidR="003B7CA6" w:rsidRPr="00161367" w:rsidRDefault="003B7CA6" w:rsidP="003B7CA6">
            <w:pPr>
              <w:rPr>
                <w:rFonts w:ascii="Times New Roman" w:hAnsi="Times New Roman"/>
                <w:lang w:val="kk-KZ"/>
              </w:rPr>
            </w:pPr>
          </w:p>
        </w:tc>
      </w:tr>
      <w:tr w:rsidR="003B7CA6" w:rsidRPr="00380F3F" w14:paraId="170962B8" w14:textId="77777777" w:rsidTr="00974DDC">
        <w:trPr>
          <w:trHeight w:val="567"/>
        </w:trPr>
        <w:tc>
          <w:tcPr>
            <w:tcW w:w="991" w:type="dxa"/>
          </w:tcPr>
          <w:p w14:paraId="6FCE5CA7" w14:textId="166C47AA" w:rsidR="003B7CA6" w:rsidRPr="002C2BCF" w:rsidRDefault="003B7CA6" w:rsidP="003B7CA6">
            <w:pPr>
              <w:ind w:left="172"/>
              <w:rPr>
                <w:rFonts w:ascii="Times New Roman" w:hAnsi="Times New Roman"/>
                <w:lang w:val="ru-RU"/>
              </w:rPr>
            </w:pPr>
          </w:p>
        </w:tc>
        <w:tc>
          <w:tcPr>
            <w:tcW w:w="2410" w:type="dxa"/>
          </w:tcPr>
          <w:p w14:paraId="5AC55AD1" w14:textId="6EE3060E" w:rsidR="003B7CA6" w:rsidRDefault="003B7CA6" w:rsidP="003B7CA6">
            <w:pPr>
              <w:spacing w:after="0" w:line="240" w:lineRule="auto"/>
              <w:ind w:right="-1425"/>
              <w:rPr>
                <w:rFonts w:ascii="Times New Roman" w:hAnsi="Times New Roman"/>
                <w:sz w:val="24"/>
                <w:szCs w:val="24"/>
                <w:lang w:val="kk-KZ"/>
              </w:rPr>
            </w:pPr>
          </w:p>
        </w:tc>
        <w:tc>
          <w:tcPr>
            <w:tcW w:w="3402" w:type="dxa"/>
          </w:tcPr>
          <w:p w14:paraId="6039F058" w14:textId="0C9BFFBD" w:rsidR="003B7CA6" w:rsidRDefault="003B7CA6" w:rsidP="003B7CA6">
            <w:pPr>
              <w:spacing w:after="0" w:line="240" w:lineRule="auto"/>
              <w:ind w:right="-132"/>
              <w:rPr>
                <w:rFonts w:ascii="Times New Roman" w:hAnsi="Times New Roman"/>
                <w:sz w:val="24"/>
                <w:szCs w:val="24"/>
                <w:lang w:val="kk-KZ"/>
              </w:rPr>
            </w:pPr>
          </w:p>
        </w:tc>
        <w:tc>
          <w:tcPr>
            <w:tcW w:w="1560" w:type="dxa"/>
          </w:tcPr>
          <w:p w14:paraId="29C659CE" w14:textId="77777777" w:rsidR="003B7CA6" w:rsidRPr="002C2BCF" w:rsidRDefault="003B7CA6" w:rsidP="003B7CA6">
            <w:pPr>
              <w:rPr>
                <w:rFonts w:ascii="Times New Roman" w:hAnsi="Times New Roman"/>
                <w:lang w:val="ru-RU"/>
              </w:rPr>
            </w:pPr>
          </w:p>
        </w:tc>
        <w:tc>
          <w:tcPr>
            <w:tcW w:w="1560" w:type="dxa"/>
          </w:tcPr>
          <w:p w14:paraId="396FF4A6" w14:textId="77777777" w:rsidR="003B7CA6" w:rsidRPr="002C2BCF" w:rsidRDefault="003B7CA6" w:rsidP="003B7CA6">
            <w:pPr>
              <w:rPr>
                <w:rFonts w:ascii="Times New Roman" w:hAnsi="Times New Roman"/>
                <w:lang w:val="ru-RU"/>
              </w:rPr>
            </w:pPr>
          </w:p>
        </w:tc>
      </w:tr>
      <w:tr w:rsidR="003B7CA6" w:rsidRPr="00380F3F" w14:paraId="41661348" w14:textId="77777777" w:rsidTr="00974DDC">
        <w:trPr>
          <w:trHeight w:val="567"/>
        </w:trPr>
        <w:tc>
          <w:tcPr>
            <w:tcW w:w="991" w:type="dxa"/>
          </w:tcPr>
          <w:p w14:paraId="5E1CDB39" w14:textId="77777777" w:rsidR="003B7CA6" w:rsidRPr="002C2BCF" w:rsidRDefault="003B7CA6" w:rsidP="003B7CA6">
            <w:pPr>
              <w:ind w:left="172"/>
              <w:rPr>
                <w:rFonts w:ascii="Times New Roman" w:hAnsi="Times New Roman"/>
                <w:lang w:val="ru-RU"/>
              </w:rPr>
            </w:pPr>
          </w:p>
        </w:tc>
        <w:tc>
          <w:tcPr>
            <w:tcW w:w="2410" w:type="dxa"/>
          </w:tcPr>
          <w:p w14:paraId="14130442" w14:textId="77777777" w:rsidR="003B7CA6" w:rsidRPr="00614302" w:rsidRDefault="003B7CA6" w:rsidP="003B7CA6">
            <w:pPr>
              <w:pStyle w:val="ac"/>
              <w:ind w:hanging="142"/>
              <w:jc w:val="both"/>
              <w:rPr>
                <w:rFonts w:ascii="Times New Roman" w:hAnsi="Times New Roman"/>
                <w:sz w:val="24"/>
                <w:szCs w:val="24"/>
              </w:rPr>
            </w:pPr>
          </w:p>
        </w:tc>
        <w:tc>
          <w:tcPr>
            <w:tcW w:w="3402" w:type="dxa"/>
          </w:tcPr>
          <w:p w14:paraId="389716B1" w14:textId="77777777" w:rsidR="003B7CA6" w:rsidRPr="00614302" w:rsidRDefault="003B7CA6" w:rsidP="003B7CA6">
            <w:pPr>
              <w:pStyle w:val="ac"/>
              <w:rPr>
                <w:rFonts w:ascii="Times New Roman" w:hAnsi="Times New Roman"/>
                <w:sz w:val="24"/>
                <w:szCs w:val="24"/>
              </w:rPr>
            </w:pPr>
          </w:p>
        </w:tc>
        <w:tc>
          <w:tcPr>
            <w:tcW w:w="1560" w:type="dxa"/>
          </w:tcPr>
          <w:p w14:paraId="174E5F6B" w14:textId="77777777" w:rsidR="003B7CA6" w:rsidRPr="002C2BCF" w:rsidRDefault="003B7CA6" w:rsidP="003B7CA6">
            <w:pPr>
              <w:rPr>
                <w:rFonts w:ascii="Times New Roman" w:hAnsi="Times New Roman"/>
                <w:lang w:val="ru-RU"/>
              </w:rPr>
            </w:pPr>
          </w:p>
        </w:tc>
        <w:tc>
          <w:tcPr>
            <w:tcW w:w="1560" w:type="dxa"/>
          </w:tcPr>
          <w:p w14:paraId="34AF3A8D" w14:textId="77777777" w:rsidR="003B7CA6" w:rsidRPr="002C2BCF" w:rsidRDefault="003B7CA6" w:rsidP="003B7CA6">
            <w:pPr>
              <w:rPr>
                <w:rFonts w:ascii="Times New Roman" w:hAnsi="Times New Roman"/>
                <w:lang w:val="ru-RU"/>
              </w:rPr>
            </w:pPr>
          </w:p>
        </w:tc>
      </w:tr>
      <w:tr w:rsidR="003B7CA6" w:rsidRPr="00380F3F" w14:paraId="6A775B5E" w14:textId="77777777" w:rsidTr="00974DDC">
        <w:trPr>
          <w:trHeight w:val="567"/>
        </w:trPr>
        <w:tc>
          <w:tcPr>
            <w:tcW w:w="991" w:type="dxa"/>
          </w:tcPr>
          <w:p w14:paraId="03FE85C1" w14:textId="77777777" w:rsidR="003B7CA6" w:rsidRPr="002C2BCF" w:rsidRDefault="003B7CA6" w:rsidP="003B7CA6">
            <w:pPr>
              <w:ind w:left="172"/>
              <w:rPr>
                <w:rFonts w:ascii="Times New Roman" w:hAnsi="Times New Roman"/>
                <w:lang w:val="ru-RU"/>
              </w:rPr>
            </w:pPr>
          </w:p>
        </w:tc>
        <w:tc>
          <w:tcPr>
            <w:tcW w:w="2410" w:type="dxa"/>
          </w:tcPr>
          <w:p w14:paraId="565DF35C" w14:textId="77777777" w:rsidR="003B7CA6" w:rsidRPr="00614302" w:rsidRDefault="003B7CA6" w:rsidP="003B7CA6">
            <w:pPr>
              <w:pStyle w:val="ac"/>
              <w:ind w:left="142" w:hanging="142"/>
              <w:jc w:val="both"/>
              <w:rPr>
                <w:rFonts w:ascii="Times New Roman" w:hAnsi="Times New Roman"/>
                <w:sz w:val="24"/>
                <w:szCs w:val="24"/>
              </w:rPr>
            </w:pPr>
          </w:p>
        </w:tc>
        <w:tc>
          <w:tcPr>
            <w:tcW w:w="3402" w:type="dxa"/>
          </w:tcPr>
          <w:p w14:paraId="6D4DFDBD" w14:textId="77777777" w:rsidR="003B7CA6" w:rsidRPr="00614302" w:rsidRDefault="003B7CA6" w:rsidP="003B7CA6">
            <w:pPr>
              <w:pStyle w:val="ac"/>
              <w:jc w:val="both"/>
              <w:rPr>
                <w:rFonts w:ascii="Times New Roman" w:hAnsi="Times New Roman"/>
                <w:sz w:val="24"/>
                <w:szCs w:val="24"/>
              </w:rPr>
            </w:pPr>
          </w:p>
        </w:tc>
        <w:tc>
          <w:tcPr>
            <w:tcW w:w="1560" w:type="dxa"/>
          </w:tcPr>
          <w:p w14:paraId="640C3C63" w14:textId="77777777" w:rsidR="003B7CA6" w:rsidRPr="002C2BCF" w:rsidRDefault="003B7CA6" w:rsidP="003B7CA6">
            <w:pPr>
              <w:rPr>
                <w:rFonts w:ascii="Times New Roman" w:hAnsi="Times New Roman"/>
                <w:lang w:val="ru-RU"/>
              </w:rPr>
            </w:pPr>
          </w:p>
        </w:tc>
        <w:tc>
          <w:tcPr>
            <w:tcW w:w="1560" w:type="dxa"/>
          </w:tcPr>
          <w:p w14:paraId="44757E34" w14:textId="77777777" w:rsidR="003B7CA6" w:rsidRPr="002C2BCF" w:rsidRDefault="003B7CA6" w:rsidP="003B7CA6">
            <w:pPr>
              <w:rPr>
                <w:rFonts w:ascii="Times New Roman" w:hAnsi="Times New Roman"/>
                <w:lang w:val="ru-RU"/>
              </w:rPr>
            </w:pPr>
          </w:p>
        </w:tc>
      </w:tr>
      <w:tr w:rsidR="003B7CA6" w:rsidRPr="00380F3F" w14:paraId="7FBD84D7" w14:textId="77777777" w:rsidTr="00974DDC">
        <w:trPr>
          <w:trHeight w:val="567"/>
        </w:trPr>
        <w:tc>
          <w:tcPr>
            <w:tcW w:w="991" w:type="dxa"/>
          </w:tcPr>
          <w:p w14:paraId="7FF9141D" w14:textId="77777777" w:rsidR="003B7CA6" w:rsidRPr="002C2BCF" w:rsidRDefault="003B7CA6" w:rsidP="003B7CA6">
            <w:pPr>
              <w:rPr>
                <w:rFonts w:ascii="Times New Roman" w:hAnsi="Times New Roman"/>
                <w:lang w:val="ru-RU"/>
              </w:rPr>
            </w:pPr>
          </w:p>
        </w:tc>
        <w:tc>
          <w:tcPr>
            <w:tcW w:w="2410" w:type="dxa"/>
          </w:tcPr>
          <w:p w14:paraId="11859D1E" w14:textId="77777777" w:rsidR="003B7CA6" w:rsidRPr="002C2BCF" w:rsidRDefault="003B7CA6" w:rsidP="003B7CA6">
            <w:pPr>
              <w:rPr>
                <w:rFonts w:ascii="Times New Roman" w:hAnsi="Times New Roman"/>
                <w:lang w:val="ru-RU"/>
              </w:rPr>
            </w:pPr>
          </w:p>
        </w:tc>
        <w:tc>
          <w:tcPr>
            <w:tcW w:w="3402" w:type="dxa"/>
          </w:tcPr>
          <w:p w14:paraId="4DE92FAF" w14:textId="77777777" w:rsidR="003B7CA6" w:rsidRPr="002C2BCF" w:rsidRDefault="003B7CA6" w:rsidP="003B7CA6">
            <w:pPr>
              <w:rPr>
                <w:rFonts w:ascii="Times New Roman" w:hAnsi="Times New Roman"/>
                <w:lang w:val="ru-RU"/>
              </w:rPr>
            </w:pPr>
          </w:p>
        </w:tc>
        <w:tc>
          <w:tcPr>
            <w:tcW w:w="1560" w:type="dxa"/>
          </w:tcPr>
          <w:p w14:paraId="05D737BA" w14:textId="77777777" w:rsidR="003B7CA6" w:rsidRPr="002C2BCF" w:rsidRDefault="003B7CA6" w:rsidP="003B7CA6">
            <w:pPr>
              <w:rPr>
                <w:rFonts w:ascii="Times New Roman" w:hAnsi="Times New Roman"/>
                <w:lang w:val="ru-RU"/>
              </w:rPr>
            </w:pPr>
          </w:p>
        </w:tc>
        <w:tc>
          <w:tcPr>
            <w:tcW w:w="1560" w:type="dxa"/>
          </w:tcPr>
          <w:p w14:paraId="2C81844F" w14:textId="77777777" w:rsidR="003B7CA6" w:rsidRPr="002C2BCF" w:rsidRDefault="003B7CA6" w:rsidP="003B7CA6">
            <w:pPr>
              <w:rPr>
                <w:rFonts w:ascii="Times New Roman" w:hAnsi="Times New Roman"/>
                <w:lang w:val="ru-RU"/>
              </w:rPr>
            </w:pPr>
          </w:p>
        </w:tc>
      </w:tr>
    </w:tbl>
    <w:p w14:paraId="01A0E766" w14:textId="77777777" w:rsidR="003B7CA6" w:rsidRDefault="003B7CA6" w:rsidP="003B7CA6">
      <w:pPr>
        <w:spacing w:after="0" w:line="240" w:lineRule="auto"/>
        <w:jc w:val="center"/>
        <w:rPr>
          <w:rFonts w:ascii="Times New Roman" w:hAnsi="Times New Roman"/>
          <w:b/>
          <w:sz w:val="28"/>
          <w:szCs w:val="28"/>
          <w:lang w:val="ru-RU"/>
        </w:rPr>
      </w:pPr>
    </w:p>
    <w:p w14:paraId="14D9F206" w14:textId="77777777" w:rsidR="003B7CA6" w:rsidRPr="00921BC9" w:rsidRDefault="003B7CA6" w:rsidP="003B7CA6">
      <w:pPr>
        <w:jc w:val="center"/>
        <w:rPr>
          <w:rFonts w:ascii="Times New Roman" w:hAnsi="Times New Roman" w:cs="Times New Roman"/>
          <w:b/>
          <w:sz w:val="28"/>
          <w:szCs w:val="28"/>
          <w:lang w:val="kk-KZ"/>
        </w:rPr>
      </w:pPr>
      <w:r w:rsidRPr="00921BC9">
        <w:rPr>
          <w:rFonts w:ascii="Times New Roman" w:hAnsi="Times New Roman" w:cs="Times New Roman"/>
          <w:b/>
          <w:sz w:val="28"/>
          <w:szCs w:val="28"/>
          <w:lang w:val="kk-KZ"/>
        </w:rPr>
        <w:lastRenderedPageBreak/>
        <w:t>Танысу парағы</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9"/>
        <w:gridCol w:w="2551"/>
        <w:gridCol w:w="1843"/>
        <w:gridCol w:w="1417"/>
      </w:tblGrid>
      <w:tr w:rsidR="003B7CA6" w:rsidRPr="00614302" w14:paraId="0E80AAD6" w14:textId="77777777" w:rsidTr="00974DDC">
        <w:tc>
          <w:tcPr>
            <w:tcW w:w="851" w:type="dxa"/>
            <w:shd w:val="clear" w:color="auto" w:fill="auto"/>
            <w:vAlign w:val="center"/>
          </w:tcPr>
          <w:p w14:paraId="08268BFA" w14:textId="77777777" w:rsidR="003B7CA6" w:rsidRPr="00ED6D66" w:rsidRDefault="003B7CA6" w:rsidP="00974DDC">
            <w:pPr>
              <w:jc w:val="center"/>
              <w:rPr>
                <w:rFonts w:ascii="Times New Roman" w:hAnsi="Times New Roman" w:cs="Times New Roman"/>
                <w:b/>
                <w:sz w:val="24"/>
                <w:szCs w:val="24"/>
              </w:rPr>
            </w:pPr>
            <w:r w:rsidRPr="00ED6D66">
              <w:rPr>
                <w:rFonts w:ascii="Times New Roman" w:hAnsi="Times New Roman" w:cs="Times New Roman"/>
                <w:b/>
                <w:sz w:val="24"/>
                <w:szCs w:val="24"/>
              </w:rPr>
              <w:t>№</w:t>
            </w:r>
          </w:p>
          <w:p w14:paraId="49D4B2D9" w14:textId="77777777" w:rsidR="003B7CA6" w:rsidRPr="00ED6D66" w:rsidRDefault="003B7CA6" w:rsidP="00974DDC">
            <w:pPr>
              <w:jc w:val="center"/>
              <w:rPr>
                <w:rFonts w:ascii="Times New Roman" w:hAnsi="Times New Roman" w:cs="Times New Roman"/>
                <w:b/>
                <w:sz w:val="24"/>
                <w:szCs w:val="24"/>
                <w:lang w:val="kk-KZ"/>
              </w:rPr>
            </w:pPr>
            <w:r w:rsidRPr="00ED6D66">
              <w:rPr>
                <w:rFonts w:ascii="Times New Roman" w:hAnsi="Times New Roman" w:cs="Times New Roman"/>
                <w:b/>
                <w:sz w:val="24"/>
                <w:szCs w:val="24"/>
                <w:lang w:val="kk-KZ"/>
              </w:rPr>
              <w:t>р</w:t>
            </w:r>
            <w:r w:rsidRPr="00ED6D66">
              <w:rPr>
                <w:rFonts w:ascii="Times New Roman" w:hAnsi="Times New Roman" w:cs="Times New Roman"/>
                <w:b/>
                <w:sz w:val="24"/>
                <w:szCs w:val="24"/>
              </w:rPr>
              <w:t>/</w:t>
            </w:r>
            <w:r w:rsidRPr="00ED6D66">
              <w:rPr>
                <w:rFonts w:ascii="Times New Roman" w:hAnsi="Times New Roman" w:cs="Times New Roman"/>
                <w:b/>
                <w:sz w:val="24"/>
                <w:szCs w:val="24"/>
                <w:lang w:val="kk-KZ"/>
              </w:rPr>
              <w:t>р</w:t>
            </w:r>
          </w:p>
        </w:tc>
        <w:tc>
          <w:tcPr>
            <w:tcW w:w="3119" w:type="dxa"/>
            <w:shd w:val="clear" w:color="auto" w:fill="auto"/>
            <w:vAlign w:val="center"/>
          </w:tcPr>
          <w:p w14:paraId="7FDE19CA" w14:textId="77777777" w:rsidR="003B7CA6" w:rsidRPr="00ED6D66" w:rsidRDefault="003B7CA6" w:rsidP="00974DDC">
            <w:pPr>
              <w:spacing w:line="256" w:lineRule="auto"/>
              <w:jc w:val="center"/>
              <w:rPr>
                <w:rFonts w:ascii="Times New Roman" w:hAnsi="Times New Roman" w:cs="Times New Roman"/>
                <w:b/>
                <w:sz w:val="24"/>
                <w:szCs w:val="24"/>
                <w:lang w:val="kk-KZ"/>
              </w:rPr>
            </w:pPr>
            <w:r w:rsidRPr="00ED6D66">
              <w:rPr>
                <w:rFonts w:ascii="Times New Roman" w:hAnsi="Times New Roman" w:cs="Times New Roman"/>
                <w:b/>
                <w:sz w:val="24"/>
                <w:szCs w:val="24"/>
                <w:lang w:val="kk-KZ"/>
              </w:rPr>
              <w:t>Құжатпен танысқан тұлғаның Т.А.Ә.</w:t>
            </w:r>
          </w:p>
        </w:tc>
        <w:tc>
          <w:tcPr>
            <w:tcW w:w="2551" w:type="dxa"/>
            <w:shd w:val="clear" w:color="auto" w:fill="auto"/>
            <w:vAlign w:val="center"/>
          </w:tcPr>
          <w:p w14:paraId="06905292" w14:textId="77777777" w:rsidR="003B7CA6" w:rsidRPr="00ED6D66" w:rsidRDefault="003B7CA6" w:rsidP="00974DDC">
            <w:pPr>
              <w:spacing w:line="256" w:lineRule="auto"/>
              <w:jc w:val="center"/>
              <w:rPr>
                <w:rFonts w:ascii="Times New Roman" w:hAnsi="Times New Roman" w:cs="Times New Roman"/>
                <w:b/>
                <w:sz w:val="24"/>
                <w:szCs w:val="24"/>
                <w:lang w:val="kk-KZ"/>
              </w:rPr>
            </w:pPr>
            <w:r w:rsidRPr="00ED6D66">
              <w:rPr>
                <w:rFonts w:ascii="Times New Roman" w:hAnsi="Times New Roman" w:cs="Times New Roman"/>
                <w:b/>
                <w:sz w:val="24"/>
                <w:szCs w:val="24"/>
                <w:lang w:val="kk-KZ"/>
              </w:rPr>
              <w:t xml:space="preserve">Лауазымы </w:t>
            </w:r>
          </w:p>
        </w:tc>
        <w:tc>
          <w:tcPr>
            <w:tcW w:w="1843" w:type="dxa"/>
            <w:shd w:val="clear" w:color="auto" w:fill="auto"/>
            <w:vAlign w:val="center"/>
          </w:tcPr>
          <w:p w14:paraId="69BC6C00" w14:textId="77777777" w:rsidR="003B7CA6" w:rsidRPr="00ED6D66" w:rsidRDefault="003B7CA6" w:rsidP="00974DDC">
            <w:pPr>
              <w:spacing w:line="256" w:lineRule="auto"/>
              <w:jc w:val="center"/>
              <w:rPr>
                <w:rFonts w:ascii="Times New Roman" w:hAnsi="Times New Roman" w:cs="Times New Roman"/>
                <w:b/>
                <w:sz w:val="24"/>
                <w:szCs w:val="24"/>
              </w:rPr>
            </w:pPr>
            <w:r w:rsidRPr="00ED6D66">
              <w:rPr>
                <w:rFonts w:ascii="Times New Roman" w:hAnsi="Times New Roman" w:cs="Times New Roman"/>
                <w:b/>
                <w:sz w:val="24"/>
                <w:szCs w:val="24"/>
                <w:lang w:val="kk-KZ"/>
              </w:rPr>
              <w:t>Қолы</w:t>
            </w:r>
          </w:p>
        </w:tc>
        <w:tc>
          <w:tcPr>
            <w:tcW w:w="1417" w:type="dxa"/>
            <w:shd w:val="clear" w:color="auto" w:fill="auto"/>
            <w:vAlign w:val="center"/>
          </w:tcPr>
          <w:p w14:paraId="7C882858" w14:textId="77777777" w:rsidR="003B7CA6" w:rsidRPr="00ED6D66" w:rsidRDefault="003B7CA6" w:rsidP="00974DDC">
            <w:pPr>
              <w:spacing w:line="256" w:lineRule="auto"/>
              <w:jc w:val="center"/>
              <w:rPr>
                <w:rFonts w:ascii="Times New Roman" w:hAnsi="Times New Roman" w:cs="Times New Roman"/>
                <w:b/>
                <w:sz w:val="24"/>
                <w:szCs w:val="24"/>
                <w:lang w:val="kk-KZ"/>
              </w:rPr>
            </w:pPr>
            <w:r w:rsidRPr="00ED6D66">
              <w:rPr>
                <w:rFonts w:ascii="Times New Roman" w:hAnsi="Times New Roman" w:cs="Times New Roman"/>
                <w:b/>
                <w:sz w:val="24"/>
                <w:szCs w:val="24"/>
                <w:lang w:val="kk-KZ"/>
              </w:rPr>
              <w:t>Күні</w:t>
            </w:r>
          </w:p>
        </w:tc>
      </w:tr>
      <w:tr w:rsidR="003B7CA6" w:rsidRPr="00614302" w14:paraId="1EDD6BF5" w14:textId="77777777" w:rsidTr="00974DDC">
        <w:tc>
          <w:tcPr>
            <w:tcW w:w="851" w:type="dxa"/>
            <w:shd w:val="clear" w:color="auto" w:fill="auto"/>
          </w:tcPr>
          <w:p w14:paraId="792698BF" w14:textId="77777777" w:rsidR="003B7CA6" w:rsidRPr="00614302" w:rsidRDefault="003B7CA6" w:rsidP="00974DDC">
            <w:pPr>
              <w:spacing w:after="0" w:line="240" w:lineRule="auto"/>
              <w:jc w:val="center"/>
              <w:rPr>
                <w:rFonts w:ascii="Times New Roman" w:hAnsi="Times New Roman"/>
                <w:sz w:val="28"/>
                <w:szCs w:val="28"/>
              </w:rPr>
            </w:pPr>
            <w:r w:rsidRPr="00614302">
              <w:rPr>
                <w:rFonts w:ascii="Times New Roman" w:hAnsi="Times New Roman"/>
                <w:sz w:val="28"/>
                <w:szCs w:val="28"/>
              </w:rPr>
              <w:t>1</w:t>
            </w:r>
          </w:p>
        </w:tc>
        <w:tc>
          <w:tcPr>
            <w:tcW w:w="3119" w:type="dxa"/>
            <w:shd w:val="clear" w:color="auto" w:fill="auto"/>
          </w:tcPr>
          <w:p w14:paraId="58BEE2C1" w14:textId="77777777" w:rsidR="003B7CA6" w:rsidRPr="00614302" w:rsidRDefault="003B7CA6" w:rsidP="00974DDC">
            <w:pPr>
              <w:spacing w:after="0" w:line="240" w:lineRule="auto"/>
              <w:jc w:val="center"/>
              <w:rPr>
                <w:rFonts w:ascii="Times New Roman" w:hAnsi="Times New Roman"/>
                <w:sz w:val="28"/>
                <w:szCs w:val="28"/>
              </w:rPr>
            </w:pPr>
            <w:r w:rsidRPr="00614302">
              <w:rPr>
                <w:rFonts w:ascii="Times New Roman" w:hAnsi="Times New Roman"/>
                <w:sz w:val="28"/>
                <w:szCs w:val="28"/>
              </w:rPr>
              <w:t>2</w:t>
            </w:r>
          </w:p>
        </w:tc>
        <w:tc>
          <w:tcPr>
            <w:tcW w:w="2551" w:type="dxa"/>
            <w:shd w:val="clear" w:color="auto" w:fill="auto"/>
          </w:tcPr>
          <w:p w14:paraId="2E0DDA42" w14:textId="77777777" w:rsidR="003B7CA6" w:rsidRPr="00614302" w:rsidRDefault="003B7CA6" w:rsidP="00974DDC">
            <w:pPr>
              <w:spacing w:after="0" w:line="240" w:lineRule="auto"/>
              <w:jc w:val="center"/>
              <w:rPr>
                <w:rFonts w:ascii="Times New Roman" w:hAnsi="Times New Roman"/>
                <w:sz w:val="28"/>
                <w:szCs w:val="28"/>
              </w:rPr>
            </w:pPr>
            <w:r w:rsidRPr="00614302">
              <w:rPr>
                <w:rFonts w:ascii="Times New Roman" w:hAnsi="Times New Roman"/>
                <w:sz w:val="28"/>
                <w:szCs w:val="28"/>
              </w:rPr>
              <w:t>3</w:t>
            </w:r>
          </w:p>
        </w:tc>
        <w:tc>
          <w:tcPr>
            <w:tcW w:w="1843" w:type="dxa"/>
            <w:shd w:val="clear" w:color="auto" w:fill="auto"/>
          </w:tcPr>
          <w:p w14:paraId="647AEF24" w14:textId="77777777" w:rsidR="003B7CA6" w:rsidRPr="00614302" w:rsidRDefault="003B7CA6" w:rsidP="00974DDC">
            <w:pPr>
              <w:spacing w:after="0" w:line="240" w:lineRule="auto"/>
              <w:jc w:val="center"/>
              <w:rPr>
                <w:rFonts w:ascii="Times New Roman" w:hAnsi="Times New Roman"/>
                <w:sz w:val="28"/>
                <w:szCs w:val="28"/>
              </w:rPr>
            </w:pPr>
            <w:r w:rsidRPr="00614302">
              <w:rPr>
                <w:rFonts w:ascii="Times New Roman" w:hAnsi="Times New Roman"/>
                <w:sz w:val="28"/>
                <w:szCs w:val="28"/>
              </w:rPr>
              <w:t>4</w:t>
            </w:r>
          </w:p>
        </w:tc>
        <w:tc>
          <w:tcPr>
            <w:tcW w:w="1417" w:type="dxa"/>
            <w:shd w:val="clear" w:color="auto" w:fill="auto"/>
          </w:tcPr>
          <w:p w14:paraId="5B3517C3" w14:textId="77777777" w:rsidR="003B7CA6" w:rsidRPr="00614302" w:rsidRDefault="003B7CA6" w:rsidP="00974DDC">
            <w:pPr>
              <w:spacing w:after="0" w:line="240" w:lineRule="auto"/>
              <w:jc w:val="center"/>
              <w:rPr>
                <w:rFonts w:ascii="Times New Roman" w:hAnsi="Times New Roman"/>
                <w:sz w:val="28"/>
                <w:szCs w:val="28"/>
              </w:rPr>
            </w:pPr>
            <w:r w:rsidRPr="00614302">
              <w:rPr>
                <w:rFonts w:ascii="Times New Roman" w:hAnsi="Times New Roman"/>
                <w:sz w:val="28"/>
                <w:szCs w:val="28"/>
              </w:rPr>
              <w:t>5</w:t>
            </w:r>
          </w:p>
        </w:tc>
      </w:tr>
      <w:tr w:rsidR="003B7CA6" w:rsidRPr="00614302" w14:paraId="2D18DAB0" w14:textId="77777777" w:rsidTr="00974DDC">
        <w:trPr>
          <w:trHeight w:val="567"/>
        </w:trPr>
        <w:tc>
          <w:tcPr>
            <w:tcW w:w="851" w:type="dxa"/>
          </w:tcPr>
          <w:p w14:paraId="2F8360DC" w14:textId="77777777" w:rsidR="003B7CA6" w:rsidRPr="00614302" w:rsidRDefault="003B7CA6" w:rsidP="00974DDC">
            <w:pPr>
              <w:spacing w:after="0" w:line="240" w:lineRule="auto"/>
              <w:rPr>
                <w:rFonts w:ascii="Times New Roman" w:hAnsi="Times New Roman"/>
                <w:sz w:val="28"/>
              </w:rPr>
            </w:pPr>
          </w:p>
        </w:tc>
        <w:tc>
          <w:tcPr>
            <w:tcW w:w="3119" w:type="dxa"/>
          </w:tcPr>
          <w:p w14:paraId="5E279D01" w14:textId="77777777" w:rsidR="003B7CA6" w:rsidRPr="00614302" w:rsidRDefault="003B7CA6" w:rsidP="00974DDC">
            <w:pPr>
              <w:spacing w:after="0" w:line="240" w:lineRule="auto"/>
              <w:rPr>
                <w:rFonts w:ascii="Times New Roman" w:hAnsi="Times New Roman"/>
                <w:sz w:val="28"/>
              </w:rPr>
            </w:pPr>
          </w:p>
        </w:tc>
        <w:tc>
          <w:tcPr>
            <w:tcW w:w="2551" w:type="dxa"/>
          </w:tcPr>
          <w:p w14:paraId="30BF1B56" w14:textId="77777777" w:rsidR="003B7CA6" w:rsidRPr="00614302" w:rsidRDefault="003B7CA6" w:rsidP="00974DDC">
            <w:pPr>
              <w:spacing w:after="0" w:line="240" w:lineRule="auto"/>
              <w:rPr>
                <w:rFonts w:ascii="Times New Roman" w:hAnsi="Times New Roman"/>
                <w:sz w:val="28"/>
              </w:rPr>
            </w:pPr>
          </w:p>
        </w:tc>
        <w:tc>
          <w:tcPr>
            <w:tcW w:w="1843" w:type="dxa"/>
          </w:tcPr>
          <w:p w14:paraId="2E888244" w14:textId="77777777" w:rsidR="003B7CA6" w:rsidRPr="00614302" w:rsidRDefault="003B7CA6" w:rsidP="00974DDC">
            <w:pPr>
              <w:spacing w:after="0" w:line="240" w:lineRule="auto"/>
              <w:rPr>
                <w:rFonts w:ascii="Times New Roman" w:hAnsi="Times New Roman"/>
                <w:sz w:val="28"/>
              </w:rPr>
            </w:pPr>
          </w:p>
        </w:tc>
        <w:tc>
          <w:tcPr>
            <w:tcW w:w="1417" w:type="dxa"/>
          </w:tcPr>
          <w:p w14:paraId="45FA443E" w14:textId="77777777" w:rsidR="003B7CA6" w:rsidRPr="00614302" w:rsidRDefault="003B7CA6" w:rsidP="00974DDC">
            <w:pPr>
              <w:spacing w:after="0" w:line="240" w:lineRule="auto"/>
              <w:rPr>
                <w:rFonts w:ascii="Times New Roman" w:hAnsi="Times New Roman"/>
                <w:sz w:val="28"/>
              </w:rPr>
            </w:pPr>
          </w:p>
        </w:tc>
      </w:tr>
      <w:tr w:rsidR="003B7CA6" w:rsidRPr="00614302" w14:paraId="2EDFFE1E" w14:textId="77777777" w:rsidTr="00974DDC">
        <w:trPr>
          <w:trHeight w:val="567"/>
        </w:trPr>
        <w:tc>
          <w:tcPr>
            <w:tcW w:w="851" w:type="dxa"/>
          </w:tcPr>
          <w:p w14:paraId="2D8A5573" w14:textId="77777777" w:rsidR="003B7CA6" w:rsidRPr="00614302" w:rsidRDefault="003B7CA6" w:rsidP="00974DDC">
            <w:pPr>
              <w:rPr>
                <w:rFonts w:ascii="Times New Roman" w:hAnsi="Times New Roman"/>
                <w:sz w:val="28"/>
              </w:rPr>
            </w:pPr>
          </w:p>
        </w:tc>
        <w:tc>
          <w:tcPr>
            <w:tcW w:w="3119" w:type="dxa"/>
          </w:tcPr>
          <w:p w14:paraId="2EFCE981" w14:textId="77777777" w:rsidR="003B7CA6" w:rsidRPr="00614302" w:rsidRDefault="003B7CA6" w:rsidP="00974DDC">
            <w:pPr>
              <w:rPr>
                <w:rFonts w:ascii="Times New Roman" w:hAnsi="Times New Roman"/>
                <w:sz w:val="28"/>
              </w:rPr>
            </w:pPr>
          </w:p>
        </w:tc>
        <w:tc>
          <w:tcPr>
            <w:tcW w:w="2551" w:type="dxa"/>
          </w:tcPr>
          <w:p w14:paraId="3796D3B4" w14:textId="77777777" w:rsidR="003B7CA6" w:rsidRPr="00614302" w:rsidRDefault="003B7CA6" w:rsidP="00974DDC">
            <w:pPr>
              <w:rPr>
                <w:rFonts w:ascii="Times New Roman" w:hAnsi="Times New Roman"/>
                <w:sz w:val="28"/>
              </w:rPr>
            </w:pPr>
          </w:p>
        </w:tc>
        <w:tc>
          <w:tcPr>
            <w:tcW w:w="1843" w:type="dxa"/>
          </w:tcPr>
          <w:p w14:paraId="30447210" w14:textId="77777777" w:rsidR="003B7CA6" w:rsidRPr="00614302" w:rsidRDefault="003B7CA6" w:rsidP="00974DDC">
            <w:pPr>
              <w:rPr>
                <w:rFonts w:ascii="Times New Roman" w:hAnsi="Times New Roman"/>
                <w:sz w:val="28"/>
              </w:rPr>
            </w:pPr>
          </w:p>
        </w:tc>
        <w:tc>
          <w:tcPr>
            <w:tcW w:w="1417" w:type="dxa"/>
          </w:tcPr>
          <w:p w14:paraId="4CD8A934" w14:textId="77777777" w:rsidR="003B7CA6" w:rsidRPr="00614302" w:rsidRDefault="003B7CA6" w:rsidP="00974DDC">
            <w:pPr>
              <w:rPr>
                <w:rFonts w:ascii="Times New Roman" w:hAnsi="Times New Roman"/>
                <w:sz w:val="28"/>
              </w:rPr>
            </w:pPr>
          </w:p>
        </w:tc>
      </w:tr>
      <w:tr w:rsidR="003B7CA6" w:rsidRPr="00614302" w14:paraId="54329391" w14:textId="77777777" w:rsidTr="00974DDC">
        <w:trPr>
          <w:trHeight w:val="567"/>
        </w:trPr>
        <w:tc>
          <w:tcPr>
            <w:tcW w:w="851" w:type="dxa"/>
          </w:tcPr>
          <w:p w14:paraId="622490A6" w14:textId="77777777" w:rsidR="003B7CA6" w:rsidRPr="00614302" w:rsidRDefault="003B7CA6" w:rsidP="00974DDC">
            <w:pPr>
              <w:rPr>
                <w:rFonts w:ascii="Times New Roman" w:hAnsi="Times New Roman"/>
                <w:sz w:val="28"/>
              </w:rPr>
            </w:pPr>
          </w:p>
        </w:tc>
        <w:tc>
          <w:tcPr>
            <w:tcW w:w="3119" w:type="dxa"/>
          </w:tcPr>
          <w:p w14:paraId="2FCE22A6" w14:textId="77777777" w:rsidR="003B7CA6" w:rsidRPr="00614302" w:rsidRDefault="003B7CA6" w:rsidP="00974DDC">
            <w:pPr>
              <w:rPr>
                <w:rFonts w:ascii="Times New Roman" w:hAnsi="Times New Roman"/>
                <w:sz w:val="28"/>
              </w:rPr>
            </w:pPr>
          </w:p>
        </w:tc>
        <w:tc>
          <w:tcPr>
            <w:tcW w:w="2551" w:type="dxa"/>
          </w:tcPr>
          <w:p w14:paraId="1213F4D4" w14:textId="77777777" w:rsidR="003B7CA6" w:rsidRPr="00614302" w:rsidRDefault="003B7CA6" w:rsidP="00974DDC">
            <w:pPr>
              <w:rPr>
                <w:rFonts w:ascii="Times New Roman" w:hAnsi="Times New Roman"/>
                <w:sz w:val="28"/>
              </w:rPr>
            </w:pPr>
          </w:p>
        </w:tc>
        <w:tc>
          <w:tcPr>
            <w:tcW w:w="1843" w:type="dxa"/>
          </w:tcPr>
          <w:p w14:paraId="22A4172C" w14:textId="77777777" w:rsidR="003B7CA6" w:rsidRPr="00614302" w:rsidRDefault="003B7CA6" w:rsidP="00974DDC">
            <w:pPr>
              <w:rPr>
                <w:rFonts w:ascii="Times New Roman" w:hAnsi="Times New Roman"/>
                <w:sz w:val="28"/>
              </w:rPr>
            </w:pPr>
          </w:p>
        </w:tc>
        <w:tc>
          <w:tcPr>
            <w:tcW w:w="1417" w:type="dxa"/>
          </w:tcPr>
          <w:p w14:paraId="0C19C8A2" w14:textId="77777777" w:rsidR="003B7CA6" w:rsidRPr="00614302" w:rsidRDefault="003B7CA6" w:rsidP="00974DDC">
            <w:pPr>
              <w:rPr>
                <w:rFonts w:ascii="Times New Roman" w:hAnsi="Times New Roman"/>
                <w:sz w:val="28"/>
              </w:rPr>
            </w:pPr>
          </w:p>
        </w:tc>
      </w:tr>
      <w:tr w:rsidR="003B7CA6" w:rsidRPr="00614302" w14:paraId="17554419" w14:textId="77777777" w:rsidTr="00974DDC">
        <w:trPr>
          <w:trHeight w:val="567"/>
        </w:trPr>
        <w:tc>
          <w:tcPr>
            <w:tcW w:w="851" w:type="dxa"/>
          </w:tcPr>
          <w:p w14:paraId="3353FBAA" w14:textId="77777777" w:rsidR="003B7CA6" w:rsidRPr="00614302" w:rsidRDefault="003B7CA6" w:rsidP="00974DDC">
            <w:pPr>
              <w:rPr>
                <w:rFonts w:ascii="Times New Roman" w:hAnsi="Times New Roman"/>
                <w:sz w:val="28"/>
              </w:rPr>
            </w:pPr>
          </w:p>
        </w:tc>
        <w:tc>
          <w:tcPr>
            <w:tcW w:w="3119" w:type="dxa"/>
          </w:tcPr>
          <w:p w14:paraId="37EA885E" w14:textId="77777777" w:rsidR="003B7CA6" w:rsidRPr="00614302" w:rsidRDefault="003B7CA6" w:rsidP="00974DDC">
            <w:pPr>
              <w:rPr>
                <w:rFonts w:ascii="Times New Roman" w:hAnsi="Times New Roman"/>
                <w:sz w:val="28"/>
              </w:rPr>
            </w:pPr>
          </w:p>
        </w:tc>
        <w:tc>
          <w:tcPr>
            <w:tcW w:w="2551" w:type="dxa"/>
          </w:tcPr>
          <w:p w14:paraId="3B7E4F4C" w14:textId="77777777" w:rsidR="003B7CA6" w:rsidRPr="00614302" w:rsidRDefault="003B7CA6" w:rsidP="00974DDC">
            <w:pPr>
              <w:rPr>
                <w:rFonts w:ascii="Times New Roman" w:hAnsi="Times New Roman"/>
                <w:sz w:val="28"/>
              </w:rPr>
            </w:pPr>
          </w:p>
        </w:tc>
        <w:tc>
          <w:tcPr>
            <w:tcW w:w="1843" w:type="dxa"/>
          </w:tcPr>
          <w:p w14:paraId="77B4E595" w14:textId="77777777" w:rsidR="003B7CA6" w:rsidRPr="00614302" w:rsidRDefault="003B7CA6" w:rsidP="00974DDC">
            <w:pPr>
              <w:rPr>
                <w:rFonts w:ascii="Times New Roman" w:hAnsi="Times New Roman"/>
                <w:sz w:val="28"/>
              </w:rPr>
            </w:pPr>
          </w:p>
        </w:tc>
        <w:tc>
          <w:tcPr>
            <w:tcW w:w="1417" w:type="dxa"/>
          </w:tcPr>
          <w:p w14:paraId="71D87033" w14:textId="77777777" w:rsidR="003B7CA6" w:rsidRPr="00614302" w:rsidRDefault="003B7CA6" w:rsidP="00974DDC">
            <w:pPr>
              <w:rPr>
                <w:rFonts w:ascii="Times New Roman" w:hAnsi="Times New Roman"/>
                <w:sz w:val="28"/>
              </w:rPr>
            </w:pPr>
          </w:p>
        </w:tc>
      </w:tr>
      <w:tr w:rsidR="003B7CA6" w:rsidRPr="00614302" w14:paraId="5D8EDF1F" w14:textId="77777777" w:rsidTr="00974DDC">
        <w:trPr>
          <w:trHeight w:val="567"/>
        </w:trPr>
        <w:tc>
          <w:tcPr>
            <w:tcW w:w="851" w:type="dxa"/>
          </w:tcPr>
          <w:p w14:paraId="3D223864" w14:textId="77777777" w:rsidR="003B7CA6" w:rsidRPr="00614302" w:rsidRDefault="003B7CA6" w:rsidP="00974DDC">
            <w:pPr>
              <w:rPr>
                <w:rFonts w:ascii="Times New Roman" w:hAnsi="Times New Roman"/>
                <w:sz w:val="28"/>
              </w:rPr>
            </w:pPr>
          </w:p>
        </w:tc>
        <w:tc>
          <w:tcPr>
            <w:tcW w:w="3119" w:type="dxa"/>
          </w:tcPr>
          <w:p w14:paraId="64DA2ED7" w14:textId="77777777" w:rsidR="003B7CA6" w:rsidRPr="00614302" w:rsidRDefault="003B7CA6" w:rsidP="00974DDC">
            <w:pPr>
              <w:rPr>
                <w:rFonts w:ascii="Times New Roman" w:hAnsi="Times New Roman"/>
                <w:sz w:val="28"/>
              </w:rPr>
            </w:pPr>
          </w:p>
        </w:tc>
        <w:tc>
          <w:tcPr>
            <w:tcW w:w="2551" w:type="dxa"/>
          </w:tcPr>
          <w:p w14:paraId="2143D822" w14:textId="77777777" w:rsidR="003B7CA6" w:rsidRPr="00614302" w:rsidRDefault="003B7CA6" w:rsidP="00974DDC">
            <w:pPr>
              <w:rPr>
                <w:rFonts w:ascii="Times New Roman" w:hAnsi="Times New Roman"/>
                <w:sz w:val="28"/>
              </w:rPr>
            </w:pPr>
          </w:p>
        </w:tc>
        <w:tc>
          <w:tcPr>
            <w:tcW w:w="1843" w:type="dxa"/>
          </w:tcPr>
          <w:p w14:paraId="42C744A7" w14:textId="77777777" w:rsidR="003B7CA6" w:rsidRPr="00614302" w:rsidRDefault="003B7CA6" w:rsidP="00974DDC">
            <w:pPr>
              <w:rPr>
                <w:rFonts w:ascii="Times New Roman" w:hAnsi="Times New Roman"/>
                <w:sz w:val="28"/>
              </w:rPr>
            </w:pPr>
          </w:p>
        </w:tc>
        <w:tc>
          <w:tcPr>
            <w:tcW w:w="1417" w:type="dxa"/>
          </w:tcPr>
          <w:p w14:paraId="71A18C43" w14:textId="77777777" w:rsidR="003B7CA6" w:rsidRPr="00614302" w:rsidRDefault="003B7CA6" w:rsidP="00974DDC">
            <w:pPr>
              <w:rPr>
                <w:rFonts w:ascii="Times New Roman" w:hAnsi="Times New Roman"/>
                <w:sz w:val="28"/>
              </w:rPr>
            </w:pPr>
          </w:p>
        </w:tc>
      </w:tr>
      <w:tr w:rsidR="003B7CA6" w:rsidRPr="00614302" w14:paraId="5B492C87" w14:textId="77777777" w:rsidTr="00974DDC">
        <w:trPr>
          <w:trHeight w:val="567"/>
        </w:trPr>
        <w:tc>
          <w:tcPr>
            <w:tcW w:w="851" w:type="dxa"/>
          </w:tcPr>
          <w:p w14:paraId="4D12A0F9" w14:textId="77777777" w:rsidR="003B7CA6" w:rsidRPr="00614302" w:rsidRDefault="003B7CA6" w:rsidP="00974DDC">
            <w:pPr>
              <w:rPr>
                <w:rFonts w:ascii="Times New Roman" w:hAnsi="Times New Roman"/>
                <w:sz w:val="28"/>
              </w:rPr>
            </w:pPr>
          </w:p>
        </w:tc>
        <w:tc>
          <w:tcPr>
            <w:tcW w:w="3119" w:type="dxa"/>
          </w:tcPr>
          <w:p w14:paraId="5EB63BD5" w14:textId="77777777" w:rsidR="003B7CA6" w:rsidRPr="00614302" w:rsidRDefault="003B7CA6" w:rsidP="00974DDC">
            <w:pPr>
              <w:rPr>
                <w:rFonts w:ascii="Times New Roman" w:hAnsi="Times New Roman"/>
                <w:sz w:val="28"/>
              </w:rPr>
            </w:pPr>
          </w:p>
        </w:tc>
        <w:tc>
          <w:tcPr>
            <w:tcW w:w="2551" w:type="dxa"/>
          </w:tcPr>
          <w:p w14:paraId="1022503F" w14:textId="77777777" w:rsidR="003B7CA6" w:rsidRPr="00614302" w:rsidRDefault="003B7CA6" w:rsidP="00974DDC">
            <w:pPr>
              <w:rPr>
                <w:rFonts w:ascii="Times New Roman" w:hAnsi="Times New Roman"/>
                <w:sz w:val="28"/>
              </w:rPr>
            </w:pPr>
          </w:p>
        </w:tc>
        <w:tc>
          <w:tcPr>
            <w:tcW w:w="1843" w:type="dxa"/>
          </w:tcPr>
          <w:p w14:paraId="0F6D29A7" w14:textId="77777777" w:rsidR="003B7CA6" w:rsidRPr="00614302" w:rsidRDefault="003B7CA6" w:rsidP="00974DDC">
            <w:pPr>
              <w:rPr>
                <w:rFonts w:ascii="Times New Roman" w:hAnsi="Times New Roman"/>
                <w:sz w:val="28"/>
              </w:rPr>
            </w:pPr>
          </w:p>
        </w:tc>
        <w:tc>
          <w:tcPr>
            <w:tcW w:w="1417" w:type="dxa"/>
          </w:tcPr>
          <w:p w14:paraId="69E397F3" w14:textId="77777777" w:rsidR="003B7CA6" w:rsidRPr="00614302" w:rsidRDefault="003B7CA6" w:rsidP="00974DDC">
            <w:pPr>
              <w:rPr>
                <w:rFonts w:ascii="Times New Roman" w:hAnsi="Times New Roman"/>
                <w:sz w:val="28"/>
              </w:rPr>
            </w:pPr>
          </w:p>
        </w:tc>
      </w:tr>
      <w:tr w:rsidR="003B7CA6" w:rsidRPr="00614302" w14:paraId="2157CDE6" w14:textId="77777777" w:rsidTr="00974DDC">
        <w:trPr>
          <w:trHeight w:val="567"/>
        </w:trPr>
        <w:tc>
          <w:tcPr>
            <w:tcW w:w="851" w:type="dxa"/>
          </w:tcPr>
          <w:p w14:paraId="213E1C6C" w14:textId="77777777" w:rsidR="003B7CA6" w:rsidRPr="00614302" w:rsidRDefault="003B7CA6" w:rsidP="00974DDC">
            <w:pPr>
              <w:rPr>
                <w:rFonts w:ascii="Times New Roman" w:hAnsi="Times New Roman"/>
                <w:sz w:val="28"/>
              </w:rPr>
            </w:pPr>
          </w:p>
        </w:tc>
        <w:tc>
          <w:tcPr>
            <w:tcW w:w="3119" w:type="dxa"/>
          </w:tcPr>
          <w:p w14:paraId="66D52BDB" w14:textId="77777777" w:rsidR="003B7CA6" w:rsidRPr="00614302" w:rsidRDefault="003B7CA6" w:rsidP="00974DDC">
            <w:pPr>
              <w:rPr>
                <w:rFonts w:ascii="Times New Roman" w:hAnsi="Times New Roman"/>
                <w:sz w:val="28"/>
              </w:rPr>
            </w:pPr>
          </w:p>
        </w:tc>
        <w:tc>
          <w:tcPr>
            <w:tcW w:w="2551" w:type="dxa"/>
          </w:tcPr>
          <w:p w14:paraId="1B005B7C" w14:textId="77777777" w:rsidR="003B7CA6" w:rsidRPr="00614302" w:rsidRDefault="003B7CA6" w:rsidP="00974DDC">
            <w:pPr>
              <w:rPr>
                <w:rFonts w:ascii="Times New Roman" w:hAnsi="Times New Roman"/>
                <w:sz w:val="28"/>
              </w:rPr>
            </w:pPr>
          </w:p>
        </w:tc>
        <w:tc>
          <w:tcPr>
            <w:tcW w:w="1843" w:type="dxa"/>
          </w:tcPr>
          <w:p w14:paraId="77C25F3D" w14:textId="77777777" w:rsidR="003B7CA6" w:rsidRPr="00614302" w:rsidRDefault="003B7CA6" w:rsidP="00974DDC">
            <w:pPr>
              <w:rPr>
                <w:rFonts w:ascii="Times New Roman" w:hAnsi="Times New Roman"/>
                <w:sz w:val="28"/>
              </w:rPr>
            </w:pPr>
          </w:p>
        </w:tc>
        <w:tc>
          <w:tcPr>
            <w:tcW w:w="1417" w:type="dxa"/>
          </w:tcPr>
          <w:p w14:paraId="76CC9407" w14:textId="77777777" w:rsidR="003B7CA6" w:rsidRPr="00614302" w:rsidRDefault="003B7CA6" w:rsidP="00974DDC">
            <w:pPr>
              <w:rPr>
                <w:rFonts w:ascii="Times New Roman" w:hAnsi="Times New Roman"/>
                <w:sz w:val="28"/>
              </w:rPr>
            </w:pPr>
          </w:p>
        </w:tc>
      </w:tr>
      <w:tr w:rsidR="003B7CA6" w:rsidRPr="00614302" w14:paraId="5FD4C1D3" w14:textId="77777777" w:rsidTr="00974DDC">
        <w:trPr>
          <w:trHeight w:val="567"/>
        </w:trPr>
        <w:tc>
          <w:tcPr>
            <w:tcW w:w="851" w:type="dxa"/>
          </w:tcPr>
          <w:p w14:paraId="4082C60C" w14:textId="77777777" w:rsidR="003B7CA6" w:rsidRPr="00614302" w:rsidRDefault="003B7CA6" w:rsidP="00974DDC">
            <w:pPr>
              <w:rPr>
                <w:rFonts w:ascii="Times New Roman" w:hAnsi="Times New Roman"/>
                <w:sz w:val="28"/>
              </w:rPr>
            </w:pPr>
          </w:p>
        </w:tc>
        <w:tc>
          <w:tcPr>
            <w:tcW w:w="3119" w:type="dxa"/>
          </w:tcPr>
          <w:p w14:paraId="73F49DDC" w14:textId="77777777" w:rsidR="003B7CA6" w:rsidRPr="00614302" w:rsidRDefault="003B7CA6" w:rsidP="00974DDC">
            <w:pPr>
              <w:rPr>
                <w:rFonts w:ascii="Times New Roman" w:hAnsi="Times New Roman"/>
                <w:sz w:val="28"/>
              </w:rPr>
            </w:pPr>
          </w:p>
        </w:tc>
        <w:tc>
          <w:tcPr>
            <w:tcW w:w="2551" w:type="dxa"/>
          </w:tcPr>
          <w:p w14:paraId="0A590985" w14:textId="77777777" w:rsidR="003B7CA6" w:rsidRPr="00614302" w:rsidRDefault="003B7CA6" w:rsidP="00974DDC">
            <w:pPr>
              <w:rPr>
                <w:rFonts w:ascii="Times New Roman" w:hAnsi="Times New Roman"/>
                <w:sz w:val="28"/>
              </w:rPr>
            </w:pPr>
          </w:p>
        </w:tc>
        <w:tc>
          <w:tcPr>
            <w:tcW w:w="1843" w:type="dxa"/>
          </w:tcPr>
          <w:p w14:paraId="14CEEBE4" w14:textId="77777777" w:rsidR="003B7CA6" w:rsidRPr="00614302" w:rsidRDefault="003B7CA6" w:rsidP="00974DDC">
            <w:pPr>
              <w:rPr>
                <w:rFonts w:ascii="Times New Roman" w:hAnsi="Times New Roman"/>
                <w:sz w:val="28"/>
              </w:rPr>
            </w:pPr>
          </w:p>
        </w:tc>
        <w:tc>
          <w:tcPr>
            <w:tcW w:w="1417" w:type="dxa"/>
          </w:tcPr>
          <w:p w14:paraId="613C429F" w14:textId="77777777" w:rsidR="003B7CA6" w:rsidRPr="00614302" w:rsidRDefault="003B7CA6" w:rsidP="00974DDC">
            <w:pPr>
              <w:rPr>
                <w:rFonts w:ascii="Times New Roman" w:hAnsi="Times New Roman"/>
                <w:sz w:val="28"/>
              </w:rPr>
            </w:pPr>
          </w:p>
        </w:tc>
      </w:tr>
      <w:tr w:rsidR="003B7CA6" w:rsidRPr="00614302" w14:paraId="15F4A75B" w14:textId="77777777" w:rsidTr="00974DDC">
        <w:trPr>
          <w:trHeight w:val="567"/>
        </w:trPr>
        <w:tc>
          <w:tcPr>
            <w:tcW w:w="851" w:type="dxa"/>
          </w:tcPr>
          <w:p w14:paraId="001CA35B" w14:textId="77777777" w:rsidR="003B7CA6" w:rsidRPr="00614302" w:rsidRDefault="003B7CA6" w:rsidP="00974DDC">
            <w:pPr>
              <w:rPr>
                <w:rFonts w:ascii="Times New Roman" w:hAnsi="Times New Roman"/>
                <w:sz w:val="28"/>
              </w:rPr>
            </w:pPr>
          </w:p>
        </w:tc>
        <w:tc>
          <w:tcPr>
            <w:tcW w:w="3119" w:type="dxa"/>
          </w:tcPr>
          <w:p w14:paraId="65B39C85" w14:textId="77777777" w:rsidR="003B7CA6" w:rsidRPr="00614302" w:rsidRDefault="003B7CA6" w:rsidP="00974DDC">
            <w:pPr>
              <w:rPr>
                <w:rFonts w:ascii="Times New Roman" w:hAnsi="Times New Roman"/>
                <w:sz w:val="28"/>
              </w:rPr>
            </w:pPr>
          </w:p>
        </w:tc>
        <w:tc>
          <w:tcPr>
            <w:tcW w:w="2551" w:type="dxa"/>
          </w:tcPr>
          <w:p w14:paraId="36887894" w14:textId="77777777" w:rsidR="003B7CA6" w:rsidRPr="00614302" w:rsidRDefault="003B7CA6" w:rsidP="00974DDC">
            <w:pPr>
              <w:rPr>
                <w:rFonts w:ascii="Times New Roman" w:hAnsi="Times New Roman"/>
                <w:sz w:val="28"/>
              </w:rPr>
            </w:pPr>
          </w:p>
        </w:tc>
        <w:tc>
          <w:tcPr>
            <w:tcW w:w="1843" w:type="dxa"/>
          </w:tcPr>
          <w:p w14:paraId="2C869AF6" w14:textId="77777777" w:rsidR="003B7CA6" w:rsidRPr="00614302" w:rsidRDefault="003B7CA6" w:rsidP="00974DDC">
            <w:pPr>
              <w:rPr>
                <w:rFonts w:ascii="Times New Roman" w:hAnsi="Times New Roman"/>
                <w:sz w:val="28"/>
              </w:rPr>
            </w:pPr>
          </w:p>
        </w:tc>
        <w:tc>
          <w:tcPr>
            <w:tcW w:w="1417" w:type="dxa"/>
          </w:tcPr>
          <w:p w14:paraId="42F39700" w14:textId="77777777" w:rsidR="003B7CA6" w:rsidRPr="00614302" w:rsidRDefault="003B7CA6" w:rsidP="00974DDC">
            <w:pPr>
              <w:rPr>
                <w:rFonts w:ascii="Times New Roman" w:hAnsi="Times New Roman"/>
                <w:sz w:val="28"/>
              </w:rPr>
            </w:pPr>
          </w:p>
        </w:tc>
      </w:tr>
      <w:tr w:rsidR="003B7CA6" w:rsidRPr="00614302" w14:paraId="60C34570" w14:textId="77777777" w:rsidTr="00974DDC">
        <w:trPr>
          <w:trHeight w:val="567"/>
        </w:trPr>
        <w:tc>
          <w:tcPr>
            <w:tcW w:w="851" w:type="dxa"/>
          </w:tcPr>
          <w:p w14:paraId="65C5050E" w14:textId="77777777" w:rsidR="003B7CA6" w:rsidRPr="00614302" w:rsidRDefault="003B7CA6" w:rsidP="00974DDC">
            <w:pPr>
              <w:rPr>
                <w:rFonts w:ascii="Times New Roman" w:hAnsi="Times New Roman"/>
                <w:sz w:val="28"/>
              </w:rPr>
            </w:pPr>
          </w:p>
        </w:tc>
        <w:tc>
          <w:tcPr>
            <w:tcW w:w="3119" w:type="dxa"/>
          </w:tcPr>
          <w:p w14:paraId="525FD05D" w14:textId="77777777" w:rsidR="003B7CA6" w:rsidRPr="00614302" w:rsidRDefault="003B7CA6" w:rsidP="00974DDC">
            <w:pPr>
              <w:rPr>
                <w:rFonts w:ascii="Times New Roman" w:hAnsi="Times New Roman"/>
                <w:sz w:val="28"/>
              </w:rPr>
            </w:pPr>
          </w:p>
        </w:tc>
        <w:tc>
          <w:tcPr>
            <w:tcW w:w="2551" w:type="dxa"/>
          </w:tcPr>
          <w:p w14:paraId="40C9574D" w14:textId="77777777" w:rsidR="003B7CA6" w:rsidRPr="00614302" w:rsidRDefault="003B7CA6" w:rsidP="00974DDC">
            <w:pPr>
              <w:rPr>
                <w:rFonts w:ascii="Times New Roman" w:hAnsi="Times New Roman"/>
                <w:sz w:val="28"/>
              </w:rPr>
            </w:pPr>
          </w:p>
        </w:tc>
        <w:tc>
          <w:tcPr>
            <w:tcW w:w="1843" w:type="dxa"/>
          </w:tcPr>
          <w:p w14:paraId="072704CF" w14:textId="77777777" w:rsidR="003B7CA6" w:rsidRPr="00614302" w:rsidRDefault="003B7CA6" w:rsidP="00974DDC">
            <w:pPr>
              <w:rPr>
                <w:rFonts w:ascii="Times New Roman" w:hAnsi="Times New Roman"/>
                <w:sz w:val="28"/>
              </w:rPr>
            </w:pPr>
          </w:p>
        </w:tc>
        <w:tc>
          <w:tcPr>
            <w:tcW w:w="1417" w:type="dxa"/>
          </w:tcPr>
          <w:p w14:paraId="7EF038E2" w14:textId="77777777" w:rsidR="003B7CA6" w:rsidRPr="00614302" w:rsidRDefault="003B7CA6" w:rsidP="00974DDC">
            <w:pPr>
              <w:rPr>
                <w:rFonts w:ascii="Times New Roman" w:hAnsi="Times New Roman"/>
                <w:sz w:val="28"/>
              </w:rPr>
            </w:pPr>
          </w:p>
        </w:tc>
      </w:tr>
      <w:tr w:rsidR="003B7CA6" w:rsidRPr="00614302" w14:paraId="6E9501DC" w14:textId="77777777" w:rsidTr="00974DDC">
        <w:trPr>
          <w:trHeight w:val="567"/>
        </w:trPr>
        <w:tc>
          <w:tcPr>
            <w:tcW w:w="851" w:type="dxa"/>
          </w:tcPr>
          <w:p w14:paraId="3E4BC5F6" w14:textId="77777777" w:rsidR="003B7CA6" w:rsidRPr="00614302" w:rsidRDefault="003B7CA6" w:rsidP="00974DDC">
            <w:pPr>
              <w:rPr>
                <w:rFonts w:ascii="Times New Roman" w:hAnsi="Times New Roman"/>
                <w:sz w:val="28"/>
              </w:rPr>
            </w:pPr>
          </w:p>
        </w:tc>
        <w:tc>
          <w:tcPr>
            <w:tcW w:w="3119" w:type="dxa"/>
          </w:tcPr>
          <w:p w14:paraId="7BF633E6" w14:textId="77777777" w:rsidR="003B7CA6" w:rsidRPr="00614302" w:rsidRDefault="003B7CA6" w:rsidP="00974DDC">
            <w:pPr>
              <w:rPr>
                <w:rFonts w:ascii="Times New Roman" w:hAnsi="Times New Roman"/>
                <w:sz w:val="28"/>
              </w:rPr>
            </w:pPr>
          </w:p>
        </w:tc>
        <w:tc>
          <w:tcPr>
            <w:tcW w:w="2551" w:type="dxa"/>
          </w:tcPr>
          <w:p w14:paraId="2F31EDF9" w14:textId="77777777" w:rsidR="003B7CA6" w:rsidRPr="00614302" w:rsidRDefault="003B7CA6" w:rsidP="00974DDC">
            <w:pPr>
              <w:rPr>
                <w:rFonts w:ascii="Times New Roman" w:hAnsi="Times New Roman"/>
                <w:sz w:val="28"/>
              </w:rPr>
            </w:pPr>
          </w:p>
        </w:tc>
        <w:tc>
          <w:tcPr>
            <w:tcW w:w="1843" w:type="dxa"/>
          </w:tcPr>
          <w:p w14:paraId="29834732" w14:textId="77777777" w:rsidR="003B7CA6" w:rsidRPr="00614302" w:rsidRDefault="003B7CA6" w:rsidP="00974DDC">
            <w:pPr>
              <w:rPr>
                <w:rFonts w:ascii="Times New Roman" w:hAnsi="Times New Roman"/>
                <w:sz w:val="28"/>
              </w:rPr>
            </w:pPr>
          </w:p>
        </w:tc>
        <w:tc>
          <w:tcPr>
            <w:tcW w:w="1417" w:type="dxa"/>
          </w:tcPr>
          <w:p w14:paraId="2C4F058F" w14:textId="77777777" w:rsidR="003B7CA6" w:rsidRPr="00614302" w:rsidRDefault="003B7CA6" w:rsidP="00974DDC">
            <w:pPr>
              <w:rPr>
                <w:rFonts w:ascii="Times New Roman" w:hAnsi="Times New Roman"/>
                <w:sz w:val="28"/>
              </w:rPr>
            </w:pPr>
          </w:p>
        </w:tc>
      </w:tr>
      <w:tr w:rsidR="003B7CA6" w:rsidRPr="00614302" w14:paraId="56ADC494" w14:textId="77777777" w:rsidTr="00974DDC">
        <w:trPr>
          <w:trHeight w:val="567"/>
        </w:trPr>
        <w:tc>
          <w:tcPr>
            <w:tcW w:w="851" w:type="dxa"/>
          </w:tcPr>
          <w:p w14:paraId="657536A0" w14:textId="77777777" w:rsidR="003B7CA6" w:rsidRPr="00614302" w:rsidRDefault="003B7CA6" w:rsidP="00974DDC">
            <w:pPr>
              <w:rPr>
                <w:rFonts w:ascii="Times New Roman" w:hAnsi="Times New Roman"/>
                <w:sz w:val="28"/>
              </w:rPr>
            </w:pPr>
          </w:p>
        </w:tc>
        <w:tc>
          <w:tcPr>
            <w:tcW w:w="3119" w:type="dxa"/>
          </w:tcPr>
          <w:p w14:paraId="5CBD92EE" w14:textId="77777777" w:rsidR="003B7CA6" w:rsidRPr="00614302" w:rsidRDefault="003B7CA6" w:rsidP="00974DDC">
            <w:pPr>
              <w:rPr>
                <w:rFonts w:ascii="Times New Roman" w:hAnsi="Times New Roman"/>
                <w:sz w:val="28"/>
              </w:rPr>
            </w:pPr>
          </w:p>
        </w:tc>
        <w:tc>
          <w:tcPr>
            <w:tcW w:w="2551" w:type="dxa"/>
          </w:tcPr>
          <w:p w14:paraId="6FBAA97F" w14:textId="77777777" w:rsidR="003B7CA6" w:rsidRPr="00614302" w:rsidRDefault="003B7CA6" w:rsidP="00974DDC">
            <w:pPr>
              <w:rPr>
                <w:rFonts w:ascii="Times New Roman" w:hAnsi="Times New Roman"/>
                <w:sz w:val="28"/>
              </w:rPr>
            </w:pPr>
          </w:p>
        </w:tc>
        <w:tc>
          <w:tcPr>
            <w:tcW w:w="1843" w:type="dxa"/>
          </w:tcPr>
          <w:p w14:paraId="670562B2" w14:textId="77777777" w:rsidR="003B7CA6" w:rsidRPr="00614302" w:rsidRDefault="003B7CA6" w:rsidP="00974DDC">
            <w:pPr>
              <w:rPr>
                <w:rFonts w:ascii="Times New Roman" w:hAnsi="Times New Roman"/>
                <w:sz w:val="28"/>
              </w:rPr>
            </w:pPr>
          </w:p>
        </w:tc>
        <w:tc>
          <w:tcPr>
            <w:tcW w:w="1417" w:type="dxa"/>
          </w:tcPr>
          <w:p w14:paraId="54A846B7" w14:textId="77777777" w:rsidR="003B7CA6" w:rsidRPr="00614302" w:rsidRDefault="003B7CA6" w:rsidP="00974DDC">
            <w:pPr>
              <w:rPr>
                <w:rFonts w:ascii="Times New Roman" w:hAnsi="Times New Roman"/>
                <w:sz w:val="28"/>
              </w:rPr>
            </w:pPr>
          </w:p>
        </w:tc>
      </w:tr>
      <w:tr w:rsidR="003B7CA6" w:rsidRPr="00614302" w14:paraId="207D25C6" w14:textId="77777777" w:rsidTr="00974DDC">
        <w:trPr>
          <w:trHeight w:val="567"/>
        </w:trPr>
        <w:tc>
          <w:tcPr>
            <w:tcW w:w="851" w:type="dxa"/>
          </w:tcPr>
          <w:p w14:paraId="635B4365" w14:textId="77777777" w:rsidR="003B7CA6" w:rsidRPr="00614302" w:rsidRDefault="003B7CA6" w:rsidP="00974DDC">
            <w:pPr>
              <w:rPr>
                <w:rFonts w:ascii="Times New Roman" w:hAnsi="Times New Roman"/>
                <w:sz w:val="28"/>
              </w:rPr>
            </w:pPr>
          </w:p>
        </w:tc>
        <w:tc>
          <w:tcPr>
            <w:tcW w:w="3119" w:type="dxa"/>
          </w:tcPr>
          <w:p w14:paraId="3F356D88" w14:textId="77777777" w:rsidR="003B7CA6" w:rsidRPr="00614302" w:rsidRDefault="003B7CA6" w:rsidP="00974DDC">
            <w:pPr>
              <w:rPr>
                <w:rFonts w:ascii="Times New Roman" w:hAnsi="Times New Roman"/>
                <w:sz w:val="28"/>
              </w:rPr>
            </w:pPr>
          </w:p>
        </w:tc>
        <w:tc>
          <w:tcPr>
            <w:tcW w:w="2551" w:type="dxa"/>
          </w:tcPr>
          <w:p w14:paraId="7FB7CD33" w14:textId="77777777" w:rsidR="003B7CA6" w:rsidRPr="00614302" w:rsidRDefault="003B7CA6" w:rsidP="00974DDC">
            <w:pPr>
              <w:rPr>
                <w:rFonts w:ascii="Times New Roman" w:hAnsi="Times New Roman"/>
                <w:sz w:val="28"/>
              </w:rPr>
            </w:pPr>
          </w:p>
        </w:tc>
        <w:tc>
          <w:tcPr>
            <w:tcW w:w="1843" w:type="dxa"/>
          </w:tcPr>
          <w:p w14:paraId="494812B7" w14:textId="77777777" w:rsidR="003B7CA6" w:rsidRPr="00614302" w:rsidRDefault="003B7CA6" w:rsidP="00974DDC">
            <w:pPr>
              <w:rPr>
                <w:rFonts w:ascii="Times New Roman" w:hAnsi="Times New Roman"/>
                <w:sz w:val="28"/>
              </w:rPr>
            </w:pPr>
          </w:p>
        </w:tc>
        <w:tc>
          <w:tcPr>
            <w:tcW w:w="1417" w:type="dxa"/>
          </w:tcPr>
          <w:p w14:paraId="6D02D39D" w14:textId="77777777" w:rsidR="003B7CA6" w:rsidRPr="00614302" w:rsidRDefault="003B7CA6" w:rsidP="00974DDC">
            <w:pPr>
              <w:rPr>
                <w:rFonts w:ascii="Times New Roman" w:hAnsi="Times New Roman"/>
                <w:sz w:val="28"/>
              </w:rPr>
            </w:pPr>
          </w:p>
        </w:tc>
      </w:tr>
      <w:tr w:rsidR="003B7CA6" w:rsidRPr="00614302" w14:paraId="728B70F7" w14:textId="77777777" w:rsidTr="00974DDC">
        <w:trPr>
          <w:trHeight w:val="567"/>
        </w:trPr>
        <w:tc>
          <w:tcPr>
            <w:tcW w:w="851" w:type="dxa"/>
          </w:tcPr>
          <w:p w14:paraId="7C1EDA98" w14:textId="77777777" w:rsidR="003B7CA6" w:rsidRPr="00614302" w:rsidRDefault="003B7CA6" w:rsidP="00974DDC">
            <w:pPr>
              <w:rPr>
                <w:rFonts w:ascii="Times New Roman" w:hAnsi="Times New Roman"/>
                <w:sz w:val="28"/>
              </w:rPr>
            </w:pPr>
          </w:p>
        </w:tc>
        <w:tc>
          <w:tcPr>
            <w:tcW w:w="3119" w:type="dxa"/>
          </w:tcPr>
          <w:p w14:paraId="46B4E5DD" w14:textId="77777777" w:rsidR="003B7CA6" w:rsidRPr="00614302" w:rsidRDefault="003B7CA6" w:rsidP="00974DDC">
            <w:pPr>
              <w:rPr>
                <w:rFonts w:ascii="Times New Roman" w:hAnsi="Times New Roman"/>
                <w:sz w:val="28"/>
              </w:rPr>
            </w:pPr>
          </w:p>
        </w:tc>
        <w:tc>
          <w:tcPr>
            <w:tcW w:w="2551" w:type="dxa"/>
          </w:tcPr>
          <w:p w14:paraId="24E337D0" w14:textId="77777777" w:rsidR="003B7CA6" w:rsidRPr="00614302" w:rsidRDefault="003B7CA6" w:rsidP="00974DDC">
            <w:pPr>
              <w:rPr>
                <w:rFonts w:ascii="Times New Roman" w:hAnsi="Times New Roman"/>
                <w:sz w:val="28"/>
              </w:rPr>
            </w:pPr>
          </w:p>
        </w:tc>
        <w:tc>
          <w:tcPr>
            <w:tcW w:w="1843" w:type="dxa"/>
          </w:tcPr>
          <w:p w14:paraId="3BE0E8F3" w14:textId="77777777" w:rsidR="003B7CA6" w:rsidRPr="00614302" w:rsidRDefault="003B7CA6" w:rsidP="00974DDC">
            <w:pPr>
              <w:rPr>
                <w:rFonts w:ascii="Times New Roman" w:hAnsi="Times New Roman"/>
                <w:sz w:val="28"/>
              </w:rPr>
            </w:pPr>
          </w:p>
        </w:tc>
        <w:tc>
          <w:tcPr>
            <w:tcW w:w="1417" w:type="dxa"/>
          </w:tcPr>
          <w:p w14:paraId="3E558992" w14:textId="77777777" w:rsidR="003B7CA6" w:rsidRPr="00614302" w:rsidRDefault="003B7CA6" w:rsidP="00974DDC">
            <w:pPr>
              <w:rPr>
                <w:rFonts w:ascii="Times New Roman" w:hAnsi="Times New Roman"/>
                <w:sz w:val="28"/>
              </w:rPr>
            </w:pPr>
          </w:p>
        </w:tc>
      </w:tr>
      <w:tr w:rsidR="003B7CA6" w:rsidRPr="00614302" w14:paraId="48C0ADB9" w14:textId="77777777" w:rsidTr="00974DDC">
        <w:trPr>
          <w:trHeight w:val="567"/>
        </w:trPr>
        <w:tc>
          <w:tcPr>
            <w:tcW w:w="851" w:type="dxa"/>
          </w:tcPr>
          <w:p w14:paraId="6A79A625" w14:textId="77777777" w:rsidR="003B7CA6" w:rsidRPr="00614302" w:rsidRDefault="003B7CA6" w:rsidP="00974DDC">
            <w:pPr>
              <w:rPr>
                <w:rFonts w:ascii="Times New Roman" w:hAnsi="Times New Roman"/>
                <w:sz w:val="28"/>
              </w:rPr>
            </w:pPr>
          </w:p>
        </w:tc>
        <w:tc>
          <w:tcPr>
            <w:tcW w:w="3119" w:type="dxa"/>
          </w:tcPr>
          <w:p w14:paraId="57E7C15E" w14:textId="77777777" w:rsidR="003B7CA6" w:rsidRPr="00614302" w:rsidRDefault="003B7CA6" w:rsidP="00974DDC">
            <w:pPr>
              <w:rPr>
                <w:rFonts w:ascii="Times New Roman" w:hAnsi="Times New Roman"/>
                <w:sz w:val="28"/>
              </w:rPr>
            </w:pPr>
          </w:p>
        </w:tc>
        <w:tc>
          <w:tcPr>
            <w:tcW w:w="2551" w:type="dxa"/>
          </w:tcPr>
          <w:p w14:paraId="70F20A83" w14:textId="77777777" w:rsidR="003B7CA6" w:rsidRPr="00614302" w:rsidRDefault="003B7CA6" w:rsidP="00974DDC">
            <w:pPr>
              <w:rPr>
                <w:rFonts w:ascii="Times New Roman" w:hAnsi="Times New Roman"/>
                <w:sz w:val="28"/>
              </w:rPr>
            </w:pPr>
          </w:p>
        </w:tc>
        <w:tc>
          <w:tcPr>
            <w:tcW w:w="1843" w:type="dxa"/>
          </w:tcPr>
          <w:p w14:paraId="108A3BDA" w14:textId="77777777" w:rsidR="003B7CA6" w:rsidRPr="00614302" w:rsidRDefault="003B7CA6" w:rsidP="00974DDC">
            <w:pPr>
              <w:rPr>
                <w:rFonts w:ascii="Times New Roman" w:hAnsi="Times New Roman"/>
                <w:sz w:val="28"/>
              </w:rPr>
            </w:pPr>
          </w:p>
        </w:tc>
        <w:tc>
          <w:tcPr>
            <w:tcW w:w="1417" w:type="dxa"/>
          </w:tcPr>
          <w:p w14:paraId="2226E234" w14:textId="77777777" w:rsidR="003B7CA6" w:rsidRPr="00614302" w:rsidRDefault="003B7CA6" w:rsidP="00974DDC">
            <w:pPr>
              <w:rPr>
                <w:rFonts w:ascii="Times New Roman" w:hAnsi="Times New Roman"/>
                <w:sz w:val="28"/>
              </w:rPr>
            </w:pPr>
          </w:p>
        </w:tc>
      </w:tr>
      <w:tr w:rsidR="003B7CA6" w:rsidRPr="00614302" w14:paraId="47A49F56" w14:textId="77777777" w:rsidTr="00974DDC">
        <w:trPr>
          <w:trHeight w:val="567"/>
        </w:trPr>
        <w:tc>
          <w:tcPr>
            <w:tcW w:w="851" w:type="dxa"/>
          </w:tcPr>
          <w:p w14:paraId="22D55AF7" w14:textId="77777777" w:rsidR="003B7CA6" w:rsidRPr="00614302" w:rsidRDefault="003B7CA6" w:rsidP="00974DDC">
            <w:pPr>
              <w:rPr>
                <w:rFonts w:ascii="Times New Roman" w:hAnsi="Times New Roman"/>
                <w:sz w:val="28"/>
              </w:rPr>
            </w:pPr>
          </w:p>
        </w:tc>
        <w:tc>
          <w:tcPr>
            <w:tcW w:w="3119" w:type="dxa"/>
          </w:tcPr>
          <w:p w14:paraId="6E0F7784" w14:textId="77777777" w:rsidR="003B7CA6" w:rsidRPr="00614302" w:rsidRDefault="003B7CA6" w:rsidP="00974DDC">
            <w:pPr>
              <w:rPr>
                <w:rFonts w:ascii="Times New Roman" w:hAnsi="Times New Roman"/>
                <w:sz w:val="28"/>
              </w:rPr>
            </w:pPr>
          </w:p>
        </w:tc>
        <w:tc>
          <w:tcPr>
            <w:tcW w:w="2551" w:type="dxa"/>
          </w:tcPr>
          <w:p w14:paraId="6268EF39" w14:textId="77777777" w:rsidR="003B7CA6" w:rsidRPr="00614302" w:rsidRDefault="003B7CA6" w:rsidP="00974DDC">
            <w:pPr>
              <w:rPr>
                <w:rFonts w:ascii="Times New Roman" w:hAnsi="Times New Roman"/>
                <w:sz w:val="28"/>
              </w:rPr>
            </w:pPr>
          </w:p>
        </w:tc>
        <w:tc>
          <w:tcPr>
            <w:tcW w:w="1843" w:type="dxa"/>
          </w:tcPr>
          <w:p w14:paraId="6EAE49AD" w14:textId="77777777" w:rsidR="003B7CA6" w:rsidRPr="00614302" w:rsidRDefault="003B7CA6" w:rsidP="00974DDC">
            <w:pPr>
              <w:rPr>
                <w:rFonts w:ascii="Times New Roman" w:hAnsi="Times New Roman"/>
                <w:sz w:val="28"/>
              </w:rPr>
            </w:pPr>
          </w:p>
        </w:tc>
        <w:tc>
          <w:tcPr>
            <w:tcW w:w="1417" w:type="dxa"/>
          </w:tcPr>
          <w:p w14:paraId="2F4D683C" w14:textId="77777777" w:rsidR="003B7CA6" w:rsidRPr="00614302" w:rsidRDefault="003B7CA6" w:rsidP="00974DDC">
            <w:pPr>
              <w:rPr>
                <w:rFonts w:ascii="Times New Roman" w:hAnsi="Times New Roman"/>
                <w:sz w:val="28"/>
              </w:rPr>
            </w:pPr>
          </w:p>
        </w:tc>
      </w:tr>
      <w:tr w:rsidR="003B7CA6" w:rsidRPr="00614302" w14:paraId="53F7258C" w14:textId="77777777" w:rsidTr="00974DDC">
        <w:trPr>
          <w:trHeight w:val="567"/>
        </w:trPr>
        <w:tc>
          <w:tcPr>
            <w:tcW w:w="851" w:type="dxa"/>
          </w:tcPr>
          <w:p w14:paraId="11818268" w14:textId="77777777" w:rsidR="003B7CA6" w:rsidRPr="00614302" w:rsidRDefault="003B7CA6" w:rsidP="00974DDC">
            <w:pPr>
              <w:rPr>
                <w:rFonts w:ascii="Times New Roman" w:hAnsi="Times New Roman"/>
                <w:sz w:val="28"/>
              </w:rPr>
            </w:pPr>
          </w:p>
        </w:tc>
        <w:tc>
          <w:tcPr>
            <w:tcW w:w="3119" w:type="dxa"/>
          </w:tcPr>
          <w:p w14:paraId="3074934B" w14:textId="77777777" w:rsidR="003B7CA6" w:rsidRPr="00614302" w:rsidRDefault="003B7CA6" w:rsidP="00974DDC">
            <w:pPr>
              <w:rPr>
                <w:rFonts w:ascii="Times New Roman" w:hAnsi="Times New Roman"/>
                <w:sz w:val="28"/>
              </w:rPr>
            </w:pPr>
          </w:p>
        </w:tc>
        <w:tc>
          <w:tcPr>
            <w:tcW w:w="2551" w:type="dxa"/>
          </w:tcPr>
          <w:p w14:paraId="034370FA" w14:textId="77777777" w:rsidR="003B7CA6" w:rsidRPr="00614302" w:rsidRDefault="003B7CA6" w:rsidP="00974DDC">
            <w:pPr>
              <w:rPr>
                <w:rFonts w:ascii="Times New Roman" w:hAnsi="Times New Roman"/>
                <w:sz w:val="28"/>
              </w:rPr>
            </w:pPr>
          </w:p>
        </w:tc>
        <w:tc>
          <w:tcPr>
            <w:tcW w:w="1843" w:type="dxa"/>
          </w:tcPr>
          <w:p w14:paraId="4D51DA4C" w14:textId="77777777" w:rsidR="003B7CA6" w:rsidRPr="00614302" w:rsidRDefault="003B7CA6" w:rsidP="00974DDC">
            <w:pPr>
              <w:rPr>
                <w:rFonts w:ascii="Times New Roman" w:hAnsi="Times New Roman"/>
                <w:sz w:val="28"/>
              </w:rPr>
            </w:pPr>
          </w:p>
        </w:tc>
        <w:tc>
          <w:tcPr>
            <w:tcW w:w="1417" w:type="dxa"/>
          </w:tcPr>
          <w:p w14:paraId="58306748" w14:textId="77777777" w:rsidR="003B7CA6" w:rsidRPr="00614302" w:rsidRDefault="003B7CA6" w:rsidP="00974DDC">
            <w:pPr>
              <w:rPr>
                <w:rFonts w:ascii="Times New Roman" w:hAnsi="Times New Roman"/>
                <w:sz w:val="28"/>
              </w:rPr>
            </w:pPr>
          </w:p>
        </w:tc>
      </w:tr>
    </w:tbl>
    <w:p w14:paraId="0142971E" w14:textId="77777777" w:rsidR="00BB322F" w:rsidRPr="00C0425E" w:rsidRDefault="00BB322F" w:rsidP="00D8000C">
      <w:pPr>
        <w:rPr>
          <w:rFonts w:ascii="Times New Roman" w:hAnsi="Times New Roman"/>
          <w:b/>
          <w:sz w:val="28"/>
          <w:szCs w:val="28"/>
          <w:lang w:val="ru-RU"/>
        </w:rPr>
      </w:pPr>
    </w:p>
    <w:sectPr w:rsidR="00BB322F" w:rsidRPr="00C0425E" w:rsidSect="009C1325">
      <w:headerReference w:type="default" r:id="rId36"/>
      <w:footerReference w:type="default" r:id="rId37"/>
      <w:pgSz w:w="12240" w:h="15840"/>
      <w:pgMar w:top="1440" w:right="1170" w:bottom="135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D58FF" w14:textId="77777777" w:rsidR="00DD02DB" w:rsidRDefault="00DD02DB" w:rsidP="0084622E">
      <w:pPr>
        <w:spacing w:after="0" w:line="240" w:lineRule="auto"/>
      </w:pPr>
      <w:r>
        <w:separator/>
      </w:r>
    </w:p>
  </w:endnote>
  <w:endnote w:type="continuationSeparator" w:id="0">
    <w:p w14:paraId="1E295204" w14:textId="77777777" w:rsidR="00DD02DB" w:rsidRDefault="00DD02DB" w:rsidP="00846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A95CA" w14:textId="77777777" w:rsidR="00777A46" w:rsidRDefault="00777A46" w:rsidP="002F6364">
    <w:pPr>
      <w:pStyle w:val="aa"/>
    </w:pPr>
  </w:p>
  <w:p w14:paraId="75F159EB" w14:textId="77777777" w:rsidR="00777A46" w:rsidRDefault="00777A4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E225C" w14:textId="77777777" w:rsidR="00DD02DB" w:rsidRDefault="00DD02DB" w:rsidP="0084622E">
      <w:pPr>
        <w:spacing w:after="0" w:line="240" w:lineRule="auto"/>
      </w:pPr>
      <w:r>
        <w:separator/>
      </w:r>
    </w:p>
  </w:footnote>
  <w:footnote w:type="continuationSeparator" w:id="0">
    <w:p w14:paraId="21818C2F" w14:textId="77777777" w:rsidR="00DD02DB" w:rsidRDefault="00DD02DB" w:rsidP="00846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5593"/>
      <w:gridCol w:w="1956"/>
    </w:tblGrid>
    <w:tr w:rsidR="00777A46" w:rsidRPr="00B27673" w14:paraId="6A9D2EEB" w14:textId="77777777" w:rsidTr="00244D8B">
      <w:trPr>
        <w:trHeight w:val="410"/>
      </w:trPr>
      <w:tc>
        <w:tcPr>
          <w:tcW w:w="2204" w:type="dxa"/>
          <w:vMerge w:val="restart"/>
          <w:vAlign w:val="center"/>
        </w:tcPr>
        <w:p w14:paraId="36145F38" w14:textId="77777777" w:rsidR="00777A46" w:rsidRPr="003C09E8" w:rsidRDefault="00777A46" w:rsidP="0084622E">
          <w:pPr>
            <w:tabs>
              <w:tab w:val="center" w:pos="4677"/>
              <w:tab w:val="right" w:pos="9355"/>
            </w:tabs>
            <w:jc w:val="center"/>
          </w:pPr>
          <w:r>
            <w:rPr>
              <w:noProof/>
              <w:lang w:val="ru-RU" w:eastAsia="ru-RU"/>
            </w:rPr>
            <w:drawing>
              <wp:inline distT="0" distB="0" distL="0" distR="0" wp14:anchorId="00DA2DEB" wp14:editId="4D204618">
                <wp:extent cx="1076325" cy="609600"/>
                <wp:effectExtent l="0" t="0" r="9525" b="0"/>
                <wp:docPr id="1" name="Рисунок 1" descr="Казахская национальная академия хореограф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захская национальная академия хореографии"/>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09600"/>
                        </a:xfrm>
                        <a:prstGeom prst="rect">
                          <a:avLst/>
                        </a:prstGeom>
                        <a:noFill/>
                        <a:ln>
                          <a:noFill/>
                        </a:ln>
                      </pic:spPr>
                    </pic:pic>
                  </a:graphicData>
                </a:graphic>
              </wp:inline>
            </w:drawing>
          </w:r>
        </w:p>
      </w:tc>
      <w:tc>
        <w:tcPr>
          <w:tcW w:w="5593" w:type="dxa"/>
          <w:vMerge w:val="restart"/>
          <w:vAlign w:val="center"/>
        </w:tcPr>
        <w:p w14:paraId="056E41DD" w14:textId="77777777" w:rsidR="00777A46" w:rsidRPr="00922260" w:rsidRDefault="00777A46" w:rsidP="00EF78D1">
          <w:pPr>
            <w:spacing w:after="0" w:line="240" w:lineRule="auto"/>
            <w:jc w:val="center"/>
            <w:rPr>
              <w:rFonts w:ascii="Times New Roman" w:hAnsi="Times New Roman"/>
            </w:rPr>
          </w:pPr>
          <w:r w:rsidRPr="00922260">
            <w:rPr>
              <w:rFonts w:ascii="Times New Roman" w:hAnsi="Times New Roman"/>
            </w:rPr>
            <w:t>«</w:t>
          </w:r>
          <w:r w:rsidRPr="00EF78D1">
            <w:rPr>
              <w:rFonts w:ascii="Times New Roman" w:hAnsi="Times New Roman"/>
              <w:lang w:val="ru-RU"/>
            </w:rPr>
            <w:t>Қазақ</w:t>
          </w:r>
          <w:r w:rsidRPr="00922260">
            <w:rPr>
              <w:rFonts w:ascii="Times New Roman" w:hAnsi="Times New Roman"/>
            </w:rPr>
            <w:t xml:space="preserve"> </w:t>
          </w:r>
          <w:r w:rsidRPr="00EF78D1">
            <w:rPr>
              <w:rFonts w:ascii="Times New Roman" w:hAnsi="Times New Roman"/>
              <w:lang w:val="ru-RU"/>
            </w:rPr>
            <w:t>ұлттық</w:t>
          </w:r>
          <w:r w:rsidRPr="00922260">
            <w:rPr>
              <w:rFonts w:ascii="Times New Roman" w:hAnsi="Times New Roman"/>
            </w:rPr>
            <w:t xml:space="preserve"> </w:t>
          </w:r>
          <w:r w:rsidRPr="00EF78D1">
            <w:rPr>
              <w:rFonts w:ascii="Times New Roman" w:hAnsi="Times New Roman"/>
              <w:lang w:val="ru-RU"/>
            </w:rPr>
            <w:t>хореография</w:t>
          </w:r>
          <w:r w:rsidRPr="00922260">
            <w:rPr>
              <w:rFonts w:ascii="Times New Roman" w:hAnsi="Times New Roman"/>
            </w:rPr>
            <w:t xml:space="preserve"> </w:t>
          </w:r>
          <w:r w:rsidRPr="00EF78D1">
            <w:rPr>
              <w:rFonts w:ascii="Times New Roman" w:hAnsi="Times New Roman"/>
              <w:lang w:val="ru-RU"/>
            </w:rPr>
            <w:t>академиясы</w:t>
          </w:r>
          <w:r w:rsidRPr="00922260">
            <w:rPr>
              <w:rFonts w:ascii="Times New Roman" w:hAnsi="Times New Roman"/>
            </w:rPr>
            <w:t xml:space="preserve">» </w:t>
          </w:r>
          <w:r w:rsidRPr="00EF78D1">
            <w:rPr>
              <w:rFonts w:ascii="Times New Roman" w:hAnsi="Times New Roman"/>
              <w:lang w:val="ru-RU"/>
            </w:rPr>
            <w:t>КАҚ</w:t>
          </w:r>
          <w:r w:rsidRPr="00922260">
            <w:rPr>
              <w:rFonts w:ascii="Times New Roman" w:hAnsi="Times New Roman"/>
            </w:rPr>
            <w:t xml:space="preserve">  </w:t>
          </w:r>
        </w:p>
        <w:p w14:paraId="76E23F1E" w14:textId="2DBECCBA" w:rsidR="00777A46" w:rsidRPr="00922260" w:rsidRDefault="00777A46" w:rsidP="00EF78D1">
          <w:pPr>
            <w:spacing w:after="0" w:line="240" w:lineRule="auto"/>
            <w:jc w:val="center"/>
            <w:rPr>
              <w:rFonts w:ascii="Times New Roman" w:hAnsi="Times New Roman"/>
              <w:i/>
            </w:rPr>
          </w:pPr>
          <w:r w:rsidRPr="00EF78D1">
            <w:rPr>
              <w:rFonts w:ascii="Times New Roman" w:hAnsi="Times New Roman"/>
              <w:lang w:val="ru-RU"/>
            </w:rPr>
            <w:t>Академиялық</w:t>
          </w:r>
          <w:r w:rsidRPr="00922260">
            <w:rPr>
              <w:rFonts w:ascii="Times New Roman" w:hAnsi="Times New Roman"/>
            </w:rPr>
            <w:t xml:space="preserve"> </w:t>
          </w:r>
          <w:r w:rsidRPr="00EF78D1">
            <w:rPr>
              <w:rFonts w:ascii="Times New Roman" w:hAnsi="Times New Roman"/>
              <w:lang w:val="ru-RU"/>
            </w:rPr>
            <w:t>саясаты</w:t>
          </w:r>
          <w:r w:rsidRPr="00922260">
            <w:rPr>
              <w:rFonts w:ascii="Times New Roman" w:hAnsi="Times New Roman"/>
              <w:b/>
              <w:sz w:val="28"/>
              <w:szCs w:val="28"/>
            </w:rPr>
            <w:t xml:space="preserve"> </w:t>
          </w:r>
        </w:p>
      </w:tc>
      <w:tc>
        <w:tcPr>
          <w:tcW w:w="1956" w:type="dxa"/>
          <w:vAlign w:val="center"/>
        </w:tcPr>
        <w:p w14:paraId="609C635F" w14:textId="77777777" w:rsidR="00777A46" w:rsidRPr="00951784" w:rsidRDefault="00777A46" w:rsidP="009F25B4">
          <w:pPr>
            <w:tabs>
              <w:tab w:val="center" w:pos="4677"/>
              <w:tab w:val="right" w:pos="9355"/>
            </w:tabs>
            <w:spacing w:after="0" w:line="240" w:lineRule="auto"/>
            <w:rPr>
              <w:rFonts w:ascii="Times New Roman" w:hAnsi="Times New Roman"/>
              <w:lang w:val="kk-KZ"/>
            </w:rPr>
          </w:pPr>
          <w:r>
            <w:rPr>
              <w:rFonts w:ascii="Times New Roman" w:hAnsi="Times New Roman"/>
            </w:rPr>
            <w:t>Код:</w:t>
          </w:r>
          <w:r>
            <w:rPr>
              <w:rFonts w:ascii="Times New Roman" w:hAnsi="Times New Roman"/>
              <w:lang w:val="kk-KZ"/>
            </w:rPr>
            <w:t xml:space="preserve"> 17-01</w:t>
          </w:r>
        </w:p>
      </w:tc>
    </w:tr>
    <w:tr w:rsidR="00777A46" w:rsidRPr="003C09E8" w14:paraId="3CA4507C" w14:textId="77777777" w:rsidTr="00244D8B">
      <w:trPr>
        <w:trHeight w:val="428"/>
      </w:trPr>
      <w:tc>
        <w:tcPr>
          <w:tcW w:w="2204" w:type="dxa"/>
          <w:vMerge/>
        </w:tcPr>
        <w:p w14:paraId="2B1DCD6E" w14:textId="77777777" w:rsidR="00777A46" w:rsidRPr="00AD3D15" w:rsidRDefault="00777A46" w:rsidP="0084622E">
          <w:pPr>
            <w:tabs>
              <w:tab w:val="center" w:pos="4677"/>
              <w:tab w:val="right" w:pos="9355"/>
            </w:tabs>
          </w:pPr>
        </w:p>
      </w:tc>
      <w:tc>
        <w:tcPr>
          <w:tcW w:w="5593" w:type="dxa"/>
          <w:vMerge/>
        </w:tcPr>
        <w:p w14:paraId="315EC98E" w14:textId="77777777" w:rsidR="00777A46" w:rsidRPr="00AF3EB2" w:rsidRDefault="00777A46" w:rsidP="0084622E">
          <w:pPr>
            <w:tabs>
              <w:tab w:val="center" w:pos="4677"/>
              <w:tab w:val="right" w:pos="9355"/>
            </w:tabs>
            <w:spacing w:after="0" w:line="240" w:lineRule="auto"/>
            <w:rPr>
              <w:rFonts w:ascii="Times New Roman" w:hAnsi="Times New Roman"/>
            </w:rPr>
          </w:pPr>
        </w:p>
      </w:tc>
      <w:tc>
        <w:tcPr>
          <w:tcW w:w="1956" w:type="dxa"/>
          <w:vAlign w:val="center"/>
        </w:tcPr>
        <w:p w14:paraId="1C672933" w14:textId="6CFE4A68" w:rsidR="00777A46" w:rsidRPr="004D6D9E" w:rsidRDefault="00777A46" w:rsidP="00EF78D1">
          <w:pPr>
            <w:spacing w:after="0" w:line="240" w:lineRule="auto"/>
            <w:rPr>
              <w:rFonts w:ascii="Times New Roman" w:hAnsi="Times New Roman"/>
              <w:lang w:val="ru-RU"/>
            </w:rPr>
          </w:pPr>
          <w:r>
            <w:rPr>
              <w:rFonts w:ascii="Times New Roman" w:hAnsi="Times New Roman"/>
              <w:lang w:val="kk-KZ"/>
            </w:rPr>
            <w:t>Басылым</w:t>
          </w:r>
          <w:r w:rsidRPr="00AF3EB2">
            <w:rPr>
              <w:rFonts w:ascii="Times New Roman" w:hAnsi="Times New Roman"/>
            </w:rPr>
            <w:t xml:space="preserve">: </w:t>
          </w:r>
          <w:r>
            <w:rPr>
              <w:rFonts w:ascii="Times New Roman" w:hAnsi="Times New Roman"/>
              <w:lang w:val="ru-RU"/>
            </w:rPr>
            <w:t>1</w:t>
          </w:r>
        </w:p>
      </w:tc>
    </w:tr>
    <w:tr w:rsidR="00777A46" w:rsidRPr="003C09E8" w14:paraId="2AF03F74" w14:textId="77777777" w:rsidTr="00244D8B">
      <w:trPr>
        <w:trHeight w:val="197"/>
      </w:trPr>
      <w:tc>
        <w:tcPr>
          <w:tcW w:w="2204" w:type="dxa"/>
          <w:vMerge/>
        </w:tcPr>
        <w:p w14:paraId="06B07F6A" w14:textId="77777777" w:rsidR="00777A46" w:rsidRPr="003C09E8" w:rsidRDefault="00777A46" w:rsidP="0084622E">
          <w:pPr>
            <w:tabs>
              <w:tab w:val="center" w:pos="4677"/>
              <w:tab w:val="right" w:pos="9355"/>
            </w:tabs>
          </w:pPr>
        </w:p>
      </w:tc>
      <w:tc>
        <w:tcPr>
          <w:tcW w:w="5593" w:type="dxa"/>
          <w:vMerge/>
        </w:tcPr>
        <w:p w14:paraId="3C14BB3B" w14:textId="77777777" w:rsidR="00777A46" w:rsidRPr="00AF3EB2" w:rsidRDefault="00777A46" w:rsidP="0084622E">
          <w:pPr>
            <w:tabs>
              <w:tab w:val="center" w:pos="4677"/>
              <w:tab w:val="right" w:pos="9355"/>
            </w:tabs>
            <w:spacing w:after="0" w:line="240" w:lineRule="auto"/>
            <w:rPr>
              <w:rFonts w:ascii="Times New Roman" w:hAnsi="Times New Roman"/>
            </w:rPr>
          </w:pPr>
        </w:p>
      </w:tc>
      <w:tc>
        <w:tcPr>
          <w:tcW w:w="1956" w:type="dxa"/>
          <w:vAlign w:val="center"/>
        </w:tcPr>
        <w:p w14:paraId="025FA958" w14:textId="32E4D482" w:rsidR="00777A46" w:rsidRPr="00EF78D1" w:rsidRDefault="00777A46" w:rsidP="00EF78D1">
          <w:pPr>
            <w:spacing w:after="0" w:line="240" w:lineRule="auto"/>
            <w:rPr>
              <w:rFonts w:ascii="Times New Roman" w:hAnsi="Times New Roman"/>
              <w:lang w:val="kk-KZ"/>
            </w:rPr>
          </w:pPr>
          <w:r w:rsidRPr="00AF3EB2">
            <w:rPr>
              <w:rFonts w:ascii="Times New Roman" w:hAnsi="Times New Roman"/>
            </w:rPr>
            <w:fldChar w:fldCharType="begin"/>
          </w:r>
          <w:r w:rsidRPr="00AF3EB2">
            <w:rPr>
              <w:rFonts w:ascii="Times New Roman" w:hAnsi="Times New Roman"/>
            </w:rPr>
            <w:instrText xml:space="preserve"> PAGE </w:instrText>
          </w:r>
          <w:r w:rsidRPr="00AF3EB2">
            <w:rPr>
              <w:rFonts w:ascii="Times New Roman" w:hAnsi="Times New Roman"/>
            </w:rPr>
            <w:fldChar w:fldCharType="separate"/>
          </w:r>
          <w:r w:rsidR="0010791D">
            <w:rPr>
              <w:rFonts w:ascii="Times New Roman" w:hAnsi="Times New Roman"/>
              <w:noProof/>
            </w:rPr>
            <w:t>17</w:t>
          </w:r>
          <w:r w:rsidRPr="00AF3EB2">
            <w:rPr>
              <w:rFonts w:ascii="Times New Roman" w:hAnsi="Times New Roman"/>
            </w:rPr>
            <w:fldChar w:fldCharType="end"/>
          </w:r>
          <w:r>
            <w:rPr>
              <w:rFonts w:ascii="Times New Roman" w:hAnsi="Times New Roman"/>
              <w:lang w:val="kk-KZ"/>
            </w:rPr>
            <w:t xml:space="preserve"> бет </w:t>
          </w:r>
          <w:r w:rsidRPr="00AF3EB2">
            <w:rPr>
              <w:rFonts w:ascii="Times New Roman" w:hAnsi="Times New Roman"/>
            </w:rPr>
            <w:fldChar w:fldCharType="begin"/>
          </w:r>
          <w:r w:rsidRPr="00AF3EB2">
            <w:rPr>
              <w:rFonts w:ascii="Times New Roman" w:hAnsi="Times New Roman"/>
            </w:rPr>
            <w:instrText xml:space="preserve"> NUMPAGES  </w:instrText>
          </w:r>
          <w:r w:rsidRPr="00AF3EB2">
            <w:rPr>
              <w:rFonts w:ascii="Times New Roman" w:hAnsi="Times New Roman"/>
            </w:rPr>
            <w:fldChar w:fldCharType="separate"/>
          </w:r>
          <w:r w:rsidR="0010791D">
            <w:rPr>
              <w:rFonts w:ascii="Times New Roman" w:hAnsi="Times New Roman"/>
              <w:noProof/>
            </w:rPr>
            <w:t>23</w:t>
          </w:r>
          <w:r w:rsidRPr="00AF3EB2">
            <w:rPr>
              <w:rFonts w:ascii="Times New Roman" w:hAnsi="Times New Roman"/>
            </w:rPr>
            <w:fldChar w:fldCharType="end"/>
          </w:r>
          <w:r>
            <w:rPr>
              <w:rFonts w:ascii="Times New Roman" w:hAnsi="Times New Roman"/>
              <w:lang w:val="kk-KZ"/>
            </w:rPr>
            <w:t xml:space="preserve"> беттен</w:t>
          </w:r>
        </w:p>
      </w:tc>
    </w:tr>
  </w:tbl>
  <w:p w14:paraId="5DBF1E9B" w14:textId="77777777" w:rsidR="00777A46" w:rsidRDefault="00777A46">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815C3"/>
    <w:multiLevelType w:val="hybridMultilevel"/>
    <w:tmpl w:val="15502578"/>
    <w:lvl w:ilvl="0" w:tplc="E1F046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BE0CFF"/>
    <w:multiLevelType w:val="hybridMultilevel"/>
    <w:tmpl w:val="1A048D60"/>
    <w:lvl w:ilvl="0" w:tplc="244859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105A56"/>
    <w:multiLevelType w:val="hybridMultilevel"/>
    <w:tmpl w:val="BA0E5598"/>
    <w:lvl w:ilvl="0" w:tplc="0419000F">
      <w:start w:val="1"/>
      <w:numFmt w:val="decimal"/>
      <w:lvlText w:val="%1."/>
      <w:lvlJc w:val="left"/>
      <w:pPr>
        <w:ind w:left="107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30CF4260"/>
    <w:multiLevelType w:val="hybridMultilevel"/>
    <w:tmpl w:val="3648E33A"/>
    <w:lvl w:ilvl="0" w:tplc="D1401572">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D02AA1"/>
    <w:multiLevelType w:val="hybridMultilevel"/>
    <w:tmpl w:val="30E08034"/>
    <w:lvl w:ilvl="0" w:tplc="040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CCB669F"/>
    <w:multiLevelType w:val="hybridMultilevel"/>
    <w:tmpl w:val="3DCC234E"/>
    <w:lvl w:ilvl="0" w:tplc="E1F0460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15:restartNumberingAfterBreak="0">
    <w:nsid w:val="3D30165D"/>
    <w:multiLevelType w:val="hybridMultilevel"/>
    <w:tmpl w:val="5A747A1C"/>
    <w:lvl w:ilvl="0" w:tplc="0419000F">
      <w:start w:val="1"/>
      <w:numFmt w:val="decimal"/>
      <w:lvlText w:val="%1."/>
      <w:lvlJc w:val="left"/>
      <w:pPr>
        <w:ind w:left="892" w:hanging="360"/>
      </w:p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7" w15:restartNumberingAfterBreak="0">
    <w:nsid w:val="3FD9363C"/>
    <w:multiLevelType w:val="hybridMultilevel"/>
    <w:tmpl w:val="30B85968"/>
    <w:lvl w:ilvl="0" w:tplc="628AE6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44AA62A7"/>
    <w:multiLevelType w:val="hybridMultilevel"/>
    <w:tmpl w:val="2460F0D2"/>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15:restartNumberingAfterBreak="0">
    <w:nsid w:val="4580029A"/>
    <w:multiLevelType w:val="hybridMultilevel"/>
    <w:tmpl w:val="11DC79E4"/>
    <w:lvl w:ilvl="0" w:tplc="8EBE71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51F86DF0"/>
    <w:multiLevelType w:val="hybridMultilevel"/>
    <w:tmpl w:val="BEEACFC2"/>
    <w:lvl w:ilvl="0" w:tplc="A27E2368">
      <w:start w:val="19"/>
      <w:numFmt w:val="decimal"/>
      <w:lvlText w:val="%1."/>
      <w:lvlJc w:val="right"/>
      <w:pPr>
        <w:ind w:left="360" w:hanging="360"/>
      </w:pPr>
      <w:rPr>
        <w:rFonts w:hint="default"/>
      </w:r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11" w15:restartNumberingAfterBreak="0">
    <w:nsid w:val="58062612"/>
    <w:multiLevelType w:val="hybridMultilevel"/>
    <w:tmpl w:val="7D7EC09C"/>
    <w:lvl w:ilvl="0" w:tplc="040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5A4D0111"/>
    <w:multiLevelType w:val="hybridMultilevel"/>
    <w:tmpl w:val="4D38E85A"/>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BB27BFB"/>
    <w:multiLevelType w:val="hybridMultilevel"/>
    <w:tmpl w:val="27B22968"/>
    <w:lvl w:ilvl="0" w:tplc="8EBE7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E336E4"/>
    <w:multiLevelType w:val="hybridMultilevel"/>
    <w:tmpl w:val="0EEE17EA"/>
    <w:lvl w:ilvl="0" w:tplc="040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03404F5"/>
    <w:multiLevelType w:val="hybridMultilevel"/>
    <w:tmpl w:val="C640406A"/>
    <w:lvl w:ilvl="0" w:tplc="61183388">
      <w:start w:val="1"/>
      <w:numFmt w:val="decimal"/>
      <w:lvlText w:val="%1."/>
      <w:lvlJc w:val="right"/>
      <w:pPr>
        <w:ind w:left="749" w:hanging="360"/>
      </w:pPr>
      <w:rPr>
        <w:rFonts w:hint="default"/>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16" w15:restartNumberingAfterBreak="0">
    <w:nsid w:val="62824E62"/>
    <w:multiLevelType w:val="hybridMultilevel"/>
    <w:tmpl w:val="D08042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344FE6"/>
    <w:multiLevelType w:val="hybridMultilevel"/>
    <w:tmpl w:val="206C414C"/>
    <w:lvl w:ilvl="0" w:tplc="040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15:restartNumberingAfterBreak="0">
    <w:nsid w:val="6C8F6757"/>
    <w:multiLevelType w:val="hybridMultilevel"/>
    <w:tmpl w:val="D65AC394"/>
    <w:lvl w:ilvl="0" w:tplc="97F8A5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6E197D72"/>
    <w:multiLevelType w:val="multilevel"/>
    <w:tmpl w:val="08DC36CC"/>
    <w:lvl w:ilvl="0">
      <w:start w:val="1"/>
      <w:numFmt w:val="decimal"/>
      <w:lvlText w:val="%1."/>
      <w:lvlJc w:val="left"/>
      <w:pPr>
        <w:ind w:left="927"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07" w:hanging="720"/>
      </w:pPr>
      <w:rPr>
        <w:rFonts w:hint="default"/>
      </w:rPr>
    </w:lvl>
    <w:lvl w:ilvl="3">
      <w:start w:val="1"/>
      <w:numFmt w:val="decimal"/>
      <w:isLgl/>
      <w:lvlText w:val="%1.%2.%3.%4."/>
      <w:lvlJc w:val="left"/>
      <w:pPr>
        <w:ind w:left="1467" w:hanging="720"/>
      </w:pPr>
      <w:rPr>
        <w:rFonts w:hint="default"/>
      </w:rPr>
    </w:lvl>
    <w:lvl w:ilvl="4">
      <w:start w:val="1"/>
      <w:numFmt w:val="decimal"/>
      <w:isLgl/>
      <w:lvlText w:val="%1.%2.%3.%4.%5."/>
      <w:lvlJc w:val="left"/>
      <w:pPr>
        <w:ind w:left="1887" w:hanging="1080"/>
      </w:pPr>
      <w:rPr>
        <w:rFonts w:hint="default"/>
      </w:rPr>
    </w:lvl>
    <w:lvl w:ilvl="5">
      <w:start w:val="1"/>
      <w:numFmt w:val="decimal"/>
      <w:isLgl/>
      <w:lvlText w:val="%1.%2.%3.%4.%5.%6."/>
      <w:lvlJc w:val="left"/>
      <w:pPr>
        <w:ind w:left="194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427" w:hanging="1440"/>
      </w:pPr>
      <w:rPr>
        <w:rFonts w:hint="default"/>
      </w:rPr>
    </w:lvl>
    <w:lvl w:ilvl="8">
      <w:start w:val="1"/>
      <w:numFmt w:val="decimal"/>
      <w:isLgl/>
      <w:lvlText w:val="%1.%2.%3.%4.%5.%6.%7.%8.%9."/>
      <w:lvlJc w:val="left"/>
      <w:pPr>
        <w:ind w:left="2847" w:hanging="1800"/>
      </w:pPr>
      <w:rPr>
        <w:rFonts w:hint="default"/>
      </w:rPr>
    </w:lvl>
  </w:abstractNum>
  <w:abstractNum w:abstractNumId="20" w15:restartNumberingAfterBreak="0">
    <w:nsid w:val="6EB7207C"/>
    <w:multiLevelType w:val="hybridMultilevel"/>
    <w:tmpl w:val="F1840DB2"/>
    <w:lvl w:ilvl="0" w:tplc="0419000B">
      <w:start w:val="1"/>
      <w:numFmt w:val="bullet"/>
      <w:lvlText w:val=""/>
      <w:lvlJc w:val="left"/>
      <w:pPr>
        <w:ind w:left="1905" w:hanging="360"/>
      </w:pPr>
      <w:rPr>
        <w:rFonts w:ascii="Wingdings" w:hAnsi="Wingdings" w:hint="default"/>
      </w:rPr>
    </w:lvl>
    <w:lvl w:ilvl="1" w:tplc="04190003" w:tentative="1">
      <w:start w:val="1"/>
      <w:numFmt w:val="bullet"/>
      <w:lvlText w:val="o"/>
      <w:lvlJc w:val="left"/>
      <w:pPr>
        <w:ind w:left="2625" w:hanging="360"/>
      </w:pPr>
      <w:rPr>
        <w:rFonts w:ascii="Courier New" w:hAnsi="Courier New" w:cs="Courier New" w:hint="default"/>
      </w:rPr>
    </w:lvl>
    <w:lvl w:ilvl="2" w:tplc="04190005" w:tentative="1">
      <w:start w:val="1"/>
      <w:numFmt w:val="bullet"/>
      <w:lvlText w:val=""/>
      <w:lvlJc w:val="left"/>
      <w:pPr>
        <w:ind w:left="3345" w:hanging="360"/>
      </w:pPr>
      <w:rPr>
        <w:rFonts w:ascii="Wingdings" w:hAnsi="Wingdings" w:hint="default"/>
      </w:rPr>
    </w:lvl>
    <w:lvl w:ilvl="3" w:tplc="04190001" w:tentative="1">
      <w:start w:val="1"/>
      <w:numFmt w:val="bullet"/>
      <w:lvlText w:val=""/>
      <w:lvlJc w:val="left"/>
      <w:pPr>
        <w:ind w:left="4065" w:hanging="360"/>
      </w:pPr>
      <w:rPr>
        <w:rFonts w:ascii="Symbol" w:hAnsi="Symbol" w:hint="default"/>
      </w:rPr>
    </w:lvl>
    <w:lvl w:ilvl="4" w:tplc="04190003" w:tentative="1">
      <w:start w:val="1"/>
      <w:numFmt w:val="bullet"/>
      <w:lvlText w:val="o"/>
      <w:lvlJc w:val="left"/>
      <w:pPr>
        <w:ind w:left="4785" w:hanging="360"/>
      </w:pPr>
      <w:rPr>
        <w:rFonts w:ascii="Courier New" w:hAnsi="Courier New" w:cs="Courier New" w:hint="default"/>
      </w:rPr>
    </w:lvl>
    <w:lvl w:ilvl="5" w:tplc="04190005" w:tentative="1">
      <w:start w:val="1"/>
      <w:numFmt w:val="bullet"/>
      <w:lvlText w:val=""/>
      <w:lvlJc w:val="left"/>
      <w:pPr>
        <w:ind w:left="5505" w:hanging="360"/>
      </w:pPr>
      <w:rPr>
        <w:rFonts w:ascii="Wingdings" w:hAnsi="Wingdings" w:hint="default"/>
      </w:rPr>
    </w:lvl>
    <w:lvl w:ilvl="6" w:tplc="04190001" w:tentative="1">
      <w:start w:val="1"/>
      <w:numFmt w:val="bullet"/>
      <w:lvlText w:val=""/>
      <w:lvlJc w:val="left"/>
      <w:pPr>
        <w:ind w:left="6225" w:hanging="360"/>
      </w:pPr>
      <w:rPr>
        <w:rFonts w:ascii="Symbol" w:hAnsi="Symbol" w:hint="default"/>
      </w:rPr>
    </w:lvl>
    <w:lvl w:ilvl="7" w:tplc="04190003" w:tentative="1">
      <w:start w:val="1"/>
      <w:numFmt w:val="bullet"/>
      <w:lvlText w:val="o"/>
      <w:lvlJc w:val="left"/>
      <w:pPr>
        <w:ind w:left="6945" w:hanging="360"/>
      </w:pPr>
      <w:rPr>
        <w:rFonts w:ascii="Courier New" w:hAnsi="Courier New" w:cs="Courier New" w:hint="default"/>
      </w:rPr>
    </w:lvl>
    <w:lvl w:ilvl="8" w:tplc="04190005" w:tentative="1">
      <w:start w:val="1"/>
      <w:numFmt w:val="bullet"/>
      <w:lvlText w:val=""/>
      <w:lvlJc w:val="left"/>
      <w:pPr>
        <w:ind w:left="7665" w:hanging="360"/>
      </w:pPr>
      <w:rPr>
        <w:rFonts w:ascii="Wingdings" w:hAnsi="Wingdings" w:hint="default"/>
      </w:rPr>
    </w:lvl>
  </w:abstractNum>
  <w:abstractNum w:abstractNumId="21" w15:restartNumberingAfterBreak="0">
    <w:nsid w:val="6ECE2A0D"/>
    <w:multiLevelType w:val="hybridMultilevel"/>
    <w:tmpl w:val="EFB22810"/>
    <w:lvl w:ilvl="0" w:tplc="04190001">
      <w:start w:val="1"/>
      <w:numFmt w:val="bullet"/>
      <w:lvlText w:val=""/>
      <w:lvlJc w:val="left"/>
      <w:pPr>
        <w:ind w:left="2127" w:hanging="360"/>
      </w:pPr>
      <w:rPr>
        <w:rFonts w:ascii="Symbol" w:hAnsi="Symbol" w:hint="default"/>
      </w:rPr>
    </w:lvl>
    <w:lvl w:ilvl="1" w:tplc="04190003" w:tentative="1">
      <w:start w:val="1"/>
      <w:numFmt w:val="bullet"/>
      <w:lvlText w:val="o"/>
      <w:lvlJc w:val="left"/>
      <w:pPr>
        <w:ind w:left="2847" w:hanging="360"/>
      </w:pPr>
      <w:rPr>
        <w:rFonts w:ascii="Courier New" w:hAnsi="Courier New" w:cs="Courier New" w:hint="default"/>
      </w:rPr>
    </w:lvl>
    <w:lvl w:ilvl="2" w:tplc="04190005" w:tentative="1">
      <w:start w:val="1"/>
      <w:numFmt w:val="bullet"/>
      <w:lvlText w:val=""/>
      <w:lvlJc w:val="left"/>
      <w:pPr>
        <w:ind w:left="3567" w:hanging="360"/>
      </w:pPr>
      <w:rPr>
        <w:rFonts w:ascii="Wingdings" w:hAnsi="Wingdings" w:hint="default"/>
      </w:rPr>
    </w:lvl>
    <w:lvl w:ilvl="3" w:tplc="04190001" w:tentative="1">
      <w:start w:val="1"/>
      <w:numFmt w:val="bullet"/>
      <w:lvlText w:val=""/>
      <w:lvlJc w:val="left"/>
      <w:pPr>
        <w:ind w:left="4287" w:hanging="360"/>
      </w:pPr>
      <w:rPr>
        <w:rFonts w:ascii="Symbol" w:hAnsi="Symbol" w:hint="default"/>
      </w:rPr>
    </w:lvl>
    <w:lvl w:ilvl="4" w:tplc="04190003" w:tentative="1">
      <w:start w:val="1"/>
      <w:numFmt w:val="bullet"/>
      <w:lvlText w:val="o"/>
      <w:lvlJc w:val="left"/>
      <w:pPr>
        <w:ind w:left="5007" w:hanging="360"/>
      </w:pPr>
      <w:rPr>
        <w:rFonts w:ascii="Courier New" w:hAnsi="Courier New" w:cs="Courier New" w:hint="default"/>
      </w:rPr>
    </w:lvl>
    <w:lvl w:ilvl="5" w:tplc="04190005" w:tentative="1">
      <w:start w:val="1"/>
      <w:numFmt w:val="bullet"/>
      <w:lvlText w:val=""/>
      <w:lvlJc w:val="left"/>
      <w:pPr>
        <w:ind w:left="5727" w:hanging="360"/>
      </w:pPr>
      <w:rPr>
        <w:rFonts w:ascii="Wingdings" w:hAnsi="Wingdings" w:hint="default"/>
      </w:rPr>
    </w:lvl>
    <w:lvl w:ilvl="6" w:tplc="04190001" w:tentative="1">
      <w:start w:val="1"/>
      <w:numFmt w:val="bullet"/>
      <w:lvlText w:val=""/>
      <w:lvlJc w:val="left"/>
      <w:pPr>
        <w:ind w:left="6447" w:hanging="360"/>
      </w:pPr>
      <w:rPr>
        <w:rFonts w:ascii="Symbol" w:hAnsi="Symbol" w:hint="default"/>
      </w:rPr>
    </w:lvl>
    <w:lvl w:ilvl="7" w:tplc="04190003" w:tentative="1">
      <w:start w:val="1"/>
      <w:numFmt w:val="bullet"/>
      <w:lvlText w:val="o"/>
      <w:lvlJc w:val="left"/>
      <w:pPr>
        <w:ind w:left="7167" w:hanging="360"/>
      </w:pPr>
      <w:rPr>
        <w:rFonts w:ascii="Courier New" w:hAnsi="Courier New" w:cs="Courier New" w:hint="default"/>
      </w:rPr>
    </w:lvl>
    <w:lvl w:ilvl="8" w:tplc="04190005" w:tentative="1">
      <w:start w:val="1"/>
      <w:numFmt w:val="bullet"/>
      <w:lvlText w:val=""/>
      <w:lvlJc w:val="left"/>
      <w:pPr>
        <w:ind w:left="7887" w:hanging="360"/>
      </w:pPr>
      <w:rPr>
        <w:rFonts w:ascii="Wingdings" w:hAnsi="Wingdings" w:hint="default"/>
      </w:rPr>
    </w:lvl>
  </w:abstractNum>
  <w:abstractNum w:abstractNumId="22" w15:restartNumberingAfterBreak="0">
    <w:nsid w:val="70CA3C9B"/>
    <w:multiLevelType w:val="hybridMultilevel"/>
    <w:tmpl w:val="51AA5D6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0708EE"/>
    <w:multiLevelType w:val="multilevel"/>
    <w:tmpl w:val="6F5CB856"/>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5"/>
  </w:num>
  <w:num w:numId="3">
    <w:abstractNumId w:val="0"/>
  </w:num>
  <w:num w:numId="4">
    <w:abstractNumId w:val="1"/>
  </w:num>
  <w:num w:numId="5">
    <w:abstractNumId w:val="17"/>
  </w:num>
  <w:num w:numId="6">
    <w:abstractNumId w:val="12"/>
  </w:num>
  <w:num w:numId="7">
    <w:abstractNumId w:val="4"/>
  </w:num>
  <w:num w:numId="8">
    <w:abstractNumId w:val="7"/>
  </w:num>
  <w:num w:numId="9">
    <w:abstractNumId w:val="2"/>
  </w:num>
  <w:num w:numId="10">
    <w:abstractNumId w:val="18"/>
  </w:num>
  <w:num w:numId="11">
    <w:abstractNumId w:val="11"/>
  </w:num>
  <w:num w:numId="12">
    <w:abstractNumId w:val="14"/>
  </w:num>
  <w:num w:numId="13">
    <w:abstractNumId w:val="19"/>
  </w:num>
  <w:num w:numId="14">
    <w:abstractNumId w:val="23"/>
  </w:num>
  <w:num w:numId="15">
    <w:abstractNumId w:val="21"/>
  </w:num>
  <w:num w:numId="16">
    <w:abstractNumId w:val="22"/>
  </w:num>
  <w:num w:numId="17">
    <w:abstractNumId w:val="10"/>
  </w:num>
  <w:num w:numId="18">
    <w:abstractNumId w:val="9"/>
  </w:num>
  <w:num w:numId="19">
    <w:abstractNumId w:val="16"/>
  </w:num>
  <w:num w:numId="20">
    <w:abstractNumId w:val="8"/>
  </w:num>
  <w:num w:numId="21">
    <w:abstractNumId w:val="20"/>
  </w:num>
  <w:num w:numId="22">
    <w:abstractNumId w:val="13"/>
  </w:num>
  <w:num w:numId="23">
    <w:abstractNumId w:val="3"/>
  </w:num>
  <w:num w:numId="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999"/>
    <w:rsid w:val="00002C7C"/>
    <w:rsid w:val="00003130"/>
    <w:rsid w:val="00004242"/>
    <w:rsid w:val="00012B49"/>
    <w:rsid w:val="00013FBB"/>
    <w:rsid w:val="00015721"/>
    <w:rsid w:val="000162C5"/>
    <w:rsid w:val="00017EA5"/>
    <w:rsid w:val="00020079"/>
    <w:rsid w:val="00021146"/>
    <w:rsid w:val="00023274"/>
    <w:rsid w:val="00024734"/>
    <w:rsid w:val="00030A9D"/>
    <w:rsid w:val="00031098"/>
    <w:rsid w:val="00031672"/>
    <w:rsid w:val="00032A77"/>
    <w:rsid w:val="00032DA4"/>
    <w:rsid w:val="00034B99"/>
    <w:rsid w:val="0003776F"/>
    <w:rsid w:val="000408D8"/>
    <w:rsid w:val="00041A7E"/>
    <w:rsid w:val="00050814"/>
    <w:rsid w:val="00050C60"/>
    <w:rsid w:val="00050CD1"/>
    <w:rsid w:val="00051759"/>
    <w:rsid w:val="0005293F"/>
    <w:rsid w:val="00054E30"/>
    <w:rsid w:val="00056C84"/>
    <w:rsid w:val="00057929"/>
    <w:rsid w:val="00060257"/>
    <w:rsid w:val="000627B0"/>
    <w:rsid w:val="00062EA7"/>
    <w:rsid w:val="00064238"/>
    <w:rsid w:val="00064582"/>
    <w:rsid w:val="00065FB5"/>
    <w:rsid w:val="000663AD"/>
    <w:rsid w:val="00067A31"/>
    <w:rsid w:val="00070880"/>
    <w:rsid w:val="00071688"/>
    <w:rsid w:val="000746AB"/>
    <w:rsid w:val="0008096C"/>
    <w:rsid w:val="00081ADB"/>
    <w:rsid w:val="000827C7"/>
    <w:rsid w:val="00086AAB"/>
    <w:rsid w:val="00087059"/>
    <w:rsid w:val="00090C49"/>
    <w:rsid w:val="00094C36"/>
    <w:rsid w:val="0009591D"/>
    <w:rsid w:val="000A10B0"/>
    <w:rsid w:val="000A1811"/>
    <w:rsid w:val="000A4BF8"/>
    <w:rsid w:val="000B05E5"/>
    <w:rsid w:val="000B0FBA"/>
    <w:rsid w:val="000B0FD4"/>
    <w:rsid w:val="000B203C"/>
    <w:rsid w:val="000B27B1"/>
    <w:rsid w:val="000B2A5A"/>
    <w:rsid w:val="000B360E"/>
    <w:rsid w:val="000B5F16"/>
    <w:rsid w:val="000C499B"/>
    <w:rsid w:val="000D08C4"/>
    <w:rsid w:val="000D201E"/>
    <w:rsid w:val="000D3E6C"/>
    <w:rsid w:val="000D5952"/>
    <w:rsid w:val="000D5D27"/>
    <w:rsid w:val="000D6FCE"/>
    <w:rsid w:val="000D7BB0"/>
    <w:rsid w:val="000E076F"/>
    <w:rsid w:val="000E200B"/>
    <w:rsid w:val="000E2D28"/>
    <w:rsid w:val="000E2EEC"/>
    <w:rsid w:val="000E3318"/>
    <w:rsid w:val="000E461C"/>
    <w:rsid w:val="000F6690"/>
    <w:rsid w:val="000F7C51"/>
    <w:rsid w:val="00100077"/>
    <w:rsid w:val="00106D12"/>
    <w:rsid w:val="0010791D"/>
    <w:rsid w:val="001107B1"/>
    <w:rsid w:val="00112D4A"/>
    <w:rsid w:val="001133E1"/>
    <w:rsid w:val="0011626C"/>
    <w:rsid w:val="001179A5"/>
    <w:rsid w:val="0012336E"/>
    <w:rsid w:val="0012425B"/>
    <w:rsid w:val="001251AA"/>
    <w:rsid w:val="00126320"/>
    <w:rsid w:val="00126FD1"/>
    <w:rsid w:val="00131C67"/>
    <w:rsid w:val="00132AB6"/>
    <w:rsid w:val="001337F3"/>
    <w:rsid w:val="00134980"/>
    <w:rsid w:val="0014231E"/>
    <w:rsid w:val="00146916"/>
    <w:rsid w:val="00147142"/>
    <w:rsid w:val="00147872"/>
    <w:rsid w:val="0015004C"/>
    <w:rsid w:val="001502C7"/>
    <w:rsid w:val="00150BE1"/>
    <w:rsid w:val="00150EC8"/>
    <w:rsid w:val="00152133"/>
    <w:rsid w:val="00155ABB"/>
    <w:rsid w:val="0015718A"/>
    <w:rsid w:val="00157FBA"/>
    <w:rsid w:val="00161367"/>
    <w:rsid w:val="001636E2"/>
    <w:rsid w:val="001662FA"/>
    <w:rsid w:val="001708AC"/>
    <w:rsid w:val="00173723"/>
    <w:rsid w:val="00176182"/>
    <w:rsid w:val="0017641D"/>
    <w:rsid w:val="00177303"/>
    <w:rsid w:val="00177744"/>
    <w:rsid w:val="00182878"/>
    <w:rsid w:val="0018589F"/>
    <w:rsid w:val="001937C0"/>
    <w:rsid w:val="00194F11"/>
    <w:rsid w:val="00197DA8"/>
    <w:rsid w:val="001A1822"/>
    <w:rsid w:val="001A37F7"/>
    <w:rsid w:val="001A45F9"/>
    <w:rsid w:val="001A66C9"/>
    <w:rsid w:val="001B1BFE"/>
    <w:rsid w:val="001B3820"/>
    <w:rsid w:val="001B3D47"/>
    <w:rsid w:val="001B46BA"/>
    <w:rsid w:val="001B64CF"/>
    <w:rsid w:val="001C2FA3"/>
    <w:rsid w:val="001D0173"/>
    <w:rsid w:val="001D04F2"/>
    <w:rsid w:val="001D04FC"/>
    <w:rsid w:val="001D050B"/>
    <w:rsid w:val="001D050E"/>
    <w:rsid w:val="001D08AC"/>
    <w:rsid w:val="001D148F"/>
    <w:rsid w:val="001D4C99"/>
    <w:rsid w:val="001D564B"/>
    <w:rsid w:val="001E5E05"/>
    <w:rsid w:val="001F0094"/>
    <w:rsid w:val="001F0494"/>
    <w:rsid w:val="001F3B74"/>
    <w:rsid w:val="00200B41"/>
    <w:rsid w:val="0020556A"/>
    <w:rsid w:val="00207B05"/>
    <w:rsid w:val="0021067A"/>
    <w:rsid w:val="00210964"/>
    <w:rsid w:val="00212A11"/>
    <w:rsid w:val="002136C0"/>
    <w:rsid w:val="00217752"/>
    <w:rsid w:val="00217BCD"/>
    <w:rsid w:val="00220394"/>
    <w:rsid w:val="00220876"/>
    <w:rsid w:val="002213A6"/>
    <w:rsid w:val="00221B94"/>
    <w:rsid w:val="00222FB1"/>
    <w:rsid w:val="00223792"/>
    <w:rsid w:val="00224742"/>
    <w:rsid w:val="002251E2"/>
    <w:rsid w:val="00226971"/>
    <w:rsid w:val="0023079D"/>
    <w:rsid w:val="002308D0"/>
    <w:rsid w:val="00230CAE"/>
    <w:rsid w:val="00232C9A"/>
    <w:rsid w:val="00233538"/>
    <w:rsid w:val="00234174"/>
    <w:rsid w:val="00243927"/>
    <w:rsid w:val="00244D8B"/>
    <w:rsid w:val="00247265"/>
    <w:rsid w:val="00250302"/>
    <w:rsid w:val="00251FAB"/>
    <w:rsid w:val="00253641"/>
    <w:rsid w:val="00253B65"/>
    <w:rsid w:val="002566D9"/>
    <w:rsid w:val="00262E17"/>
    <w:rsid w:val="00265A07"/>
    <w:rsid w:val="00267D14"/>
    <w:rsid w:val="00275018"/>
    <w:rsid w:val="00275F18"/>
    <w:rsid w:val="0027692D"/>
    <w:rsid w:val="002837E0"/>
    <w:rsid w:val="002861A7"/>
    <w:rsid w:val="0028763B"/>
    <w:rsid w:val="0029203B"/>
    <w:rsid w:val="00293BA5"/>
    <w:rsid w:val="00293F40"/>
    <w:rsid w:val="002A001A"/>
    <w:rsid w:val="002A4C48"/>
    <w:rsid w:val="002A5C8D"/>
    <w:rsid w:val="002A7122"/>
    <w:rsid w:val="002B026E"/>
    <w:rsid w:val="002B075E"/>
    <w:rsid w:val="002B30EC"/>
    <w:rsid w:val="002B4DA0"/>
    <w:rsid w:val="002B57F8"/>
    <w:rsid w:val="002C20EC"/>
    <w:rsid w:val="002C24C2"/>
    <w:rsid w:val="002C2BCF"/>
    <w:rsid w:val="002C5FDE"/>
    <w:rsid w:val="002C6C70"/>
    <w:rsid w:val="002D0371"/>
    <w:rsid w:val="002D4E40"/>
    <w:rsid w:val="002E07D7"/>
    <w:rsid w:val="002E1E76"/>
    <w:rsid w:val="002E2D7D"/>
    <w:rsid w:val="002E4B81"/>
    <w:rsid w:val="002E5366"/>
    <w:rsid w:val="002E6097"/>
    <w:rsid w:val="002F01DC"/>
    <w:rsid w:val="002F275A"/>
    <w:rsid w:val="002F4AC4"/>
    <w:rsid w:val="002F4F71"/>
    <w:rsid w:val="002F6364"/>
    <w:rsid w:val="00301532"/>
    <w:rsid w:val="00305F5B"/>
    <w:rsid w:val="00307266"/>
    <w:rsid w:val="0031081A"/>
    <w:rsid w:val="0031283F"/>
    <w:rsid w:val="00312D8A"/>
    <w:rsid w:val="00313072"/>
    <w:rsid w:val="00314770"/>
    <w:rsid w:val="003164BE"/>
    <w:rsid w:val="00320465"/>
    <w:rsid w:val="00320A34"/>
    <w:rsid w:val="003218C4"/>
    <w:rsid w:val="00326475"/>
    <w:rsid w:val="00330285"/>
    <w:rsid w:val="0033394E"/>
    <w:rsid w:val="0033657C"/>
    <w:rsid w:val="0034046B"/>
    <w:rsid w:val="00341AE5"/>
    <w:rsid w:val="003459B5"/>
    <w:rsid w:val="0034674D"/>
    <w:rsid w:val="0035182A"/>
    <w:rsid w:val="00351909"/>
    <w:rsid w:val="00352B31"/>
    <w:rsid w:val="00354667"/>
    <w:rsid w:val="00354E76"/>
    <w:rsid w:val="003578FA"/>
    <w:rsid w:val="00360E07"/>
    <w:rsid w:val="00365CB8"/>
    <w:rsid w:val="003700B4"/>
    <w:rsid w:val="00372960"/>
    <w:rsid w:val="00375CB1"/>
    <w:rsid w:val="00386740"/>
    <w:rsid w:val="003877A8"/>
    <w:rsid w:val="003924D6"/>
    <w:rsid w:val="00395F5F"/>
    <w:rsid w:val="00397B7A"/>
    <w:rsid w:val="00397B8C"/>
    <w:rsid w:val="003A1A96"/>
    <w:rsid w:val="003A1C8A"/>
    <w:rsid w:val="003A5461"/>
    <w:rsid w:val="003B17E6"/>
    <w:rsid w:val="003B4B72"/>
    <w:rsid w:val="003B61F1"/>
    <w:rsid w:val="003B7CA6"/>
    <w:rsid w:val="003C01AF"/>
    <w:rsid w:val="003C11A4"/>
    <w:rsid w:val="003C15DF"/>
    <w:rsid w:val="003C26B3"/>
    <w:rsid w:val="003C3B0A"/>
    <w:rsid w:val="003C43F2"/>
    <w:rsid w:val="003D2C19"/>
    <w:rsid w:val="003D4937"/>
    <w:rsid w:val="003E55D4"/>
    <w:rsid w:val="003E6C00"/>
    <w:rsid w:val="003F11F9"/>
    <w:rsid w:val="003F5DB0"/>
    <w:rsid w:val="00400916"/>
    <w:rsid w:val="004033E0"/>
    <w:rsid w:val="0040391B"/>
    <w:rsid w:val="00404A09"/>
    <w:rsid w:val="00407A50"/>
    <w:rsid w:val="004104F3"/>
    <w:rsid w:val="00415148"/>
    <w:rsid w:val="00416A9D"/>
    <w:rsid w:val="004209B3"/>
    <w:rsid w:val="00422496"/>
    <w:rsid w:val="00423276"/>
    <w:rsid w:val="0042402F"/>
    <w:rsid w:val="00425FE5"/>
    <w:rsid w:val="00427428"/>
    <w:rsid w:val="00430576"/>
    <w:rsid w:val="00435E5C"/>
    <w:rsid w:val="004365F2"/>
    <w:rsid w:val="00441F42"/>
    <w:rsid w:val="00442018"/>
    <w:rsid w:val="00443834"/>
    <w:rsid w:val="00445D42"/>
    <w:rsid w:val="00447CDD"/>
    <w:rsid w:val="00450E8A"/>
    <w:rsid w:val="00452268"/>
    <w:rsid w:val="00453953"/>
    <w:rsid w:val="00453963"/>
    <w:rsid w:val="00457820"/>
    <w:rsid w:val="00461BAF"/>
    <w:rsid w:val="00463ED3"/>
    <w:rsid w:val="00465E65"/>
    <w:rsid w:val="00465F1E"/>
    <w:rsid w:val="0046628A"/>
    <w:rsid w:val="004666D3"/>
    <w:rsid w:val="00467720"/>
    <w:rsid w:val="00470C02"/>
    <w:rsid w:val="00473CDD"/>
    <w:rsid w:val="00473D1B"/>
    <w:rsid w:val="00474AC7"/>
    <w:rsid w:val="00474D27"/>
    <w:rsid w:val="004752BD"/>
    <w:rsid w:val="004778D9"/>
    <w:rsid w:val="0048236B"/>
    <w:rsid w:val="00483087"/>
    <w:rsid w:val="00486F87"/>
    <w:rsid w:val="00486FE5"/>
    <w:rsid w:val="004907E2"/>
    <w:rsid w:val="0049284D"/>
    <w:rsid w:val="0049305E"/>
    <w:rsid w:val="004932A9"/>
    <w:rsid w:val="004952A6"/>
    <w:rsid w:val="00495E4D"/>
    <w:rsid w:val="004A02B7"/>
    <w:rsid w:val="004A195F"/>
    <w:rsid w:val="004A1FDF"/>
    <w:rsid w:val="004A4128"/>
    <w:rsid w:val="004A46A9"/>
    <w:rsid w:val="004A4D52"/>
    <w:rsid w:val="004A5426"/>
    <w:rsid w:val="004A5A83"/>
    <w:rsid w:val="004A7BFD"/>
    <w:rsid w:val="004B2D70"/>
    <w:rsid w:val="004B61AB"/>
    <w:rsid w:val="004B62B8"/>
    <w:rsid w:val="004C4DFC"/>
    <w:rsid w:val="004D15D2"/>
    <w:rsid w:val="004D19DE"/>
    <w:rsid w:val="004D213B"/>
    <w:rsid w:val="004D4D00"/>
    <w:rsid w:val="004D6D9E"/>
    <w:rsid w:val="004E0783"/>
    <w:rsid w:val="004E0C11"/>
    <w:rsid w:val="004E145F"/>
    <w:rsid w:val="004E2970"/>
    <w:rsid w:val="004E4394"/>
    <w:rsid w:val="004E4949"/>
    <w:rsid w:val="004E5507"/>
    <w:rsid w:val="004E5A90"/>
    <w:rsid w:val="004E6739"/>
    <w:rsid w:val="004E7C31"/>
    <w:rsid w:val="004F07EA"/>
    <w:rsid w:val="004F3978"/>
    <w:rsid w:val="004F3F93"/>
    <w:rsid w:val="004F7AFB"/>
    <w:rsid w:val="004F7B61"/>
    <w:rsid w:val="00500460"/>
    <w:rsid w:val="00500B63"/>
    <w:rsid w:val="00501AC6"/>
    <w:rsid w:val="005034E1"/>
    <w:rsid w:val="00506BC6"/>
    <w:rsid w:val="005112B3"/>
    <w:rsid w:val="00513F79"/>
    <w:rsid w:val="00516577"/>
    <w:rsid w:val="00520B55"/>
    <w:rsid w:val="0052344E"/>
    <w:rsid w:val="00523779"/>
    <w:rsid w:val="005273F2"/>
    <w:rsid w:val="00532630"/>
    <w:rsid w:val="005339F6"/>
    <w:rsid w:val="005343C3"/>
    <w:rsid w:val="00535F6C"/>
    <w:rsid w:val="005378A1"/>
    <w:rsid w:val="00537CF0"/>
    <w:rsid w:val="00541CD1"/>
    <w:rsid w:val="005437DC"/>
    <w:rsid w:val="00544828"/>
    <w:rsid w:val="00545405"/>
    <w:rsid w:val="00545D63"/>
    <w:rsid w:val="00547504"/>
    <w:rsid w:val="00551433"/>
    <w:rsid w:val="005514D2"/>
    <w:rsid w:val="005515C6"/>
    <w:rsid w:val="0056028B"/>
    <w:rsid w:val="0056278C"/>
    <w:rsid w:val="0056313B"/>
    <w:rsid w:val="00563D19"/>
    <w:rsid w:val="00573807"/>
    <w:rsid w:val="00573A03"/>
    <w:rsid w:val="00573A30"/>
    <w:rsid w:val="00574A2E"/>
    <w:rsid w:val="00574D2E"/>
    <w:rsid w:val="00576FE7"/>
    <w:rsid w:val="005770F7"/>
    <w:rsid w:val="00585784"/>
    <w:rsid w:val="00585FBA"/>
    <w:rsid w:val="00586B09"/>
    <w:rsid w:val="00586E66"/>
    <w:rsid w:val="00592B77"/>
    <w:rsid w:val="00594693"/>
    <w:rsid w:val="005A388F"/>
    <w:rsid w:val="005A5DE5"/>
    <w:rsid w:val="005A6D2F"/>
    <w:rsid w:val="005C08AE"/>
    <w:rsid w:val="005C3B50"/>
    <w:rsid w:val="005C69D5"/>
    <w:rsid w:val="005D0B4E"/>
    <w:rsid w:val="005D35D6"/>
    <w:rsid w:val="005D45B8"/>
    <w:rsid w:val="005D51CE"/>
    <w:rsid w:val="005D7F42"/>
    <w:rsid w:val="005E5C75"/>
    <w:rsid w:val="005E6031"/>
    <w:rsid w:val="005E7C20"/>
    <w:rsid w:val="005F289B"/>
    <w:rsid w:val="005F6A61"/>
    <w:rsid w:val="006008C0"/>
    <w:rsid w:val="00603919"/>
    <w:rsid w:val="0060422F"/>
    <w:rsid w:val="00606AC4"/>
    <w:rsid w:val="00607080"/>
    <w:rsid w:val="006104FC"/>
    <w:rsid w:val="006106C1"/>
    <w:rsid w:val="00610A7F"/>
    <w:rsid w:val="0061203B"/>
    <w:rsid w:val="00614958"/>
    <w:rsid w:val="00615621"/>
    <w:rsid w:val="00620A91"/>
    <w:rsid w:val="0062145C"/>
    <w:rsid w:val="00622B0C"/>
    <w:rsid w:val="00623165"/>
    <w:rsid w:val="006244A2"/>
    <w:rsid w:val="0062458B"/>
    <w:rsid w:val="00630E00"/>
    <w:rsid w:val="006321C0"/>
    <w:rsid w:val="00633739"/>
    <w:rsid w:val="00635687"/>
    <w:rsid w:val="00637CEE"/>
    <w:rsid w:val="00643CF6"/>
    <w:rsid w:val="00646238"/>
    <w:rsid w:val="006477CF"/>
    <w:rsid w:val="00653D8E"/>
    <w:rsid w:val="006615D6"/>
    <w:rsid w:val="00664566"/>
    <w:rsid w:val="00665F3A"/>
    <w:rsid w:val="00673568"/>
    <w:rsid w:val="006827BA"/>
    <w:rsid w:val="0068348C"/>
    <w:rsid w:val="0068425D"/>
    <w:rsid w:val="0068450C"/>
    <w:rsid w:val="00687D7F"/>
    <w:rsid w:val="00696758"/>
    <w:rsid w:val="006A2F32"/>
    <w:rsid w:val="006A31F4"/>
    <w:rsid w:val="006A4C81"/>
    <w:rsid w:val="006A720D"/>
    <w:rsid w:val="006B0FCE"/>
    <w:rsid w:val="006B152F"/>
    <w:rsid w:val="006B3263"/>
    <w:rsid w:val="006B5BB5"/>
    <w:rsid w:val="006B7324"/>
    <w:rsid w:val="006C050B"/>
    <w:rsid w:val="006C2E26"/>
    <w:rsid w:val="006C5610"/>
    <w:rsid w:val="006D0FCC"/>
    <w:rsid w:val="006D17DB"/>
    <w:rsid w:val="006E25EF"/>
    <w:rsid w:val="006E2663"/>
    <w:rsid w:val="006E3DF6"/>
    <w:rsid w:val="006E43B5"/>
    <w:rsid w:val="006E7B07"/>
    <w:rsid w:val="006E7FE8"/>
    <w:rsid w:val="006F05E3"/>
    <w:rsid w:val="006F2ACF"/>
    <w:rsid w:val="006F577F"/>
    <w:rsid w:val="006F6186"/>
    <w:rsid w:val="006F69CA"/>
    <w:rsid w:val="006F7716"/>
    <w:rsid w:val="006F79CE"/>
    <w:rsid w:val="00701A93"/>
    <w:rsid w:val="00703051"/>
    <w:rsid w:val="00703DBE"/>
    <w:rsid w:val="00710975"/>
    <w:rsid w:val="00712C1E"/>
    <w:rsid w:val="00713CDB"/>
    <w:rsid w:val="007140DA"/>
    <w:rsid w:val="0071571B"/>
    <w:rsid w:val="007163BC"/>
    <w:rsid w:val="00716B62"/>
    <w:rsid w:val="007206A5"/>
    <w:rsid w:val="00720A0F"/>
    <w:rsid w:val="007212CC"/>
    <w:rsid w:val="00723A63"/>
    <w:rsid w:val="00737CE0"/>
    <w:rsid w:val="00746ACF"/>
    <w:rsid w:val="0075073F"/>
    <w:rsid w:val="00750EF1"/>
    <w:rsid w:val="00750F5F"/>
    <w:rsid w:val="00752082"/>
    <w:rsid w:val="00752AB5"/>
    <w:rsid w:val="00753FBC"/>
    <w:rsid w:val="007547A9"/>
    <w:rsid w:val="00756ED1"/>
    <w:rsid w:val="00760511"/>
    <w:rsid w:val="0076107E"/>
    <w:rsid w:val="00762233"/>
    <w:rsid w:val="00765092"/>
    <w:rsid w:val="00765FBE"/>
    <w:rsid w:val="00771637"/>
    <w:rsid w:val="007728B5"/>
    <w:rsid w:val="00773652"/>
    <w:rsid w:val="00774635"/>
    <w:rsid w:val="00777218"/>
    <w:rsid w:val="00777A46"/>
    <w:rsid w:val="00777D6E"/>
    <w:rsid w:val="007816C4"/>
    <w:rsid w:val="00785DB5"/>
    <w:rsid w:val="007869AE"/>
    <w:rsid w:val="007946B3"/>
    <w:rsid w:val="007A0F5A"/>
    <w:rsid w:val="007A1284"/>
    <w:rsid w:val="007A189D"/>
    <w:rsid w:val="007A349D"/>
    <w:rsid w:val="007A7448"/>
    <w:rsid w:val="007A7DD3"/>
    <w:rsid w:val="007B1E79"/>
    <w:rsid w:val="007B6582"/>
    <w:rsid w:val="007B7D15"/>
    <w:rsid w:val="007C1DE8"/>
    <w:rsid w:val="007C42A7"/>
    <w:rsid w:val="007C5DFD"/>
    <w:rsid w:val="007C6384"/>
    <w:rsid w:val="007C79B7"/>
    <w:rsid w:val="007D0857"/>
    <w:rsid w:val="007D11D0"/>
    <w:rsid w:val="007D141A"/>
    <w:rsid w:val="007D1A61"/>
    <w:rsid w:val="007D354B"/>
    <w:rsid w:val="007D6029"/>
    <w:rsid w:val="007E105F"/>
    <w:rsid w:val="007E301F"/>
    <w:rsid w:val="007E3034"/>
    <w:rsid w:val="007E31B3"/>
    <w:rsid w:val="007F1F67"/>
    <w:rsid w:val="007F2AEE"/>
    <w:rsid w:val="007F55D7"/>
    <w:rsid w:val="007F5A4B"/>
    <w:rsid w:val="007F742E"/>
    <w:rsid w:val="0080043F"/>
    <w:rsid w:val="0080090F"/>
    <w:rsid w:val="00802E9A"/>
    <w:rsid w:val="00803881"/>
    <w:rsid w:val="00804109"/>
    <w:rsid w:val="008044A6"/>
    <w:rsid w:val="0080664B"/>
    <w:rsid w:val="00806A11"/>
    <w:rsid w:val="00806B77"/>
    <w:rsid w:val="008074E9"/>
    <w:rsid w:val="008074F6"/>
    <w:rsid w:val="00810FA4"/>
    <w:rsid w:val="0081117A"/>
    <w:rsid w:val="00812F45"/>
    <w:rsid w:val="008136CB"/>
    <w:rsid w:val="00814295"/>
    <w:rsid w:val="00814542"/>
    <w:rsid w:val="0081566D"/>
    <w:rsid w:val="00823067"/>
    <w:rsid w:val="0082775D"/>
    <w:rsid w:val="00831D3F"/>
    <w:rsid w:val="00832C7F"/>
    <w:rsid w:val="00833922"/>
    <w:rsid w:val="0083430C"/>
    <w:rsid w:val="00834B51"/>
    <w:rsid w:val="00834DAD"/>
    <w:rsid w:val="0084046D"/>
    <w:rsid w:val="0084048C"/>
    <w:rsid w:val="00845530"/>
    <w:rsid w:val="00845C11"/>
    <w:rsid w:val="0084622E"/>
    <w:rsid w:val="00847A26"/>
    <w:rsid w:val="00851698"/>
    <w:rsid w:val="00853DCF"/>
    <w:rsid w:val="00854764"/>
    <w:rsid w:val="008567A9"/>
    <w:rsid w:val="00857269"/>
    <w:rsid w:val="008572E2"/>
    <w:rsid w:val="00864F57"/>
    <w:rsid w:val="00866084"/>
    <w:rsid w:val="008668D6"/>
    <w:rsid w:val="00867B96"/>
    <w:rsid w:val="0087032A"/>
    <w:rsid w:val="0087165B"/>
    <w:rsid w:val="008728FD"/>
    <w:rsid w:val="00873520"/>
    <w:rsid w:val="00874914"/>
    <w:rsid w:val="008760F6"/>
    <w:rsid w:val="00884BFB"/>
    <w:rsid w:val="008939E5"/>
    <w:rsid w:val="00896786"/>
    <w:rsid w:val="008A0A68"/>
    <w:rsid w:val="008A48E1"/>
    <w:rsid w:val="008A4A82"/>
    <w:rsid w:val="008B6A7F"/>
    <w:rsid w:val="008C5C0B"/>
    <w:rsid w:val="008C6BC2"/>
    <w:rsid w:val="008D10E3"/>
    <w:rsid w:val="008D2357"/>
    <w:rsid w:val="008D5496"/>
    <w:rsid w:val="008D6860"/>
    <w:rsid w:val="008D755D"/>
    <w:rsid w:val="008D7EE4"/>
    <w:rsid w:val="008E0B09"/>
    <w:rsid w:val="008E2467"/>
    <w:rsid w:val="008F16B8"/>
    <w:rsid w:val="008F4ACA"/>
    <w:rsid w:val="008F4E39"/>
    <w:rsid w:val="008F62E5"/>
    <w:rsid w:val="008F7CE1"/>
    <w:rsid w:val="00900E7C"/>
    <w:rsid w:val="00901240"/>
    <w:rsid w:val="00907DE2"/>
    <w:rsid w:val="00911D0F"/>
    <w:rsid w:val="00916890"/>
    <w:rsid w:val="0092132D"/>
    <w:rsid w:val="00922260"/>
    <w:rsid w:val="00923AC0"/>
    <w:rsid w:val="0092669E"/>
    <w:rsid w:val="009274FD"/>
    <w:rsid w:val="00927710"/>
    <w:rsid w:val="00933A61"/>
    <w:rsid w:val="00934142"/>
    <w:rsid w:val="0093665D"/>
    <w:rsid w:val="0093713D"/>
    <w:rsid w:val="00937516"/>
    <w:rsid w:val="00937788"/>
    <w:rsid w:val="00937797"/>
    <w:rsid w:val="009402B8"/>
    <w:rsid w:val="00942B78"/>
    <w:rsid w:val="009452D1"/>
    <w:rsid w:val="00950040"/>
    <w:rsid w:val="009528BA"/>
    <w:rsid w:val="009549B6"/>
    <w:rsid w:val="0095582E"/>
    <w:rsid w:val="00955A3F"/>
    <w:rsid w:val="00960A35"/>
    <w:rsid w:val="00967D4E"/>
    <w:rsid w:val="0097119B"/>
    <w:rsid w:val="00971CC4"/>
    <w:rsid w:val="00972DD0"/>
    <w:rsid w:val="00974A8A"/>
    <w:rsid w:val="00975167"/>
    <w:rsid w:val="0097553F"/>
    <w:rsid w:val="00980E57"/>
    <w:rsid w:val="009822F8"/>
    <w:rsid w:val="00985705"/>
    <w:rsid w:val="00986555"/>
    <w:rsid w:val="00986806"/>
    <w:rsid w:val="00987FDE"/>
    <w:rsid w:val="009930E8"/>
    <w:rsid w:val="00996FB5"/>
    <w:rsid w:val="009A19EC"/>
    <w:rsid w:val="009A2EFE"/>
    <w:rsid w:val="009A3CA2"/>
    <w:rsid w:val="009A42BA"/>
    <w:rsid w:val="009B0C5E"/>
    <w:rsid w:val="009B4DC3"/>
    <w:rsid w:val="009C02EB"/>
    <w:rsid w:val="009C1325"/>
    <w:rsid w:val="009C28B2"/>
    <w:rsid w:val="009C3D64"/>
    <w:rsid w:val="009C73D4"/>
    <w:rsid w:val="009C77D7"/>
    <w:rsid w:val="009D0DC5"/>
    <w:rsid w:val="009D373D"/>
    <w:rsid w:val="009D4C29"/>
    <w:rsid w:val="009E1219"/>
    <w:rsid w:val="009E28A8"/>
    <w:rsid w:val="009E2BBB"/>
    <w:rsid w:val="009E3146"/>
    <w:rsid w:val="009E4CB6"/>
    <w:rsid w:val="009E6D23"/>
    <w:rsid w:val="009E7969"/>
    <w:rsid w:val="009F0AD0"/>
    <w:rsid w:val="009F0ED9"/>
    <w:rsid w:val="009F25B4"/>
    <w:rsid w:val="009F2E14"/>
    <w:rsid w:val="009F3399"/>
    <w:rsid w:val="009F6BE8"/>
    <w:rsid w:val="009F6C01"/>
    <w:rsid w:val="009F73B9"/>
    <w:rsid w:val="009F7D31"/>
    <w:rsid w:val="00A01B8E"/>
    <w:rsid w:val="00A050F3"/>
    <w:rsid w:val="00A055E8"/>
    <w:rsid w:val="00A139F1"/>
    <w:rsid w:val="00A1471F"/>
    <w:rsid w:val="00A15040"/>
    <w:rsid w:val="00A1685D"/>
    <w:rsid w:val="00A21118"/>
    <w:rsid w:val="00A2305F"/>
    <w:rsid w:val="00A26097"/>
    <w:rsid w:val="00A26BFC"/>
    <w:rsid w:val="00A30594"/>
    <w:rsid w:val="00A32B41"/>
    <w:rsid w:val="00A32C64"/>
    <w:rsid w:val="00A32F3B"/>
    <w:rsid w:val="00A34249"/>
    <w:rsid w:val="00A40BB1"/>
    <w:rsid w:val="00A4175D"/>
    <w:rsid w:val="00A421A8"/>
    <w:rsid w:val="00A454DB"/>
    <w:rsid w:val="00A469BB"/>
    <w:rsid w:val="00A55272"/>
    <w:rsid w:val="00A56D75"/>
    <w:rsid w:val="00A57A74"/>
    <w:rsid w:val="00A7159D"/>
    <w:rsid w:val="00A71F8D"/>
    <w:rsid w:val="00A730B2"/>
    <w:rsid w:val="00A732E8"/>
    <w:rsid w:val="00A73F8B"/>
    <w:rsid w:val="00A73FC1"/>
    <w:rsid w:val="00A74245"/>
    <w:rsid w:val="00A755A3"/>
    <w:rsid w:val="00A76DDF"/>
    <w:rsid w:val="00A846F3"/>
    <w:rsid w:val="00A8484E"/>
    <w:rsid w:val="00A84EBF"/>
    <w:rsid w:val="00A85DF2"/>
    <w:rsid w:val="00A90B3C"/>
    <w:rsid w:val="00A92D55"/>
    <w:rsid w:val="00A936E1"/>
    <w:rsid w:val="00AA5D6A"/>
    <w:rsid w:val="00AA5E82"/>
    <w:rsid w:val="00AA68A2"/>
    <w:rsid w:val="00AA6F0A"/>
    <w:rsid w:val="00AA7510"/>
    <w:rsid w:val="00AA7AE9"/>
    <w:rsid w:val="00AB08EC"/>
    <w:rsid w:val="00AB133F"/>
    <w:rsid w:val="00AB4086"/>
    <w:rsid w:val="00AB74C9"/>
    <w:rsid w:val="00AB7696"/>
    <w:rsid w:val="00AC0DF7"/>
    <w:rsid w:val="00AC1E7B"/>
    <w:rsid w:val="00AC2A3D"/>
    <w:rsid w:val="00AC58E2"/>
    <w:rsid w:val="00AC6314"/>
    <w:rsid w:val="00AC74CA"/>
    <w:rsid w:val="00AD041F"/>
    <w:rsid w:val="00AD34F2"/>
    <w:rsid w:val="00AD39B5"/>
    <w:rsid w:val="00AD493B"/>
    <w:rsid w:val="00AD4C85"/>
    <w:rsid w:val="00AD665F"/>
    <w:rsid w:val="00AD729B"/>
    <w:rsid w:val="00AD7805"/>
    <w:rsid w:val="00AD7D8F"/>
    <w:rsid w:val="00AE5F22"/>
    <w:rsid w:val="00AE6D69"/>
    <w:rsid w:val="00AF06E5"/>
    <w:rsid w:val="00AF45C0"/>
    <w:rsid w:val="00AF4C21"/>
    <w:rsid w:val="00B00503"/>
    <w:rsid w:val="00B01A2B"/>
    <w:rsid w:val="00B02AA9"/>
    <w:rsid w:val="00B05C1F"/>
    <w:rsid w:val="00B12436"/>
    <w:rsid w:val="00B130DE"/>
    <w:rsid w:val="00B1495B"/>
    <w:rsid w:val="00B1785F"/>
    <w:rsid w:val="00B2296D"/>
    <w:rsid w:val="00B229E9"/>
    <w:rsid w:val="00B2448F"/>
    <w:rsid w:val="00B3015D"/>
    <w:rsid w:val="00B4147B"/>
    <w:rsid w:val="00B43BAB"/>
    <w:rsid w:val="00B440D0"/>
    <w:rsid w:val="00B44618"/>
    <w:rsid w:val="00B44D34"/>
    <w:rsid w:val="00B46ABE"/>
    <w:rsid w:val="00B47838"/>
    <w:rsid w:val="00B47960"/>
    <w:rsid w:val="00B47DAA"/>
    <w:rsid w:val="00B503BF"/>
    <w:rsid w:val="00B558B6"/>
    <w:rsid w:val="00B568AF"/>
    <w:rsid w:val="00B569CC"/>
    <w:rsid w:val="00B6033D"/>
    <w:rsid w:val="00B6075E"/>
    <w:rsid w:val="00B621C8"/>
    <w:rsid w:val="00B63D1D"/>
    <w:rsid w:val="00B64583"/>
    <w:rsid w:val="00B66999"/>
    <w:rsid w:val="00B67269"/>
    <w:rsid w:val="00B6730F"/>
    <w:rsid w:val="00B70228"/>
    <w:rsid w:val="00B75708"/>
    <w:rsid w:val="00B766DB"/>
    <w:rsid w:val="00B77D6B"/>
    <w:rsid w:val="00B8368C"/>
    <w:rsid w:val="00B86BB7"/>
    <w:rsid w:val="00B9164E"/>
    <w:rsid w:val="00B918DB"/>
    <w:rsid w:val="00B9680F"/>
    <w:rsid w:val="00B96D28"/>
    <w:rsid w:val="00BA3479"/>
    <w:rsid w:val="00BA40C9"/>
    <w:rsid w:val="00BA43C7"/>
    <w:rsid w:val="00BA5B33"/>
    <w:rsid w:val="00BB0F0E"/>
    <w:rsid w:val="00BB322F"/>
    <w:rsid w:val="00BB350C"/>
    <w:rsid w:val="00BB3AEF"/>
    <w:rsid w:val="00BB3B53"/>
    <w:rsid w:val="00BC036D"/>
    <w:rsid w:val="00BC1EA7"/>
    <w:rsid w:val="00BC2012"/>
    <w:rsid w:val="00BC4CDD"/>
    <w:rsid w:val="00BD176C"/>
    <w:rsid w:val="00BD38D3"/>
    <w:rsid w:val="00BD38E8"/>
    <w:rsid w:val="00BD72DF"/>
    <w:rsid w:val="00BD7436"/>
    <w:rsid w:val="00BE105F"/>
    <w:rsid w:val="00BE198F"/>
    <w:rsid w:val="00BE1E17"/>
    <w:rsid w:val="00BE2F63"/>
    <w:rsid w:val="00BE4D0C"/>
    <w:rsid w:val="00BF37BE"/>
    <w:rsid w:val="00BF5E93"/>
    <w:rsid w:val="00BF6F58"/>
    <w:rsid w:val="00BF79E4"/>
    <w:rsid w:val="00C004DD"/>
    <w:rsid w:val="00C00C6B"/>
    <w:rsid w:val="00C00E44"/>
    <w:rsid w:val="00C028F6"/>
    <w:rsid w:val="00C02C42"/>
    <w:rsid w:val="00C0425E"/>
    <w:rsid w:val="00C06A63"/>
    <w:rsid w:val="00C1761A"/>
    <w:rsid w:val="00C17A05"/>
    <w:rsid w:val="00C20768"/>
    <w:rsid w:val="00C20AD4"/>
    <w:rsid w:val="00C22644"/>
    <w:rsid w:val="00C23D4B"/>
    <w:rsid w:val="00C272E6"/>
    <w:rsid w:val="00C27764"/>
    <w:rsid w:val="00C3737B"/>
    <w:rsid w:val="00C3747B"/>
    <w:rsid w:val="00C44C37"/>
    <w:rsid w:val="00C44C74"/>
    <w:rsid w:val="00C46D6C"/>
    <w:rsid w:val="00C471E9"/>
    <w:rsid w:val="00C5169D"/>
    <w:rsid w:val="00C532AC"/>
    <w:rsid w:val="00C5618E"/>
    <w:rsid w:val="00C57C6C"/>
    <w:rsid w:val="00C616A4"/>
    <w:rsid w:val="00C645B1"/>
    <w:rsid w:val="00C65172"/>
    <w:rsid w:val="00C65B70"/>
    <w:rsid w:val="00C67A15"/>
    <w:rsid w:val="00C7005A"/>
    <w:rsid w:val="00C7088B"/>
    <w:rsid w:val="00C723E7"/>
    <w:rsid w:val="00C7664E"/>
    <w:rsid w:val="00C831C0"/>
    <w:rsid w:val="00C834D7"/>
    <w:rsid w:val="00C853CB"/>
    <w:rsid w:val="00C85AAC"/>
    <w:rsid w:val="00C86C60"/>
    <w:rsid w:val="00C87AAB"/>
    <w:rsid w:val="00C900BB"/>
    <w:rsid w:val="00C9124F"/>
    <w:rsid w:val="00C91CE1"/>
    <w:rsid w:val="00C94AED"/>
    <w:rsid w:val="00C957DE"/>
    <w:rsid w:val="00CA08B3"/>
    <w:rsid w:val="00CA14CD"/>
    <w:rsid w:val="00CA1EC6"/>
    <w:rsid w:val="00CA34B8"/>
    <w:rsid w:val="00CA42D4"/>
    <w:rsid w:val="00CB1723"/>
    <w:rsid w:val="00CC2112"/>
    <w:rsid w:val="00CD02A3"/>
    <w:rsid w:val="00CD057D"/>
    <w:rsid w:val="00CD1CAF"/>
    <w:rsid w:val="00CD7E01"/>
    <w:rsid w:val="00CE274C"/>
    <w:rsid w:val="00CE2950"/>
    <w:rsid w:val="00CE581B"/>
    <w:rsid w:val="00CE5E19"/>
    <w:rsid w:val="00CF4AA4"/>
    <w:rsid w:val="00D00F54"/>
    <w:rsid w:val="00D05F69"/>
    <w:rsid w:val="00D06435"/>
    <w:rsid w:val="00D07DB9"/>
    <w:rsid w:val="00D11653"/>
    <w:rsid w:val="00D1224A"/>
    <w:rsid w:val="00D13CB5"/>
    <w:rsid w:val="00D141F3"/>
    <w:rsid w:val="00D14C07"/>
    <w:rsid w:val="00D15121"/>
    <w:rsid w:val="00D21B64"/>
    <w:rsid w:val="00D2524A"/>
    <w:rsid w:val="00D314CE"/>
    <w:rsid w:val="00D31731"/>
    <w:rsid w:val="00D348F0"/>
    <w:rsid w:val="00D350D4"/>
    <w:rsid w:val="00D351BE"/>
    <w:rsid w:val="00D36AF1"/>
    <w:rsid w:val="00D37153"/>
    <w:rsid w:val="00D37EB7"/>
    <w:rsid w:val="00D437AA"/>
    <w:rsid w:val="00D44F37"/>
    <w:rsid w:val="00D45159"/>
    <w:rsid w:val="00D45C61"/>
    <w:rsid w:val="00D47D7F"/>
    <w:rsid w:val="00D5262D"/>
    <w:rsid w:val="00D52D06"/>
    <w:rsid w:val="00D57E5C"/>
    <w:rsid w:val="00D6320A"/>
    <w:rsid w:val="00D63BDA"/>
    <w:rsid w:val="00D63F5D"/>
    <w:rsid w:val="00D6788E"/>
    <w:rsid w:val="00D67A5A"/>
    <w:rsid w:val="00D67E6C"/>
    <w:rsid w:val="00D71EBA"/>
    <w:rsid w:val="00D71F3C"/>
    <w:rsid w:val="00D71F93"/>
    <w:rsid w:val="00D720F0"/>
    <w:rsid w:val="00D74849"/>
    <w:rsid w:val="00D757CB"/>
    <w:rsid w:val="00D774E6"/>
    <w:rsid w:val="00D8000C"/>
    <w:rsid w:val="00D81FE1"/>
    <w:rsid w:val="00D838CA"/>
    <w:rsid w:val="00D94AF2"/>
    <w:rsid w:val="00D9744E"/>
    <w:rsid w:val="00DA026A"/>
    <w:rsid w:val="00DA12E9"/>
    <w:rsid w:val="00DA14CC"/>
    <w:rsid w:val="00DA2DC4"/>
    <w:rsid w:val="00DA33FA"/>
    <w:rsid w:val="00DA4201"/>
    <w:rsid w:val="00DB0C57"/>
    <w:rsid w:val="00DB1379"/>
    <w:rsid w:val="00DB3389"/>
    <w:rsid w:val="00DB3815"/>
    <w:rsid w:val="00DC13B8"/>
    <w:rsid w:val="00DC2CDB"/>
    <w:rsid w:val="00DC3E6A"/>
    <w:rsid w:val="00DC5E01"/>
    <w:rsid w:val="00DD02DB"/>
    <w:rsid w:val="00DD1F66"/>
    <w:rsid w:val="00DD2722"/>
    <w:rsid w:val="00DD403C"/>
    <w:rsid w:val="00DE381D"/>
    <w:rsid w:val="00DE3A73"/>
    <w:rsid w:val="00DE3BA6"/>
    <w:rsid w:val="00DE43A2"/>
    <w:rsid w:val="00DE43A3"/>
    <w:rsid w:val="00DE55DC"/>
    <w:rsid w:val="00DE786D"/>
    <w:rsid w:val="00DF2051"/>
    <w:rsid w:val="00DF565B"/>
    <w:rsid w:val="00DF785B"/>
    <w:rsid w:val="00E008B9"/>
    <w:rsid w:val="00E03889"/>
    <w:rsid w:val="00E05E0B"/>
    <w:rsid w:val="00E10C6C"/>
    <w:rsid w:val="00E14B91"/>
    <w:rsid w:val="00E225F1"/>
    <w:rsid w:val="00E23D1D"/>
    <w:rsid w:val="00E2536F"/>
    <w:rsid w:val="00E263DE"/>
    <w:rsid w:val="00E307F2"/>
    <w:rsid w:val="00E34C0A"/>
    <w:rsid w:val="00E355BC"/>
    <w:rsid w:val="00E3665E"/>
    <w:rsid w:val="00E36EF7"/>
    <w:rsid w:val="00E3719E"/>
    <w:rsid w:val="00E37814"/>
    <w:rsid w:val="00E41D44"/>
    <w:rsid w:val="00E44B38"/>
    <w:rsid w:val="00E472B3"/>
    <w:rsid w:val="00E52964"/>
    <w:rsid w:val="00E55FC7"/>
    <w:rsid w:val="00E6039A"/>
    <w:rsid w:val="00E61A7A"/>
    <w:rsid w:val="00E63756"/>
    <w:rsid w:val="00E71B7B"/>
    <w:rsid w:val="00E72B42"/>
    <w:rsid w:val="00E72DBC"/>
    <w:rsid w:val="00E7588A"/>
    <w:rsid w:val="00E772A0"/>
    <w:rsid w:val="00E80849"/>
    <w:rsid w:val="00E81F6F"/>
    <w:rsid w:val="00E82223"/>
    <w:rsid w:val="00E83AD8"/>
    <w:rsid w:val="00E84224"/>
    <w:rsid w:val="00E8497B"/>
    <w:rsid w:val="00E863D4"/>
    <w:rsid w:val="00E879B6"/>
    <w:rsid w:val="00E87CB6"/>
    <w:rsid w:val="00E91715"/>
    <w:rsid w:val="00E92BEF"/>
    <w:rsid w:val="00E956F3"/>
    <w:rsid w:val="00E95885"/>
    <w:rsid w:val="00EA00F1"/>
    <w:rsid w:val="00EA1014"/>
    <w:rsid w:val="00EA21BD"/>
    <w:rsid w:val="00EA47CB"/>
    <w:rsid w:val="00EA55AF"/>
    <w:rsid w:val="00EB0B56"/>
    <w:rsid w:val="00EB5F60"/>
    <w:rsid w:val="00EC0663"/>
    <w:rsid w:val="00EC130D"/>
    <w:rsid w:val="00EC2086"/>
    <w:rsid w:val="00EC79F6"/>
    <w:rsid w:val="00EC7A5C"/>
    <w:rsid w:val="00ED0ECF"/>
    <w:rsid w:val="00EE0A83"/>
    <w:rsid w:val="00EE0CDE"/>
    <w:rsid w:val="00EE103F"/>
    <w:rsid w:val="00EE1514"/>
    <w:rsid w:val="00EE1C53"/>
    <w:rsid w:val="00EE2685"/>
    <w:rsid w:val="00EE379F"/>
    <w:rsid w:val="00EE4D65"/>
    <w:rsid w:val="00EE730D"/>
    <w:rsid w:val="00EF15E3"/>
    <w:rsid w:val="00EF33AE"/>
    <w:rsid w:val="00EF3969"/>
    <w:rsid w:val="00EF3AD4"/>
    <w:rsid w:val="00EF78D1"/>
    <w:rsid w:val="00F00D0A"/>
    <w:rsid w:val="00F04327"/>
    <w:rsid w:val="00F05648"/>
    <w:rsid w:val="00F0725A"/>
    <w:rsid w:val="00F103C4"/>
    <w:rsid w:val="00F1151A"/>
    <w:rsid w:val="00F16095"/>
    <w:rsid w:val="00F2398C"/>
    <w:rsid w:val="00F240B1"/>
    <w:rsid w:val="00F25E4A"/>
    <w:rsid w:val="00F27155"/>
    <w:rsid w:val="00F27628"/>
    <w:rsid w:val="00F2788E"/>
    <w:rsid w:val="00F30D3B"/>
    <w:rsid w:val="00F32325"/>
    <w:rsid w:val="00F32A1E"/>
    <w:rsid w:val="00F32FD9"/>
    <w:rsid w:val="00F33999"/>
    <w:rsid w:val="00F347FA"/>
    <w:rsid w:val="00F36DA9"/>
    <w:rsid w:val="00F400F9"/>
    <w:rsid w:val="00F43B07"/>
    <w:rsid w:val="00F4477D"/>
    <w:rsid w:val="00F47746"/>
    <w:rsid w:val="00F503CA"/>
    <w:rsid w:val="00F506B4"/>
    <w:rsid w:val="00F52958"/>
    <w:rsid w:val="00F534EA"/>
    <w:rsid w:val="00F5383C"/>
    <w:rsid w:val="00F55790"/>
    <w:rsid w:val="00F565FC"/>
    <w:rsid w:val="00F60F24"/>
    <w:rsid w:val="00F612C9"/>
    <w:rsid w:val="00F61830"/>
    <w:rsid w:val="00F63924"/>
    <w:rsid w:val="00F67990"/>
    <w:rsid w:val="00F7176D"/>
    <w:rsid w:val="00F73814"/>
    <w:rsid w:val="00F73AC5"/>
    <w:rsid w:val="00F74154"/>
    <w:rsid w:val="00F76938"/>
    <w:rsid w:val="00F76AB3"/>
    <w:rsid w:val="00F77660"/>
    <w:rsid w:val="00F84D75"/>
    <w:rsid w:val="00F87821"/>
    <w:rsid w:val="00F914FE"/>
    <w:rsid w:val="00F91A2B"/>
    <w:rsid w:val="00F91EB7"/>
    <w:rsid w:val="00F94D4F"/>
    <w:rsid w:val="00F95099"/>
    <w:rsid w:val="00F9586D"/>
    <w:rsid w:val="00F9602C"/>
    <w:rsid w:val="00F97014"/>
    <w:rsid w:val="00FA45A6"/>
    <w:rsid w:val="00FA4651"/>
    <w:rsid w:val="00FA577E"/>
    <w:rsid w:val="00FA5799"/>
    <w:rsid w:val="00FA6059"/>
    <w:rsid w:val="00FA609D"/>
    <w:rsid w:val="00FA741C"/>
    <w:rsid w:val="00FB1143"/>
    <w:rsid w:val="00FB24BA"/>
    <w:rsid w:val="00FB3EDB"/>
    <w:rsid w:val="00FB40A0"/>
    <w:rsid w:val="00FB5B52"/>
    <w:rsid w:val="00FB7046"/>
    <w:rsid w:val="00FC5AB2"/>
    <w:rsid w:val="00FC7324"/>
    <w:rsid w:val="00FD0149"/>
    <w:rsid w:val="00FD021B"/>
    <w:rsid w:val="00FD585E"/>
    <w:rsid w:val="00FE7B1B"/>
    <w:rsid w:val="00FF1664"/>
    <w:rsid w:val="00FF1A29"/>
    <w:rsid w:val="00FF544B"/>
    <w:rsid w:val="00FF5CA6"/>
    <w:rsid w:val="00FF66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87B6F"/>
  <w15:docId w15:val="{2E544F0C-9F4C-4124-90F2-63BBE829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AA9"/>
  </w:style>
  <w:style w:type="paragraph" w:styleId="1">
    <w:name w:val="heading 1"/>
    <w:basedOn w:val="a"/>
    <w:next w:val="a"/>
    <w:link w:val="10"/>
    <w:uiPriority w:val="9"/>
    <w:qFormat/>
    <w:rsid w:val="000031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326475"/>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7D6029"/>
    <w:pPr>
      <w:spacing w:after="0" w:line="240" w:lineRule="auto"/>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7D6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34046B"/>
    <w:pPr>
      <w:spacing w:after="200" w:line="276" w:lineRule="auto"/>
      <w:ind w:left="720"/>
      <w:contextualSpacing/>
    </w:pPr>
    <w:rPr>
      <w:lang w:val="ru-RU"/>
    </w:rPr>
  </w:style>
  <w:style w:type="paragraph" w:styleId="a6">
    <w:name w:val="Balloon Text"/>
    <w:basedOn w:val="a"/>
    <w:link w:val="a7"/>
    <w:uiPriority w:val="99"/>
    <w:semiHidden/>
    <w:unhideWhenUsed/>
    <w:rsid w:val="00305F5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05F5B"/>
    <w:rPr>
      <w:rFonts w:ascii="Segoe UI" w:hAnsi="Segoe UI" w:cs="Segoe UI"/>
      <w:sz w:val="18"/>
      <w:szCs w:val="18"/>
    </w:rPr>
  </w:style>
  <w:style w:type="paragraph" w:styleId="a8">
    <w:name w:val="header"/>
    <w:basedOn w:val="a"/>
    <w:link w:val="a9"/>
    <w:uiPriority w:val="99"/>
    <w:unhideWhenUsed/>
    <w:rsid w:val="0084622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4622E"/>
  </w:style>
  <w:style w:type="paragraph" w:styleId="aa">
    <w:name w:val="footer"/>
    <w:basedOn w:val="a"/>
    <w:link w:val="ab"/>
    <w:uiPriority w:val="99"/>
    <w:unhideWhenUsed/>
    <w:rsid w:val="0084622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4622E"/>
  </w:style>
  <w:style w:type="paragraph" w:styleId="ac">
    <w:name w:val="Plain Text"/>
    <w:basedOn w:val="a"/>
    <w:link w:val="ad"/>
    <w:rsid w:val="00D757CB"/>
    <w:pPr>
      <w:spacing w:after="0" w:line="240" w:lineRule="auto"/>
    </w:pPr>
    <w:rPr>
      <w:rFonts w:ascii="Courier New" w:eastAsia="Times New Roman" w:hAnsi="Courier New" w:cs="Times New Roman"/>
      <w:sz w:val="20"/>
      <w:szCs w:val="20"/>
      <w:lang w:val="ru-RU" w:eastAsia="ru-RU"/>
    </w:rPr>
  </w:style>
  <w:style w:type="character" w:customStyle="1" w:styleId="ad">
    <w:name w:val="Текст Знак"/>
    <w:basedOn w:val="a0"/>
    <w:link w:val="ac"/>
    <w:rsid w:val="00D757CB"/>
    <w:rPr>
      <w:rFonts w:ascii="Courier New" w:eastAsia="Times New Roman" w:hAnsi="Courier New" w:cs="Times New Roman"/>
      <w:sz w:val="20"/>
      <w:szCs w:val="20"/>
      <w:lang w:val="ru-RU" w:eastAsia="ru-RU"/>
    </w:rPr>
  </w:style>
  <w:style w:type="character" w:customStyle="1" w:styleId="s0">
    <w:name w:val="s0"/>
    <w:basedOn w:val="a0"/>
    <w:rsid w:val="00326475"/>
  </w:style>
  <w:style w:type="paragraph" w:customStyle="1" w:styleId="Pa3">
    <w:name w:val="Pa3"/>
    <w:basedOn w:val="a"/>
    <w:next w:val="a"/>
    <w:uiPriority w:val="99"/>
    <w:rsid w:val="00326475"/>
    <w:pPr>
      <w:autoSpaceDE w:val="0"/>
      <w:autoSpaceDN w:val="0"/>
      <w:adjustRightInd w:val="0"/>
      <w:spacing w:after="0" w:line="180" w:lineRule="atLeast"/>
    </w:pPr>
    <w:rPr>
      <w:rFonts w:ascii="Times New Roman" w:hAnsi="Times New Roman" w:cs="Times New Roman"/>
      <w:sz w:val="24"/>
      <w:szCs w:val="24"/>
      <w:lang w:val="ru-RU"/>
    </w:rPr>
  </w:style>
  <w:style w:type="character" w:customStyle="1" w:styleId="30">
    <w:name w:val="Заголовок 3 Знак"/>
    <w:basedOn w:val="a0"/>
    <w:link w:val="3"/>
    <w:uiPriority w:val="9"/>
    <w:rsid w:val="00326475"/>
    <w:rPr>
      <w:rFonts w:ascii="Times New Roman" w:eastAsia="Times New Roman" w:hAnsi="Times New Roman" w:cs="Times New Roman"/>
      <w:b/>
      <w:bCs/>
      <w:sz w:val="27"/>
      <w:szCs w:val="27"/>
      <w:lang w:val="ru-RU" w:eastAsia="ru-RU"/>
    </w:rPr>
  </w:style>
  <w:style w:type="paragraph" w:styleId="ae">
    <w:name w:val="Body Text"/>
    <w:basedOn w:val="a"/>
    <w:link w:val="af"/>
    <w:rsid w:val="00637CEE"/>
    <w:pPr>
      <w:spacing w:after="120" w:line="240" w:lineRule="auto"/>
      <w:jc w:val="both"/>
    </w:pPr>
    <w:rPr>
      <w:rFonts w:ascii="Times New Roman" w:eastAsia="Times New Roman" w:hAnsi="Times New Roman" w:cs="Times New Roman"/>
      <w:sz w:val="28"/>
      <w:szCs w:val="24"/>
      <w:lang w:val="ru-RU" w:eastAsia="ru-RU"/>
    </w:rPr>
  </w:style>
  <w:style w:type="character" w:customStyle="1" w:styleId="af">
    <w:name w:val="Основной текст Знак"/>
    <w:basedOn w:val="a0"/>
    <w:link w:val="ae"/>
    <w:rsid w:val="00637CEE"/>
    <w:rPr>
      <w:rFonts w:ascii="Times New Roman" w:eastAsia="Times New Roman" w:hAnsi="Times New Roman" w:cs="Times New Roman"/>
      <w:sz w:val="28"/>
      <w:szCs w:val="24"/>
      <w:lang w:val="ru-RU" w:eastAsia="ru-RU"/>
    </w:rPr>
  </w:style>
  <w:style w:type="paragraph" w:styleId="20">
    <w:name w:val="Body Text Indent 2"/>
    <w:basedOn w:val="a"/>
    <w:link w:val="21"/>
    <w:uiPriority w:val="99"/>
    <w:semiHidden/>
    <w:unhideWhenUsed/>
    <w:rsid w:val="0049284D"/>
    <w:pPr>
      <w:spacing w:after="120" w:line="480" w:lineRule="auto"/>
      <w:ind w:left="283"/>
    </w:pPr>
  </w:style>
  <w:style w:type="character" w:customStyle="1" w:styleId="21">
    <w:name w:val="Основной текст с отступом 2 Знак"/>
    <w:basedOn w:val="a0"/>
    <w:link w:val="20"/>
    <w:uiPriority w:val="99"/>
    <w:semiHidden/>
    <w:rsid w:val="0049284D"/>
  </w:style>
  <w:style w:type="character" w:customStyle="1" w:styleId="10">
    <w:name w:val="Заголовок 1 Знак"/>
    <w:basedOn w:val="a0"/>
    <w:link w:val="1"/>
    <w:uiPriority w:val="9"/>
    <w:rsid w:val="00003130"/>
    <w:rPr>
      <w:rFonts w:asciiTheme="majorHAnsi" w:eastAsiaTheme="majorEastAsia" w:hAnsiTheme="majorHAnsi" w:cstheme="majorBidi"/>
      <w:color w:val="2E74B5" w:themeColor="accent1" w:themeShade="BF"/>
      <w:sz w:val="32"/>
      <w:szCs w:val="32"/>
    </w:rPr>
  </w:style>
  <w:style w:type="character" w:customStyle="1" w:styleId="s00">
    <w:name w:val="s00"/>
    <w:basedOn w:val="a0"/>
    <w:rsid w:val="00E44B38"/>
    <w:rPr>
      <w:rFonts w:ascii="Times New Roman" w:hAnsi="Times New Roman" w:cs="Times New Roman" w:hint="default"/>
      <w:b w:val="0"/>
      <w:bCs w:val="0"/>
      <w:i w:val="0"/>
      <w:iCs w:val="0"/>
      <w:color w:val="000000"/>
    </w:rPr>
  </w:style>
  <w:style w:type="paragraph" w:customStyle="1" w:styleId="Default">
    <w:name w:val="Default"/>
    <w:rsid w:val="00E44B38"/>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30">
    <w:name w:val="A3"/>
    <w:uiPriority w:val="99"/>
    <w:rsid w:val="00E44B38"/>
    <w:rPr>
      <w:color w:val="000000"/>
      <w:sz w:val="21"/>
      <w:szCs w:val="21"/>
    </w:rPr>
  </w:style>
  <w:style w:type="character" w:styleId="af0">
    <w:name w:val="Hyperlink"/>
    <w:basedOn w:val="a0"/>
    <w:uiPriority w:val="99"/>
    <w:unhideWhenUsed/>
    <w:rsid w:val="00057929"/>
    <w:rPr>
      <w:color w:val="0563C1" w:themeColor="hyperlink"/>
      <w:u w:val="single"/>
    </w:rPr>
  </w:style>
  <w:style w:type="paragraph" w:styleId="af1">
    <w:name w:val="No Spacing"/>
    <w:uiPriority w:val="1"/>
    <w:qFormat/>
    <w:rsid w:val="00DA2DC4"/>
    <w:pPr>
      <w:spacing w:after="0" w:line="240" w:lineRule="auto"/>
    </w:pPr>
  </w:style>
  <w:style w:type="character" w:customStyle="1" w:styleId="s1">
    <w:name w:val="s1"/>
    <w:rsid w:val="00E3719E"/>
    <w:rPr>
      <w:rFonts w:ascii="Times New Roman" w:hAnsi="Times New Roman" w:cs="Times New Roman" w:hint="default"/>
      <w:b/>
      <w:bCs/>
      <w:i w:val="0"/>
      <w:iCs w:val="0"/>
      <w:strike w:val="0"/>
      <w:dstrike w:val="0"/>
      <w:color w:val="000000"/>
      <w:sz w:val="22"/>
      <w:szCs w:val="22"/>
      <w:u w:val="none"/>
      <w:effect w:val="none"/>
    </w:rPr>
  </w:style>
  <w:style w:type="character" w:styleId="af2">
    <w:name w:val="annotation reference"/>
    <w:basedOn w:val="a0"/>
    <w:uiPriority w:val="99"/>
    <w:semiHidden/>
    <w:unhideWhenUsed/>
    <w:rsid w:val="00E3719E"/>
    <w:rPr>
      <w:sz w:val="16"/>
      <w:szCs w:val="16"/>
    </w:rPr>
  </w:style>
  <w:style w:type="paragraph" w:styleId="af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4"/>
    <w:uiPriority w:val="99"/>
    <w:unhideWhenUsed/>
    <w:qFormat/>
    <w:rsid w:val="004778D9"/>
    <w:rPr>
      <w:rFonts w:ascii="Times New Roman" w:hAnsi="Times New Roman" w:cs="Times New Roman"/>
      <w:sz w:val="24"/>
      <w:szCs w:val="24"/>
    </w:rPr>
  </w:style>
  <w:style w:type="character" w:customStyle="1" w:styleId="NoSpacingChar">
    <w:name w:val="No Spacing Char"/>
    <w:link w:val="11"/>
    <w:locked/>
    <w:rsid w:val="007E105F"/>
    <w:rPr>
      <w:rFonts w:ascii="Calibri" w:eastAsia="Calibri" w:hAnsi="Calibri" w:cs="Times New Roman"/>
    </w:rPr>
  </w:style>
  <w:style w:type="paragraph" w:customStyle="1" w:styleId="11">
    <w:name w:val="Без интервала1"/>
    <w:link w:val="NoSpacingChar"/>
    <w:rsid w:val="007E105F"/>
    <w:pPr>
      <w:spacing w:after="0" w:line="240" w:lineRule="auto"/>
    </w:pPr>
    <w:rPr>
      <w:rFonts w:ascii="Calibri" w:eastAsia="Calibri" w:hAnsi="Calibri" w:cs="Times New Roman"/>
    </w:rPr>
  </w:style>
  <w:style w:type="character" w:styleId="af5">
    <w:name w:val="Strong"/>
    <w:basedOn w:val="a0"/>
    <w:uiPriority w:val="22"/>
    <w:qFormat/>
    <w:rsid w:val="00DF565B"/>
    <w:rPr>
      <w:b/>
      <w:bCs/>
    </w:rPr>
  </w:style>
  <w:style w:type="character" w:customStyle="1" w:styleId="af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3"/>
    <w:uiPriority w:val="99"/>
    <w:locked/>
    <w:rsid w:val="00DF565B"/>
    <w:rPr>
      <w:rFonts w:ascii="Times New Roman" w:hAnsi="Times New Roman" w:cs="Times New Roman"/>
      <w:sz w:val="24"/>
      <w:szCs w:val="24"/>
    </w:rPr>
  </w:style>
  <w:style w:type="character" w:customStyle="1" w:styleId="af6">
    <w:name w:val="Основной текст + Полужирный"/>
    <w:rsid w:val="00DF565B"/>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af7">
    <w:name w:val="Body Text Indent"/>
    <w:basedOn w:val="a"/>
    <w:link w:val="af8"/>
    <w:uiPriority w:val="99"/>
    <w:semiHidden/>
    <w:unhideWhenUsed/>
    <w:rsid w:val="00E61A7A"/>
    <w:pPr>
      <w:spacing w:after="120"/>
      <w:ind w:left="283"/>
    </w:pPr>
  </w:style>
  <w:style w:type="character" w:customStyle="1" w:styleId="af8">
    <w:name w:val="Основной текст с отступом Знак"/>
    <w:basedOn w:val="a0"/>
    <w:link w:val="af7"/>
    <w:uiPriority w:val="99"/>
    <w:semiHidden/>
    <w:rsid w:val="00E61A7A"/>
  </w:style>
  <w:style w:type="character" w:styleId="af9">
    <w:name w:val="Emphasis"/>
    <w:basedOn w:val="a0"/>
    <w:uiPriority w:val="20"/>
    <w:qFormat/>
    <w:rsid w:val="003E6C00"/>
    <w:rPr>
      <w:i/>
      <w:iCs/>
    </w:rPr>
  </w:style>
  <w:style w:type="character" w:styleId="afa">
    <w:name w:val="FollowedHyperlink"/>
    <w:basedOn w:val="a0"/>
    <w:uiPriority w:val="99"/>
    <w:semiHidden/>
    <w:unhideWhenUsed/>
    <w:rsid w:val="00537CF0"/>
    <w:rPr>
      <w:color w:val="954F72" w:themeColor="followedHyperlink"/>
      <w:u w:val="single"/>
    </w:rPr>
  </w:style>
  <w:style w:type="character" w:customStyle="1" w:styleId="a5">
    <w:name w:val="Абзац списка Знак"/>
    <w:link w:val="a4"/>
    <w:locked/>
    <w:rsid w:val="004907E2"/>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65444">
      <w:bodyDiv w:val="1"/>
      <w:marLeft w:val="0"/>
      <w:marRight w:val="0"/>
      <w:marTop w:val="0"/>
      <w:marBottom w:val="0"/>
      <w:divBdr>
        <w:top w:val="none" w:sz="0" w:space="0" w:color="auto"/>
        <w:left w:val="none" w:sz="0" w:space="0" w:color="auto"/>
        <w:bottom w:val="none" w:sz="0" w:space="0" w:color="auto"/>
        <w:right w:val="none" w:sz="0" w:space="0" w:color="auto"/>
      </w:divBdr>
    </w:div>
    <w:div w:id="1020204864">
      <w:bodyDiv w:val="1"/>
      <w:marLeft w:val="0"/>
      <w:marRight w:val="0"/>
      <w:marTop w:val="0"/>
      <w:marBottom w:val="0"/>
      <w:divBdr>
        <w:top w:val="none" w:sz="0" w:space="0" w:color="auto"/>
        <w:left w:val="none" w:sz="0" w:space="0" w:color="auto"/>
        <w:bottom w:val="none" w:sz="0" w:space="0" w:color="auto"/>
        <w:right w:val="none" w:sz="0" w:space="0" w:color="auto"/>
      </w:divBdr>
    </w:div>
    <w:div w:id="1848864115">
      <w:bodyDiv w:val="1"/>
      <w:marLeft w:val="0"/>
      <w:marRight w:val="0"/>
      <w:marTop w:val="0"/>
      <w:marBottom w:val="0"/>
      <w:divBdr>
        <w:top w:val="none" w:sz="0" w:space="0" w:color="auto"/>
        <w:left w:val="none" w:sz="0" w:space="0" w:color="auto"/>
        <w:bottom w:val="none" w:sz="0" w:space="0" w:color="auto"/>
        <w:right w:val="none" w:sz="0" w:space="0" w:color="auto"/>
      </w:divBdr>
    </w:div>
    <w:div w:id="1890337638">
      <w:bodyDiv w:val="1"/>
      <w:marLeft w:val="0"/>
      <w:marRight w:val="0"/>
      <w:marTop w:val="0"/>
      <w:marBottom w:val="0"/>
      <w:divBdr>
        <w:top w:val="none" w:sz="0" w:space="0" w:color="auto"/>
        <w:left w:val="none" w:sz="0" w:space="0" w:color="auto"/>
        <w:bottom w:val="none" w:sz="0" w:space="0" w:color="auto"/>
        <w:right w:val="none" w:sz="0" w:space="0" w:color="auto"/>
      </w:divBdr>
    </w:div>
    <w:div w:id="1964998617">
      <w:bodyDiv w:val="1"/>
      <w:marLeft w:val="0"/>
      <w:marRight w:val="0"/>
      <w:marTop w:val="0"/>
      <w:marBottom w:val="0"/>
      <w:divBdr>
        <w:top w:val="none" w:sz="0" w:space="0" w:color="auto"/>
        <w:left w:val="none" w:sz="0" w:space="0" w:color="auto"/>
        <w:bottom w:val="none" w:sz="0" w:space="0" w:color="auto"/>
        <w:right w:val="none" w:sz="0" w:space="0" w:color="auto"/>
      </w:divBdr>
    </w:div>
    <w:div w:id="204236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lletacademy.kz/wp-content/uploads/&#1087;&#1088;&#1072;&#1074;&#1080;&#1083;&#1072;-&#1074;&#1099;&#1089;&#1096;-&#1086;&#1073;&#1088;&#1072;&#1079;-&#1088;&#1091;&#1089;&#1089;_compressed.pdf" TargetMode="External"/><Relationship Id="rId18" Type="http://schemas.openxmlformats.org/officeDocument/2006/relationships/hyperlink" Target="https://balletacademy.kz/ru/edu-postgraduate-rus" TargetMode="External"/><Relationship Id="rId26" Type="http://schemas.openxmlformats.org/officeDocument/2006/relationships/hyperlink" Target="http://93.185.74.130" TargetMode="External"/><Relationship Id="rId39" Type="http://schemas.openxmlformats.org/officeDocument/2006/relationships/theme" Target="theme/theme1.xml"/><Relationship Id="rId21" Type="http://schemas.openxmlformats.org/officeDocument/2006/relationships/hyperlink" Target="https://balletacademy.kz/ru/edu-undergraduate-rus/" TargetMode="External"/><Relationship Id="rId34" Type="http://schemas.openxmlformats.org/officeDocument/2006/relationships/hyperlink" Target="http://balletacademy.kz/wp-content/uploads/&#1082;&#1086;&#1076;&#1077;&#1082;&#1089;-&#1072;&#1082;&#1072;&#1076;&#1077;&#1084;&#1080;&#1095;&#1077;&#1089;&#1082;&#1086;&#1081;-&#1095;&#1077;&#1089;&#1090;&#1085;&#1086;&#1089;&#1090;&#1080;.pdf" TargetMode="External"/><Relationship Id="rId7" Type="http://schemas.openxmlformats.org/officeDocument/2006/relationships/endnotes" Target="endnotes.xml"/><Relationship Id="rId12" Type="http://schemas.openxmlformats.org/officeDocument/2006/relationships/hyperlink" Target="http://balletacademy.kz/wp-content/uploads/&#1055;&#1086;&#1083;&#1086;&#1078;&#1077;&#1085;&#1080;&#1077;-&#1086;-&#1074;&#1085;&#1091;&#1090;&#1088;&#1080;&#1074;&#1091;&#1079;&#1086;&#1074;&#1089;&#1082;&#1086;&#1081;-&#1089;&#1080;&#1089;&#1090;&#1077;&#1084;&#1077;.pdf" TargetMode="External"/><Relationship Id="rId17" Type="http://schemas.openxmlformats.org/officeDocument/2006/relationships/hyperlink" Target="http://balletacademy.kz/wp-content/uploads/2019/09/&#1040;&#1082;&#1072;&#1076;&#1077;&#1084;&#1080;&#1095;&#1077;&#1089;&#1082;&#1080;&#1081;-&#1082;&#1072;&#1083;&#1077;&#1085;&#1076;&#1072;&#1088;&#1100;-&#1085;&#1072;-2019-2020-&#1091;&#1095;&#1077;&#1073;&#1085;&#1099;&#1081;-&#1075;&#1086;&#1076;-&#1041;&#1072;&#1082;&#1072;&#1083;&#1072;&#1074;&#1088;&#1080;&#1072;&#1090;_compressed-2.pdf" TargetMode="External"/><Relationship Id="rId25" Type="http://schemas.openxmlformats.org/officeDocument/2006/relationships/hyperlink" Target="mailto:Support@balletacademy.kz" TargetMode="External"/><Relationship Id="rId33" Type="http://schemas.openxmlformats.org/officeDocument/2006/relationships/hyperlink" Target="http://lib.balletacademy.kz/"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lletacademy.kz/wp-content/uploads/&#1087;&#1088;&#1072;&#1074;&#1080;&#1083;&#1072;-&#1087;&#1088;&#1080;&#1077;&#1084;&#1072;-&#1080;&#1085;&#1086;&#1089;&#1090;-&#1075;&#1088;&#1072;&#1078;&#1076;&#1072;&#1085;-&#1088;&#1091;&#1089;&#1089;_compressed.pdf" TargetMode="External"/><Relationship Id="rId20" Type="http://schemas.openxmlformats.org/officeDocument/2006/relationships/hyperlink" Target="https://balletacademy.kz/ru/edu-postgraduate-rus/" TargetMode="External"/><Relationship Id="rId29" Type="http://schemas.openxmlformats.org/officeDocument/2006/relationships/hyperlink" Target="http://rmebrk.k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lletacademy.kz/wp-content/uploads/&#1055;&#1086;&#1083;&#1080;&#1090;&#1080;&#1082;&#1072;-&#1074;-&#1086;&#1073;&#1083;&#1072;&#1089;&#1090;&#1080;-&#1082;&#1072;&#1095;&#1077;&#1089;&#1090;&#1074;&#1072;-&#1053;&#1040;&#1054;-&#1050;&#1072;&#1079;&#1072;&#1093;&#1089;&#1082;&#1072;&#1103;-&#1085;&#1072;&#1094;&#1080;&#1086;&#1085;&#1072;&#1083;&#1100;&#1085;&#1072;&#1103;-&#1072;&#1082;&#1072;&#1076;&#1077;&#1084;&#1080;&#1103;-&#1093;&#1086;&#1088;&#1077;&#1086;&#1075;&#1088;&#1072;&#1092;&#1080;&#1080;-1.pdf" TargetMode="External"/><Relationship Id="rId24" Type="http://schemas.openxmlformats.org/officeDocument/2006/relationships/hyperlink" Target="https://balletacademy.kz/ru/edu-undergraduate-rus/" TargetMode="External"/><Relationship Id="rId32" Type="http://schemas.openxmlformats.org/officeDocument/2006/relationships/hyperlink" Target="https://bilimland.kz/"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alletacademy.kz/wp-content/uploads/&#1057;&#1087;&#1088;&#1072;&#1074;&#1086;&#1095;&#1085;&#1080;&#1082;-&#1087;&#1091;&#1090;&#1077;&#1074;&#1086;&#1076;&#1080;&#1090;&#1077;&#1083;&#1100;-&#1089;&#1090;&#1091;&#1076;&#1077;&#1085;&#1090;&#1072;-&#1087;&#1077;&#1088;&#1074;&#1086;&#1075;&#1086;-&#1082;&#1091;&#1088;&#1089;&#1072;_compressed.pdf" TargetMode="External"/><Relationship Id="rId23" Type="http://schemas.openxmlformats.org/officeDocument/2006/relationships/hyperlink" Target="https://balletacademy.kz/ru/edu-postgraduate-rus/&#1055;&#1086;&#1083;&#1086;&#1078;&#1077;&#1085;&#1080;&#1103;-&#1087;&#1086;-&#1080;&#1089;&#1089;&#1083;&#1077;&#1076;&#1086;&#1074;&#1072;&#1090;&#1077;&#1083;&#1100;&#1089;&#1082;&#1086;&#1081;-&#1080;-&#1087;&#1077;&#1076;&#1072;&#1075;&#1086;&#1075;&#1080;&#1095;&#1077;&#1089;&#1082;&#1086;&#1081;-&#1087;&#1088;&#1072;&#1082;&#1090;&#1080;&#1082;&#1080;" TargetMode="External"/><Relationship Id="rId28" Type="http://schemas.openxmlformats.org/officeDocument/2006/relationships/hyperlink" Target="http://rmebrk.kz/" TargetMode="External"/><Relationship Id="rId36" Type="http://schemas.openxmlformats.org/officeDocument/2006/relationships/header" Target="header1.xml"/><Relationship Id="rId10" Type="http://schemas.openxmlformats.org/officeDocument/2006/relationships/hyperlink" Target="http://balletacademy.kz/wp-content/uploads/&#1062;&#1077;&#1083;&#1080;-&#1074;-&#1086;&#1073;&#1083;&#1072;&#1089;&#1090;&#1080;-&#1082;&#1072;&#1095;&#1077;&#1089;&#1090;&#1074;&#1072;-&#1053;&#1040;&#1054;-&#1050;&#1072;&#1079;&#1072;&#1093;&#1089;&#1082;&#1072;&#1103;-&#1085;&#1072;&#1094;&#1080;&#1086;&#1085;&#1072;&#1083;&#1100;&#1085;&#1072;&#1103;-&#1072;&#1082;&#1072;&#1076;&#1077;&#1084;&#1080;&#1103;-&#1093;&#1086;&#1088;&#1077;&#1086;&#1075;&#1088;&#1072;&#1092;&#1080;&#1080;-1.pdf" TargetMode="External"/><Relationship Id="rId19" Type="http://schemas.openxmlformats.org/officeDocument/2006/relationships/hyperlink" Target="https://balletacademy.kz/ru/edu-undergraduate-rus/%20&#1085;&#1086;&#1088;&#1084;&#1072;&#1090;&#1080;&#1074;&#1085;&#1099;&#1077;" TargetMode="External"/><Relationship Id="rId31" Type="http://schemas.openxmlformats.org/officeDocument/2006/relationships/hyperlink" Target="http://www.bibliorossica.com/" TargetMode="External"/><Relationship Id="rId4" Type="http://schemas.openxmlformats.org/officeDocument/2006/relationships/settings" Target="settings.xml"/><Relationship Id="rId9" Type="http://schemas.openxmlformats.org/officeDocument/2006/relationships/hyperlink" Target="http://balletacademy.kz/wp-content/uploads/&#1057;&#1090;&#1088;&#1072;&#1090;&#1077;&#1075;&#1080;&#1095;&#1077;&#1089;&#1082;&#1080;&#1081;-&#1087;&#1083;&#1072;&#1085;-&#1088;&#1072;&#1079;&#1074;&#1080;&#1090;&#1080;&#1103;-&#1053;&#1040;&#1054;-&#1050;&#1072;&#1079;&#1072;&#1093;&#1089;&#1082;&#1072;&#1103;-&#1085;&#1072;&#1094;&#1080;&#1086;&#1085;&#1072;&#1083;&#1100;&#1085;&#1072;&#1103;-&#1072;&#1082;&#1072;&#1076;&#1077;&#1084;&#1080;&#1103;-&#1093;&#1086;&#1088;&#1077;&#1086;&#1075;&#1088;&#1072;&#1092;&#1080;&#1080;-&#1085;&#1072;-2018-2025&#1075;&#1075;._compressed.pdf" TargetMode="External"/><Relationship Id="rId14" Type="http://schemas.openxmlformats.org/officeDocument/2006/relationships/hyperlink" Target="http://balletacademy.kz/wp-content/uploads/&#1055;&#1088;&#1072;&#1074;&#1080;&#1083;&#1072;-&#1087;&#1088;&#1080;&#1077;&#1084;&#1072;-&#1087;&#1086;&#1089;&#1083;&#1077;&#1074;&#1091;&#1079;&#1086;&#1074;&#1089;&#1082;&#1086;&#1075;&#1086;-&#1086;&#1073;&#1088;&#1072;&#1079;&#1086;&#1074;&#1072;&#1085;&#1080;&#1103;_compressed.pdf" TargetMode="External"/><Relationship Id="rId22" Type="http://schemas.openxmlformats.org/officeDocument/2006/relationships/hyperlink" Target="http://balletacademy.kz/wp-content/uploads/&#1055;&#1086;&#1083;&#1086;&#1078;&#1077;&#1085;&#1080;&#1077;-&#1086;-&#1087;&#1086;&#1088;&#1103;&#1076;&#1082;&#1077;-&#1087;&#1088;&#1086;&#1074;&#1077;&#1076;&#1077;&#1085;&#1080;&#1103;-&#1087;&#1088;&#1086;&#1092;&#1077;&#1089;&#1089;&#1080;&#1086;&#1085;&#1072;&#1083;&#1100;&#1085;&#1086;&#1081;-&#1087;&#1088;&#1072;&#1082;&#1090;&#1080;&#1082;&#1080;-&#1089;&#1090;&#1091;&#1076;&#1077;&#1085;&#1090;&#1086;&#1074;-&#1073;&#1072;&#1082;&#1072;&#1083;&#1072;&#1074;&#1088;&#1080;&#1072;&#1090;&#1072;.pdf" TargetMode="External"/><Relationship Id="rId27" Type="http://schemas.openxmlformats.org/officeDocument/2006/relationships/hyperlink" Target="https://balletacademy.kz/ru/home-ru/" TargetMode="External"/><Relationship Id="rId30" Type="http://schemas.openxmlformats.org/officeDocument/2006/relationships/hyperlink" Target="http://www.bibliorossica.com/" TargetMode="External"/><Relationship Id="rId35" Type="http://schemas.openxmlformats.org/officeDocument/2006/relationships/hyperlink" Target="https://balletacademy.kz/ru/edu-postgraduate-rus/" TargetMode="External"/><Relationship Id="rId8" Type="http://schemas.openxmlformats.org/officeDocument/2006/relationships/hyperlink" Target="http://balletacademy.kz/wp-content/uploads/2019/08/&#1059;&#1089;&#1090;&#1072;&#1074;-&#1057;&#1050;&#1040;&#1053;-&#1088;&#1091;&#1089;_compressed.pdf"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DA2E7-E561-4358-8FA1-15162412A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23</Pages>
  <Words>6228</Words>
  <Characters>35504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448.1-2</dc:creator>
  <cp:lastModifiedBy>nur</cp:lastModifiedBy>
  <cp:revision>148</cp:revision>
  <cp:lastPrinted>2020-04-09T08:05:00Z</cp:lastPrinted>
  <dcterms:created xsi:type="dcterms:W3CDTF">2020-03-30T15:00:00Z</dcterms:created>
  <dcterms:modified xsi:type="dcterms:W3CDTF">2020-04-09T10:39:00Z</dcterms:modified>
</cp:coreProperties>
</file>