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CD" w:rsidRPr="00371745" w:rsidRDefault="006C3FCD" w:rsidP="006C3FCD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</w:pPr>
      <w:r w:rsidRPr="00371745"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  <w:t xml:space="preserve">АМТИИ „Проф. Асен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  <w:t>Диамандиев</w:t>
      </w:r>
      <w:proofErr w:type="spellEnd"/>
      <w:r w:rsidRPr="00371745"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  <w:t>”</w:t>
      </w:r>
    </w:p>
    <w:p w:rsidR="006C3FCD" w:rsidRPr="00371745" w:rsidRDefault="006C3FCD" w:rsidP="006C3FCD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</w:pPr>
      <w:r w:rsidRPr="00371745">
        <w:rPr>
          <w:rFonts w:ascii="Verdana" w:eastAsia="Times New Roman" w:hAnsi="Verdana" w:cs="Times New Roman"/>
          <w:b/>
          <w:bCs/>
          <w:color w:val="5F497A" w:themeColor="accent4" w:themeShade="BF"/>
          <w:sz w:val="27"/>
          <w:szCs w:val="27"/>
          <w:lang w:val="bg-BG"/>
        </w:rPr>
        <w:t>Организира</w:t>
      </w:r>
    </w:p>
    <w:p w:rsidR="006C3FCD" w:rsidRPr="00371745" w:rsidRDefault="006C3FCD" w:rsidP="006C3FCD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</w:pPr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</w:rPr>
        <w:t xml:space="preserve">II 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 xml:space="preserve">Международна научна </w:t>
      </w:r>
      <w:r w:rsidR="00903D5F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>конференция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 xml:space="preserve"> 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</w:rPr>
        <w:t>"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>Наука, образ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>ование и иновации в областта на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 xml:space="preserve"> изкуството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</w:rPr>
        <w:t>"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val="bg-BG"/>
        </w:rPr>
        <w:t xml:space="preserve"> на 24-26 Октомври 2019 година.</w:t>
      </w:r>
      <w:proofErr w:type="gramEnd"/>
    </w:p>
    <w:p w:rsidR="006C3FCD" w:rsidRPr="006C3FCD" w:rsidRDefault="006C3FCD" w:rsidP="006C3FCD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</w:pPr>
    </w:p>
    <w:p w:rsidR="006C3FCD" w:rsidRPr="006C3FCD" w:rsidRDefault="006C3FCD" w:rsidP="00903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Докторанти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постдокторанти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АМТИИ "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Проф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Асен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Диамандиев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" -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Пловдив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;</w:t>
      </w:r>
    </w:p>
    <w:p w:rsidR="006C3FCD" w:rsidRPr="006C3FCD" w:rsidRDefault="006C3FCD" w:rsidP="00903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Преподаватели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които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представят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свои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изследвания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разработки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;</w:t>
      </w:r>
    </w:p>
    <w:p w:rsidR="006C3FCD" w:rsidRPr="006C3FCD" w:rsidRDefault="006C3FCD" w:rsidP="00903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Външни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участници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–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преподаватели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докторанти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други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висши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училища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интереси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областта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изкуствата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;</w:t>
      </w:r>
    </w:p>
    <w:p w:rsidR="006C3FCD" w:rsidRPr="006C3FCD" w:rsidRDefault="006C3FCD" w:rsidP="00903D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Един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автор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може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участва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повече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доклада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</w:p>
    <w:p w:rsidR="006C3FCD" w:rsidRPr="00371745" w:rsidRDefault="006C3FCD" w:rsidP="00903D5F">
      <w:pPr>
        <w:pBdr>
          <w:bottom w:val="double" w:sz="6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Заявка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за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участие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:</w:t>
      </w:r>
    </w:p>
    <w:p w:rsidR="006C3FCD" w:rsidRDefault="006C3FCD" w:rsidP="00903D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Задължително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изиск</w:t>
      </w:r>
      <w:r>
        <w:rPr>
          <w:rFonts w:ascii="Verdana" w:eastAsia="Times New Roman" w:hAnsi="Verdana" w:cs="Times New Roman"/>
          <w:color w:val="003333"/>
          <w:sz w:val="27"/>
          <w:szCs w:val="27"/>
        </w:rPr>
        <w:t>ва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попълнена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заявка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за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участие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>,</w:t>
      </w: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</w:t>
      </w:r>
      <w:r w:rsidR="00903D5F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която може да бъде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изтеглена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hyperlink r:id="rId5" w:tgtFrame="_blank" w:history="1">
        <w:r w:rsidRPr="006C3FCD">
          <w:rPr>
            <w:rFonts w:ascii="Verdana" w:eastAsia="Times New Roman" w:hAnsi="Verdana" w:cs="Times New Roman"/>
            <w:color w:val="0000FF"/>
            <w:sz w:val="27"/>
            <w:u w:val="single"/>
          </w:rPr>
          <w:t>тук</w:t>
        </w:r>
      </w:hyperlink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и </w:t>
      </w:r>
      <w:r w:rsidR="00903D5F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след това да се </w:t>
      </w: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>подаде по ел.</w:t>
      </w:r>
      <w:proofErr w:type="gramEnd"/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поща: </w:t>
      </w:r>
      <w:hyperlink r:id="rId6" w:history="1">
        <w:r w:rsidRPr="00797166">
          <w:rPr>
            <w:rStyle w:val="Hyperlink"/>
            <w:rFonts w:ascii="Verdana" w:eastAsia="Times New Roman" w:hAnsi="Verdana" w:cs="Times New Roman"/>
            <w:sz w:val="27"/>
            <w:szCs w:val="27"/>
          </w:rPr>
          <w:t>conference@artacademyplovdiv.com</w:t>
        </w:r>
      </w:hyperlink>
    </w:p>
    <w:p w:rsidR="006C3FCD" w:rsidRPr="006C3FCD" w:rsidRDefault="006C3FCD" w:rsidP="00903D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</w:pP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>Конференцията е без такси правоучастие, ръководството на академията е подало проект за финансиране на събитието от Фонд „Научни изследвания” към МОН.</w:t>
      </w:r>
    </w:p>
    <w:p w:rsidR="006C3FCD" w:rsidRPr="00371745" w:rsidRDefault="006C3FCD" w:rsidP="00903D5F">
      <w:pPr>
        <w:pBdr>
          <w:bottom w:val="double" w:sz="6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Технически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изисквания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към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докладите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</w:rPr>
        <w:t>:</w:t>
      </w:r>
    </w:p>
    <w:p w:rsidR="006C3FCD" w:rsidRPr="006C3FCD" w:rsidRDefault="006C3FCD" w:rsidP="00903D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Докладите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="00903D5F">
        <w:rPr>
          <w:rFonts w:ascii="Verdana" w:eastAsia="Times New Roman" w:hAnsi="Verdana" w:cs="Times New Roman"/>
          <w:color w:val="003333"/>
          <w:sz w:val="27"/>
          <w:szCs w:val="27"/>
        </w:rPr>
        <w:t>за</w:t>
      </w:r>
      <w:proofErr w:type="spellEnd"/>
      <w:r w:rsidR="00903D5F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="00903D5F">
        <w:rPr>
          <w:rFonts w:ascii="Verdana" w:eastAsia="Times New Roman" w:hAnsi="Verdana" w:cs="Times New Roman"/>
          <w:color w:val="003333"/>
          <w:sz w:val="27"/>
          <w:szCs w:val="27"/>
        </w:rPr>
        <w:t>конференцията</w:t>
      </w:r>
      <w:proofErr w:type="spellEnd"/>
      <w:r w:rsidR="00903D5F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="00903D5F">
        <w:rPr>
          <w:rFonts w:ascii="Verdana" w:eastAsia="Times New Roman" w:hAnsi="Verdana" w:cs="Times New Roman"/>
          <w:color w:val="003333"/>
          <w:sz w:val="27"/>
          <w:szCs w:val="27"/>
        </w:rPr>
        <w:t>документите</w:t>
      </w:r>
      <w:proofErr w:type="spellEnd"/>
      <w:r w:rsidR="00903D5F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изпращат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</w:rPr>
        <w:t xml:space="preserve"> e</w:t>
      </w: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>л.</w:t>
      </w:r>
      <w:proofErr w:type="gramEnd"/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поща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:  </w:t>
      </w:r>
      <w:hyperlink r:id="rId7" w:history="1">
        <w:r w:rsidRPr="00797166">
          <w:rPr>
            <w:rStyle w:val="Hyperlink"/>
            <w:rFonts w:ascii="Verdana" w:eastAsia="Times New Roman" w:hAnsi="Verdana" w:cs="Times New Roman"/>
            <w:sz w:val="27"/>
            <w:szCs w:val="27"/>
          </w:rPr>
          <w:t>conference@artacademyplovdiv.com</w:t>
        </w:r>
      </w:hyperlink>
    </w:p>
    <w:p w:rsidR="006C3FCD" w:rsidRPr="006C3FCD" w:rsidRDefault="006C3FCD" w:rsidP="00903D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Текстовете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на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докладите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трябва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подготвени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MS Word </w:t>
      </w:r>
      <w:r w:rsidRPr="006C3FCD">
        <w:rPr>
          <w:rFonts w:ascii="Arial" w:eastAsia="Times New Roman" w:hAnsi="Arial" w:cs="Arial"/>
          <w:color w:val="003333"/>
          <w:sz w:val="27"/>
          <w:szCs w:val="27"/>
        </w:rPr>
        <w:t>ۥ</w:t>
      </w:r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97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или</w:t>
      </w:r>
      <w:proofErr w:type="spellEnd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следваща</w:t>
      </w:r>
      <w:proofErr w:type="spellEnd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версия</w:t>
      </w:r>
      <w:proofErr w:type="spellEnd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във</w:t>
      </w:r>
      <w:proofErr w:type="spellEnd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фо</w:t>
      </w:r>
      <w:r>
        <w:rPr>
          <w:rFonts w:ascii="Verdana" w:eastAsia="Times New Roman" w:hAnsi="Verdana" w:cs="Verdana"/>
          <w:color w:val="003333"/>
          <w:sz w:val="27"/>
          <w:szCs w:val="27"/>
        </w:rPr>
        <w:t>рмат</w:t>
      </w:r>
      <w:proofErr w:type="spellEnd"/>
      <w:r>
        <w:rPr>
          <w:rFonts w:ascii="Verdana" w:eastAsia="Times New Roman" w:hAnsi="Verdana" w:cs="Verdana"/>
          <w:color w:val="003333"/>
          <w:sz w:val="27"/>
          <w:szCs w:val="27"/>
        </w:rPr>
        <w:t xml:space="preserve"> А4.</w:t>
      </w:r>
      <w:proofErr w:type="gramEnd"/>
      <w:r>
        <w:rPr>
          <w:rFonts w:ascii="Verdana" w:eastAsia="Times New Roman" w:hAnsi="Verdana" w:cs="Verdana"/>
          <w:color w:val="003333"/>
          <w:sz w:val="27"/>
          <w:szCs w:val="27"/>
        </w:rPr>
        <w:t> </w:t>
      </w:r>
      <w:r>
        <w:rPr>
          <w:rFonts w:ascii="Verdana" w:eastAsia="Times New Roman" w:hAnsi="Verdana" w:cs="Verdana"/>
          <w:color w:val="003333"/>
          <w:sz w:val="27"/>
          <w:szCs w:val="27"/>
        </w:rPr>
        <w:br/>
      </w:r>
      <w:proofErr w:type="spellStart"/>
      <w:proofErr w:type="gramStart"/>
      <w:r>
        <w:rPr>
          <w:rFonts w:ascii="Verdana" w:eastAsia="Times New Roman" w:hAnsi="Verdana" w:cs="Verdana"/>
          <w:color w:val="003333"/>
          <w:sz w:val="27"/>
          <w:szCs w:val="27"/>
        </w:rPr>
        <w:t>Максималният</w:t>
      </w:r>
      <w:proofErr w:type="spellEnd"/>
      <w:r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Verdana"/>
          <w:color w:val="003333"/>
          <w:sz w:val="27"/>
          <w:szCs w:val="27"/>
        </w:rPr>
        <w:t>обем</w:t>
      </w:r>
      <w:proofErr w:type="spellEnd"/>
      <w:r>
        <w:rPr>
          <w:rFonts w:ascii="Verdana" w:eastAsia="Times New Roman" w:hAnsi="Verdana" w:cs="Verdana"/>
          <w:color w:val="003333"/>
          <w:sz w:val="27"/>
          <w:szCs w:val="27"/>
        </w:rPr>
        <w:t xml:space="preserve"> е </w:t>
      </w:r>
      <w:r>
        <w:rPr>
          <w:rFonts w:ascii="Verdana" w:eastAsia="Times New Roman" w:hAnsi="Verdana" w:cs="Verdana"/>
          <w:color w:val="003333"/>
          <w:sz w:val="27"/>
          <w:szCs w:val="27"/>
          <w:lang w:val="bg-BG"/>
        </w:rPr>
        <w:t>7</w:t>
      </w:r>
      <w:r w:rsidRPr="006C3FCD">
        <w:rPr>
          <w:rFonts w:ascii="Verdana" w:eastAsia="Times New Roman" w:hAnsi="Verdana" w:cs="Verdana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Verdana"/>
          <w:color w:val="003333"/>
          <w:sz w:val="27"/>
          <w:szCs w:val="27"/>
        </w:rPr>
        <w:t>с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траници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включително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библиография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нотни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примери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схеми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др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Полетата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всяка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: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lastRenderedPageBreak/>
        <w:t>Left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25 mm; </w:t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Right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25 mm; </w:t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Top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25 mm; </w:t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Bottom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25 mm. 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Междуредовото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разстояние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- 1.5.</w:t>
      </w:r>
    </w:p>
    <w:p w:rsidR="006C3FCD" w:rsidRPr="00371745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1849B" w:themeColor="accent5" w:themeShade="BF"/>
          <w:sz w:val="27"/>
          <w:szCs w:val="27"/>
        </w:rPr>
      </w:pPr>
      <w:proofErr w:type="spellStart"/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Всеки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доклад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трябва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е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придружен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от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кратка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анотация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(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резюме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) в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обем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до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10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реда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на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български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и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английски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език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и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ключови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думи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на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български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и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английски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език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.</w:t>
      </w:r>
      <w:proofErr w:type="gramEnd"/>
    </w:p>
    <w:p w:rsidR="006C3FCD" w:rsidRPr="00371745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1849B" w:themeColor="accent5" w:themeShade="BF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Текстът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бъде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оформен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по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следния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начин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: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ЗАГЛАВИЕ: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- Times New Roman;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Size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14 pt.;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 style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Bold;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Effects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All Caps;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Alignment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Centered.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ИМЕНАТА НА АВТОРА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печатат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през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един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празен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ред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заглавието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разгърнат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вид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–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пълно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собствено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инициал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бащиното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пълно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фамилно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име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името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висшето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учебно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заведение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което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представлява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ОСНОВЕН ТЕКСТ</w:t>
      </w:r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: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="00C96725"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 - Times New Roman;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="00C96725"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Size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12 pt.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Всички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вмъкнати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изображения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 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(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снимки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илюстрации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нотни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примери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т.н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.)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предоставят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отделно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подходящ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издаване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електронен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формат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–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png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jpg,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pdf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или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друг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Ако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вмъкнати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предварително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текста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ясно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указани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местоположенията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изображенията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Използваната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литература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 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(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вкл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цитираната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),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посочена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края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доклада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изписва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съгласно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стандарта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библиографско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като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азбучен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ред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: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фамилията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автора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следвано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личното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/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без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съкращения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/,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заглавие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книга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/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статия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име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сборника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/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ако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материалът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е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поместена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такова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издателство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година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издаване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цитирани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lastRenderedPageBreak/>
        <w:t>Заглавията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на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кирилица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започват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транслитерация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на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латиница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като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описът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е в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горепосочения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ред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.</w:t>
      </w:r>
    </w:p>
    <w:p w:rsidR="006C3FCD" w:rsidRPr="006C3FCD" w:rsidRDefault="006C3FCD" w:rsidP="006C3FCD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Пример</w:t>
      </w:r>
      <w:proofErr w:type="spellEnd"/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: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Stoyanova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Velislava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Vokalen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tsikal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„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Ranni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pesni</w:t>
      </w:r>
      <w:proofErr w:type="spellEnd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“ op.1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za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nisak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zhenski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glas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i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piano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ot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Nikolay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Stoykov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Godishnik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, Plovdiv, AMTII , 2016, str. 105 (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Стоянова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Велислава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Вокален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цикъл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„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Ранни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песни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“ оп.1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нисък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женски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глас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пиано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Николай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Стойков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Годишник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Пловдив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АМТИИ, 2016,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 105)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Всеки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доклад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трябва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придружава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кратка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анотация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обем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10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реда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български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английски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език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  <w:proofErr w:type="gramEnd"/>
    </w:p>
    <w:p w:rsidR="006C3FCD" w:rsidRPr="006C3FCD" w:rsidRDefault="006C3FCD" w:rsidP="006C3FC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при</w:t>
      </w:r>
      <w:proofErr w:type="spellEnd"/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включено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библиографския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списък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без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цитирани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конкретни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посочват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цялото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</w:p>
    <w:p w:rsidR="006C3FCD" w:rsidRPr="006C3FCD" w:rsidRDefault="006C3FCD" w:rsidP="006C3FC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използваната</w:t>
      </w:r>
      <w:proofErr w:type="spellEnd"/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чуждоезикова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литература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същата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последователност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като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вписва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оригиналното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име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автора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използваното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произведение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съответния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език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</w:p>
    <w:p w:rsidR="006C3FCD" w:rsidRPr="006C3FCD" w:rsidRDefault="006C3FCD" w:rsidP="006C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Пример</w:t>
      </w:r>
      <w:proofErr w:type="spellEnd"/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:</w:t>
      </w:r>
      <w:proofErr w:type="gram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  <w:t xml:space="preserve">Robert, Jim.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Amerikan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Basses: an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ilustrated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histori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&amp; players guide. San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Francisko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: Backbeat Books, 2003, p. 23</w:t>
      </w:r>
    </w:p>
    <w:p w:rsidR="006C3FCD" w:rsidRPr="006C3FCD" w:rsidRDefault="006C3FCD" w:rsidP="006C3F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текста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цитатите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описват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квадратни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скоби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[ ]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следния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начин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: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  <w:t>[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Тодорова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, 2011, с. 45]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  <w:t>[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Тодорова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, 2011, с. 72 – 74]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  <w:t>[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Badura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, Skoda, 2005, р. 32 – 35]</w:t>
      </w:r>
    </w:p>
    <w:p w:rsidR="006C3FCD" w:rsidRPr="006C3FCD" w:rsidRDefault="006C3FCD" w:rsidP="006C3F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При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цитиране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няколко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публикации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един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автор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една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година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библиографския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списък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след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годината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добавят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букви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(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например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2016 а, 2016 б)</w:t>
      </w:r>
    </w:p>
    <w:p w:rsidR="006C3FCD" w:rsidRPr="006C3FCD" w:rsidRDefault="006C3FCD" w:rsidP="006C3F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Материали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от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интернет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 -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Посочват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всички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данни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книжното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стандарта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а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ако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е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интернет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издание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–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неговото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линк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скоби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датата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ползването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(10.01.2019).</w:t>
      </w:r>
    </w:p>
    <w:p w:rsidR="006C3FCD" w:rsidRPr="006C3FCD" w:rsidRDefault="006C3FCD" w:rsidP="006C3F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Бележките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текста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отбелязват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последователни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цифри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оградено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обикновени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скоби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(1).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Описът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lastRenderedPageBreak/>
        <w:t>бележките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помества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линия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долния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край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текущата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(footnotes).</w:t>
      </w:r>
    </w:p>
    <w:p w:rsidR="006C3FCD" w:rsidRPr="006C3FCD" w:rsidRDefault="006C3FCD" w:rsidP="006C3F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33"/>
          <w:sz w:val="27"/>
          <w:szCs w:val="27"/>
        </w:rPr>
      </w:pP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Адресът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за</w:t>
      </w:r>
      <w:proofErr w:type="spellEnd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кореспонденция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изписва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след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последната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страница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като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посочват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трите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имена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автора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с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научното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му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звание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степен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научната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организация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и e-mail.</w:t>
      </w:r>
    </w:p>
    <w:p w:rsidR="006C3FCD" w:rsidRPr="00371745" w:rsidRDefault="006C3FCD" w:rsidP="003717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1849B" w:themeColor="accent5" w:themeShade="BF"/>
          <w:sz w:val="27"/>
          <w:szCs w:val="27"/>
        </w:rPr>
      </w:pPr>
      <w:proofErr w:type="spellStart"/>
      <w:proofErr w:type="gram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Времетраене</w:t>
      </w:r>
      <w:proofErr w:type="spellEnd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 xml:space="preserve">то 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на</w:t>
      </w:r>
      <w:proofErr w:type="spellEnd"/>
      <w:proofErr w:type="gram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докладите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(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включително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звукови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и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други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примери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) е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до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15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мин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.</w:t>
      </w:r>
    </w:p>
    <w:p w:rsidR="006C3FCD" w:rsidRPr="00903D5F" w:rsidRDefault="006C3FCD" w:rsidP="003717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1849B" w:themeColor="accent5" w:themeShade="BF"/>
          <w:sz w:val="27"/>
          <w:szCs w:val="27"/>
          <w:lang w:val="bg-BG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Краен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срок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за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предаване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на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="00550E0D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заявките</w:t>
      </w:r>
      <w:proofErr w:type="spellEnd"/>
      <w:r w:rsidR="00550E0D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="00550E0D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за</w:t>
      </w:r>
      <w:proofErr w:type="spellEnd"/>
      <w:r w:rsidR="00550E0D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="00550E0D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участие</w:t>
      </w:r>
      <w:proofErr w:type="spellEnd"/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31</w:t>
      </w:r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. 0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5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. 2019 г.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, а на докладите до 31.08.2019 г.</w:t>
      </w:r>
    </w:p>
    <w:p w:rsidR="006C3FCD" w:rsidRPr="00371745" w:rsidRDefault="006C3FCD" w:rsidP="003717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1849B" w:themeColor="accent5" w:themeShade="BF"/>
          <w:sz w:val="27"/>
          <w:szCs w:val="27"/>
        </w:rPr>
      </w:pP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Материалите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от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конференцията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се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и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здават</w:t>
      </w:r>
      <w:proofErr w:type="spellEnd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в </w:t>
      </w:r>
      <w:proofErr w:type="spellStart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специализиран</w:t>
      </w:r>
      <w:proofErr w:type="spellEnd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сборник</w:t>
      </w:r>
      <w:proofErr w:type="spellEnd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II </w:t>
      </w:r>
      <w:proofErr w:type="spellStart"/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Межуднародна</w:t>
      </w:r>
      <w:proofErr w:type="spellEnd"/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 xml:space="preserve"> научна </w:t>
      </w:r>
      <w:proofErr w:type="gramStart"/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 xml:space="preserve">конференция 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 xml:space="preserve"> „</w:t>
      </w:r>
      <w:proofErr w:type="gramEnd"/>
      <w:r w:rsidR="00371745"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Наука, образование и иновации в областта на изкуството</w:t>
      </w:r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” </w:t>
      </w:r>
      <w:proofErr w:type="spellStart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след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proofErr w:type="spellStart"/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редак</w:t>
      </w:r>
      <w:r w:rsidR="00903D5F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bg-BG"/>
        </w:rPr>
        <w:t>ция</w:t>
      </w:r>
      <w:proofErr w:type="spellEnd"/>
      <w:r w:rsidRPr="00371745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.</w:t>
      </w:r>
    </w:p>
    <w:p w:rsidR="0035744F" w:rsidRDefault="0035744F"/>
    <w:sectPr w:rsidR="0035744F" w:rsidSect="0035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41B"/>
    <w:multiLevelType w:val="multilevel"/>
    <w:tmpl w:val="EA6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D5F2E"/>
    <w:multiLevelType w:val="multilevel"/>
    <w:tmpl w:val="6C0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B7E83"/>
    <w:multiLevelType w:val="multilevel"/>
    <w:tmpl w:val="8AF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E5DE7"/>
    <w:multiLevelType w:val="multilevel"/>
    <w:tmpl w:val="42B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C3FCD"/>
    <w:rsid w:val="0035744F"/>
    <w:rsid w:val="00371745"/>
    <w:rsid w:val="003A7A70"/>
    <w:rsid w:val="00550E0D"/>
    <w:rsid w:val="005B25FF"/>
    <w:rsid w:val="006C3FCD"/>
    <w:rsid w:val="00903D5F"/>
    <w:rsid w:val="00A5302E"/>
    <w:rsid w:val="00C91802"/>
    <w:rsid w:val="00C96725"/>
    <w:rsid w:val="00EB73C4"/>
    <w:rsid w:val="00E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-title">
    <w:name w:val="small-title"/>
    <w:basedOn w:val="Normal"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F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3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artacademyplovd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artacademyplovdiv.com" TargetMode="External"/><Relationship Id="rId5" Type="http://schemas.openxmlformats.org/officeDocument/2006/relationships/hyperlink" Target="https://www.artacademyplovdiv.com/Proletni_cheteniq/Zaqvka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9</cp:revision>
  <dcterms:created xsi:type="dcterms:W3CDTF">2019-04-11T06:25:00Z</dcterms:created>
  <dcterms:modified xsi:type="dcterms:W3CDTF">2019-04-16T05:48:00Z</dcterms:modified>
</cp:coreProperties>
</file>