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D" w:rsidRPr="0045765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  <w:lang w:val="ru-RU"/>
        </w:rPr>
        <w:t>Лица, поступающие в</w:t>
      </w: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45765D">
        <w:rPr>
          <w:rFonts w:ascii="Times New Roman" w:hAnsi="Times New Roman" w:cs="Times New Roman"/>
          <w:b/>
          <w:sz w:val="28"/>
          <w:szCs w:val="28"/>
          <w:lang w:val="ru-RU"/>
        </w:rPr>
        <w:t>МАГИСТРАТУРУ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>, подают в Приемную комиссию Казахской национальной академии хореографии следующие документы: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1) заявление на имя ректора вуза</w:t>
      </w:r>
      <w:r w:rsidR="003232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45765D">
        <w:rPr>
          <w:rFonts w:ascii="Times New Roman" w:hAnsi="Times New Roman" w:cs="Times New Roman"/>
          <w:sz w:val="28"/>
          <w:szCs w:val="28"/>
        </w:rPr>
        <w:t> 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документ о высшем образовании: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- копия документа о высшем образовании;</w:t>
      </w:r>
    </w:p>
    <w:p w:rsidR="00B645F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копию 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 xml:space="preserve">документа, 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>удостовер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>яющего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 личност</w:t>
      </w:r>
      <w:r w:rsidR="00B645F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645FD" w:rsidRPr="00BB18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45FD" w:rsidRPr="00BB18F6" w:rsidRDefault="00B645FD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4) личный листок по учету кадров и документ, подтверждающий трудовую деятельность, заверенный отделом кадров;</w:t>
      </w:r>
    </w:p>
    <w:p w:rsidR="00B645FD" w:rsidRDefault="00B645FD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5) шесть фотографий размером 3</w:t>
      </w:r>
      <w:r w:rsidRPr="0045765D">
        <w:rPr>
          <w:rFonts w:ascii="Times New Roman" w:hAnsi="Times New Roman" w:cs="Times New Roman"/>
          <w:sz w:val="28"/>
          <w:szCs w:val="28"/>
        </w:rPr>
        <w:t>x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4 сантиметров;</w:t>
      </w:r>
    </w:p>
    <w:p w:rsidR="00B645FD" w:rsidRPr="00B645FD" w:rsidRDefault="00B645F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медицинскую справку формы 086-У, утвержденную приказом исполняющего</w:t>
      </w:r>
    </w:p>
    <w:p w:rsidR="00B645FD" w:rsidRPr="00B645FD" w:rsidRDefault="00B645F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5FD">
        <w:rPr>
          <w:rFonts w:ascii="Times New Roman" w:hAnsi="Times New Roman" w:cs="Times New Roman"/>
          <w:sz w:val="28"/>
          <w:szCs w:val="28"/>
          <w:lang w:val="ru-RU"/>
        </w:rPr>
        <w:t>обязанности Министра здравоохранения Республики Казахстан от 23 ноября 2010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№ 907 "Об утверждении форм первичной медицинской документации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здравоохранения" (зарегистрирован в Реестре государственной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 под № 6697) (далее-Приказ № 907);</w:t>
      </w:r>
    </w:p>
    <w:p w:rsidR="00A34487" w:rsidRPr="00BB18F6" w:rsidRDefault="00B645FD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A34487"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копию </w:t>
      </w:r>
      <w:r w:rsidR="00A3448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международного </w:t>
      </w:r>
      <w:r w:rsidR="00A34487" w:rsidRPr="00BB18F6">
        <w:rPr>
          <w:rFonts w:ascii="Times New Roman" w:hAnsi="Times New Roman" w:cs="Times New Roman"/>
          <w:sz w:val="28"/>
          <w:szCs w:val="28"/>
          <w:lang w:val="ru-RU"/>
        </w:rPr>
        <w:t>сертификата о сдаче теста по иностранному языку (при наличии):</w:t>
      </w:r>
    </w:p>
    <w:p w:rsidR="00A34487" w:rsidRPr="0045765D" w:rsidRDefault="00A34487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: Test of English as a Foreign Language Institutional Testing Program (TOEFL ITP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460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), Test of English as a Foreign Language Institutional Testing Program Internet-based Test (TOEFL IBT,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пороговый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87), (TOEFL PBT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пороговый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560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), International English Language Testing System (IELTS,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пороговый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r w:rsidRPr="00B645FD">
        <w:rPr>
          <w:rFonts w:ascii="Times New Roman" w:hAnsi="Times New Roman" w:cs="Times New Roman"/>
          <w:sz w:val="28"/>
          <w:szCs w:val="28"/>
        </w:rPr>
        <w:t>5</w:t>
      </w:r>
      <w:r w:rsidRPr="0045765D">
        <w:rPr>
          <w:rFonts w:ascii="Times New Roman" w:hAnsi="Times New Roman" w:cs="Times New Roman"/>
          <w:sz w:val="28"/>
          <w:szCs w:val="28"/>
        </w:rPr>
        <w:t>.</w:t>
      </w:r>
      <w:r w:rsidRPr="00B645FD">
        <w:rPr>
          <w:rFonts w:ascii="Times New Roman" w:hAnsi="Times New Roman" w:cs="Times New Roman"/>
          <w:sz w:val="28"/>
          <w:szCs w:val="28"/>
        </w:rPr>
        <w:t>5</w:t>
      </w:r>
      <w:r w:rsidRPr="0045765D">
        <w:rPr>
          <w:rFonts w:ascii="Times New Roman" w:hAnsi="Times New Roman" w:cs="Times New Roman"/>
          <w:sz w:val="28"/>
          <w:szCs w:val="28"/>
        </w:rPr>
        <w:t>);</w:t>
      </w:r>
    </w:p>
    <w:p w:rsidR="00A34487" w:rsidRPr="0045765D" w:rsidRDefault="00A34487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: Deutsche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Sprachprüfung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Hochschulzugang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(DSH,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С1/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Cl),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TestDaF-Prufung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Cl/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Cl);</w:t>
      </w:r>
    </w:p>
    <w:p w:rsidR="00A34487" w:rsidRPr="0045765D" w:rsidRDefault="00A34487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французский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: Test de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International™ (TFI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В1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секциям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Diplôme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d'Études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Langue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(DELF,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B2),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Diplôme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Approfondi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de Langue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Française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(DALF,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Cl), Test de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Connaissance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(TCF –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45765D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45765D">
        <w:rPr>
          <w:rFonts w:ascii="Times New Roman" w:hAnsi="Times New Roman" w:cs="Times New Roman"/>
          <w:sz w:val="28"/>
          <w:szCs w:val="28"/>
        </w:rPr>
        <w:t>).</w:t>
      </w:r>
    </w:p>
    <w:p w:rsidR="00A34487" w:rsidRPr="00A34487" w:rsidRDefault="00A34487" w:rsidP="00B64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Pr="00A34487">
        <w:rPr>
          <w:rFonts w:ascii="Times New Roman" w:hAnsi="Times New Roman" w:cs="Times New Roman"/>
          <w:sz w:val="28"/>
          <w:szCs w:val="28"/>
          <w:lang w:val="ru-RU"/>
        </w:rPr>
        <w:t>реферат по профилю подготовки и рецензии на реферат, портфолио с дипломами и грамотами республиканских и международных конкурсов по специализации;</w:t>
      </w:r>
    </w:p>
    <w:p w:rsidR="00B645FD" w:rsidRDefault="00A34487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 xml:space="preserve">квитанция об оплате за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комплексное тестирование</w:t>
      </w:r>
      <w:r w:rsidRPr="004576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487" w:rsidRPr="00A34487" w:rsidRDefault="00A34487" w:rsidP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487">
        <w:rPr>
          <w:rFonts w:ascii="Times New Roman" w:hAnsi="Times New Roman" w:cs="Times New Roman"/>
          <w:sz w:val="28"/>
          <w:szCs w:val="28"/>
          <w:lang w:val="ru-RU"/>
        </w:rPr>
        <w:t>Дополнительные документы (</w:t>
      </w:r>
      <w:hyperlink r:id="rId4" w:history="1">
        <w:r w:rsidRPr="00A344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список научных и научно-методических работ</w:t>
        </w:r>
      </w:hyperlink>
      <w:hyperlink r:id="rId5" w:history="1">
        <w:r w:rsidRPr="00A344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</w:t>
        </w:r>
      </w:hyperlink>
      <w:r w:rsidRPr="00A34487">
        <w:rPr>
          <w:rFonts w:ascii="Times New Roman" w:hAnsi="Times New Roman" w:cs="Times New Roman"/>
          <w:sz w:val="28"/>
          <w:szCs w:val="28"/>
        </w:rPr>
        <w:t> </w:t>
      </w:r>
      <w:r w:rsidRPr="00A34487">
        <w:rPr>
          <w:rFonts w:ascii="Times New Roman" w:hAnsi="Times New Roman" w:cs="Times New Roman"/>
          <w:sz w:val="28"/>
          <w:szCs w:val="28"/>
          <w:lang w:val="ru-RU"/>
        </w:rPr>
        <w:t>заверенный по месту работы/учебы (</w:t>
      </w:r>
      <w:r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bookmarkStart w:id="0" w:name="_GoBack"/>
      <w:bookmarkEnd w:id="0"/>
      <w:r w:rsidRPr="00A3448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34487" w:rsidRDefault="00A34487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5FD" w:rsidRPr="00B645FD" w:rsidRDefault="0045765D" w:rsidP="00B6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BB18F6" w:rsidRPr="00BB18F6" w:rsidRDefault="00BB18F6" w:rsidP="00BB18F6">
      <w:pPr>
        <w:pStyle w:val="a4"/>
        <w:spacing w:before="0" w:beforeAutospacing="0" w:after="0"/>
        <w:rPr>
          <w:sz w:val="28"/>
          <w:szCs w:val="28"/>
        </w:rPr>
      </w:pPr>
      <w:r w:rsidRPr="00BB18F6">
        <w:rPr>
          <w:sz w:val="28"/>
          <w:szCs w:val="28"/>
        </w:rPr>
        <w:t xml:space="preserve"> </w:t>
      </w:r>
      <w:r w:rsidR="00A34487">
        <w:rPr>
          <w:sz w:val="28"/>
          <w:szCs w:val="28"/>
        </w:rPr>
        <w:t>*</w:t>
      </w:r>
      <w:r w:rsidRPr="00BB18F6">
        <w:rPr>
          <w:sz w:val="28"/>
          <w:szCs w:val="28"/>
        </w:rPr>
        <w:t>Документы, предоставляемые на иностранном языке, должны иметь нотариально заверенный перевод на казахский или русский язык;</w:t>
      </w:r>
    </w:p>
    <w:p w:rsidR="00BB18F6" w:rsidRPr="00BB18F6" w:rsidRDefault="00A34487" w:rsidP="00BB18F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BB18F6" w:rsidRPr="00BB18F6">
        <w:rPr>
          <w:sz w:val="28"/>
          <w:szCs w:val="28"/>
        </w:rPr>
        <w:t xml:space="preserve">Документы, предоставляемые иностранными гражданами, должны быть </w:t>
      </w:r>
      <w:proofErr w:type="spellStart"/>
      <w:r w:rsidR="00BB18F6" w:rsidRPr="00BB18F6">
        <w:rPr>
          <w:sz w:val="28"/>
          <w:szCs w:val="28"/>
        </w:rPr>
        <w:t>нострифицированы</w:t>
      </w:r>
      <w:proofErr w:type="spellEnd"/>
      <w:r w:rsidR="00BB18F6" w:rsidRPr="00BB18F6">
        <w:rPr>
          <w:sz w:val="28"/>
          <w:szCs w:val="28"/>
        </w:rPr>
        <w:t xml:space="preserve"> в установленном порядке;</w:t>
      </w:r>
    </w:p>
    <w:p w:rsidR="00BB18F6" w:rsidRPr="00BB18F6" w:rsidRDefault="00BB18F6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за участие </w:t>
      </w:r>
      <w:r w:rsidR="00A3448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комплексном тестировании – 4200 тенге.</w:t>
      </w:r>
    </w:p>
    <w:p w:rsidR="0045765D" w:rsidRPr="00B645FD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5FD">
        <w:rPr>
          <w:rFonts w:ascii="Times New Roman" w:hAnsi="Times New Roman" w:cs="Times New Roman"/>
          <w:sz w:val="28"/>
          <w:szCs w:val="28"/>
          <w:lang w:val="ru-RU"/>
        </w:rPr>
        <w:t>Реквизиты для оплаты: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РГКП «Национальный центр тестирования» МОН РК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010011 г. Астана, пр. Победы, 60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РНН 600300086081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БИН 000140001853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45765D">
        <w:rPr>
          <w:rFonts w:ascii="Times New Roman" w:hAnsi="Times New Roman" w:cs="Times New Roman"/>
          <w:sz w:val="28"/>
          <w:szCs w:val="28"/>
        </w:rPr>
        <w:t>KZ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536010111000001515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 xml:space="preserve">БИК </w:t>
      </w:r>
      <w:r w:rsidRPr="0045765D">
        <w:rPr>
          <w:rFonts w:ascii="Times New Roman" w:hAnsi="Times New Roman" w:cs="Times New Roman"/>
          <w:sz w:val="28"/>
          <w:szCs w:val="28"/>
        </w:rPr>
        <w:t>HSBKKZKX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, КБЕ 16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8F6">
        <w:rPr>
          <w:rFonts w:ascii="Times New Roman" w:hAnsi="Times New Roman" w:cs="Times New Roman"/>
          <w:sz w:val="28"/>
          <w:szCs w:val="28"/>
          <w:lang w:val="ru-RU"/>
        </w:rPr>
        <w:t>АО «Народный банк Казахстана».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*в назначение платежа указать «за вступительный экзамен по иностранному языку»</w:t>
      </w:r>
      <w:proofErr w:type="gramStart"/>
      <w:r w:rsidRPr="00BB18F6">
        <w:rPr>
          <w:rFonts w:ascii="Times New Roman" w:hAnsi="Times New Roman" w:cs="Times New Roman"/>
          <w:sz w:val="28"/>
          <w:szCs w:val="28"/>
          <w:lang w:val="ru-RU"/>
        </w:rPr>
        <w:t>/«</w:t>
      </w:r>
      <w:proofErr w:type="gramEnd"/>
      <w:r w:rsidRPr="00BB18F6">
        <w:rPr>
          <w:rFonts w:ascii="Times New Roman" w:hAnsi="Times New Roman" w:cs="Times New Roman"/>
          <w:sz w:val="28"/>
          <w:szCs w:val="28"/>
          <w:lang w:val="ru-RU"/>
        </w:rPr>
        <w:t>за комплексное тестирование»</w:t>
      </w:r>
    </w:p>
    <w:p w:rsidR="0045765D" w:rsidRPr="00BB18F6" w:rsidRDefault="0045765D" w:rsidP="00457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5D">
        <w:rPr>
          <w:rFonts w:ascii="Times New Roman" w:hAnsi="Times New Roman" w:cs="Times New Roman"/>
          <w:sz w:val="28"/>
          <w:szCs w:val="28"/>
        </w:rPr>
        <w:t> </w:t>
      </w:r>
      <w:r w:rsidRPr="00BB18F6">
        <w:rPr>
          <w:rFonts w:ascii="Times New Roman" w:hAnsi="Times New Roman" w:cs="Times New Roman"/>
          <w:sz w:val="28"/>
          <w:szCs w:val="28"/>
          <w:lang w:val="ru-RU"/>
        </w:rPr>
        <w:t>Вместе с копиями документов, указанных в списке, предоставляется оригинал для сверки. После проведения сверки оригиналы возвращаются.</w:t>
      </w:r>
    </w:p>
    <w:p w:rsidR="00A34487" w:rsidRPr="00B645FD" w:rsidRDefault="00A34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4487" w:rsidRPr="00B645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A"/>
    <w:rsid w:val="003232C5"/>
    <w:rsid w:val="0045765D"/>
    <w:rsid w:val="00722A3A"/>
    <w:rsid w:val="009A58D7"/>
    <w:rsid w:val="00A34487"/>
    <w:rsid w:val="00B645FD"/>
    <w:rsid w:val="00B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9EAD"/>
  <w15:chartTrackingRefBased/>
  <w15:docId w15:val="{E5F33B31-43C5-4B56-82D3-096B584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A3A"/>
    <w:rPr>
      <w:b/>
      <w:bCs/>
    </w:rPr>
  </w:style>
  <w:style w:type="paragraph" w:styleId="a4">
    <w:name w:val="Normal (Web)"/>
    <w:basedOn w:val="a"/>
    <w:uiPriority w:val="99"/>
    <w:semiHidden/>
    <w:unhideWhenUsed/>
    <w:rsid w:val="004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57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u.kz/downloads/materials/spisok-nauch-trudov.doc" TargetMode="External"/><Relationship Id="rId4" Type="http://schemas.openxmlformats.org/officeDocument/2006/relationships/hyperlink" Target="http://www.enu.kz/downloads/materials/spisok-nauch-trud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472kabinet</cp:lastModifiedBy>
  <cp:revision>6</cp:revision>
  <dcterms:created xsi:type="dcterms:W3CDTF">2018-10-11T06:37:00Z</dcterms:created>
  <dcterms:modified xsi:type="dcterms:W3CDTF">2019-05-28T11:01:00Z</dcterms:modified>
</cp:coreProperties>
</file>