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6C9" w:rsidRPr="00341C7A" w:rsidRDefault="00C806C9" w:rsidP="00C806C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Фонд Сорос-Казахстан (ФСК) в рамках инициативы «Публичная политика» объявляет конкурс для казахстанских молодых исследователей на участие в обучающих семинарах с последующей разработкой аналитических документов по актуальным для Казахстана вопросам публичной политики в рамках приоритетных направлений деятельности ФСК.</w:t>
      </w:r>
    </w:p>
    <w:p w:rsidR="00C806C9" w:rsidRPr="00341C7A" w:rsidRDefault="00C806C9" w:rsidP="00C806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Целью данной инициативы ФСК является развитие сферы публичной политики в Казахстане через повышение потенциала молодых исследователей, а также стимулирование общественного диалога.</w:t>
      </w:r>
    </w:p>
    <w:p w:rsidR="00C806C9" w:rsidRPr="00341C7A" w:rsidRDefault="00C806C9" w:rsidP="00C806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рамках пяти обучающих семинаров его участники пройдут серию тренингов по политико-управленческому анализу (</w:t>
      </w:r>
      <w:r w:rsidRPr="00341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policy analysis</w:t>
      </w:r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), визуализации данных и разработке </w:t>
      </w:r>
      <w:proofErr w:type="spellStart"/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адвокационных</w:t>
      </w:r>
      <w:proofErr w:type="spellEnd"/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инструментов с тем, чтобы использовать полученные знания в разработке аналитических документов в нижеследующих</w:t>
      </w:r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41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тематических областях</w:t>
      </w:r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C806C9" w:rsidRPr="00341C7A" w:rsidRDefault="00C806C9" w:rsidP="00C806C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41C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Инновационные подходы к инвест</w:t>
      </w:r>
      <w:bookmarkStart w:id="0" w:name="_GoBack"/>
      <w:bookmarkEnd w:id="0"/>
      <w:r w:rsidRPr="00341C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ициям в образование</w:t>
      </w:r>
    </w:p>
    <w:p w:rsidR="00C806C9" w:rsidRPr="00341C7A" w:rsidRDefault="00C806C9" w:rsidP="00C806C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последнем Послании Президента РК народу Казахстана от 05.10.2018 прозвучал тезис о необходимости «… в течение 5 лет довести расходы на образование, науку и здравоохранение из всех источников до 10% от ВВП». Достижение этой цели </w:t>
      </w:r>
      <w:proofErr w:type="gramStart"/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требует</w:t>
      </w:r>
      <w:proofErr w:type="gramEnd"/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как поиска новых идей и подходов, направленных на поддержку и стимулирование инвестиционных проектов в сфере образования, в том числе с участием бизнес-сообщества, так и мониторинга процесса реализации уже начатых инноваций, в частности, перехода на систему </w:t>
      </w:r>
      <w:proofErr w:type="spellStart"/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подушевого</w:t>
      </w:r>
      <w:proofErr w:type="spellEnd"/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финансирования школ.</w:t>
      </w:r>
      <w:r w:rsidRPr="00341C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Право граждан на прозрачность и подотчетность управления финансами здравоохранения</w:t>
      </w:r>
    </w:p>
    <w:p w:rsidR="00C806C9" w:rsidRPr="00341C7A" w:rsidRDefault="00C806C9" w:rsidP="00C806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 2017 года здравоохранение Казахстана находится в переходном периоде от бюджетной модели финансирования здравоохранения к обязательному медицинскому страхованию. Один из важных компонентов реформы по выводу средств из-под бюджетных процедур – обеспечение прозрачности и подотчетности управления объединенным пулом средств, справедливости распределения этих средств и рациональности использования их на уровне оказания медицинских услуг. Какие механизмы должны быть приняты на всех уровнях управления финансами здравоохранения для успешной реализации реформы с учетом интересов всех сторон?</w:t>
      </w:r>
    </w:p>
    <w:p w:rsidR="00C806C9" w:rsidRPr="00341C7A" w:rsidRDefault="00C806C9" w:rsidP="00C806C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341C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Инклюзивность</w:t>
      </w:r>
      <w:proofErr w:type="spellEnd"/>
      <w:r w:rsidRPr="00341C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экономического роста и проблема неравенства</w:t>
      </w:r>
    </w:p>
    <w:p w:rsidR="00C806C9" w:rsidRPr="00341C7A" w:rsidRDefault="00C806C9" w:rsidP="00C806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Правительство Казахстана в качестве главного показателя экономического развития использует темпы экономического роста. При этом, в период нефтяного бума правительство утверждало, что экономический рост приведет к росту благосостояния всех групп населения. Однако, начиная с 2012 года, в Казахстане вновь начался рост неравенства и расслоение общества. Как должна измениться экономическая политика правительства, чтобы сделать экономический рост более инклюзивным и эффективно решить проблему неравенства?</w:t>
      </w:r>
    </w:p>
    <w:p w:rsidR="00C806C9" w:rsidRPr="00341C7A" w:rsidRDefault="00C806C9" w:rsidP="00C806C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41C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Государственное финансирование науки в Казахстане: шанс для развития?</w:t>
      </w:r>
    </w:p>
    <w:p w:rsidR="00C806C9" w:rsidRPr="00341C7A" w:rsidRDefault="00C806C9" w:rsidP="00C806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Казахстану для вхождения в число наиболее развитых стран необходимо развитие новых высокотехнологических отраслей экономики, которые потребуют увеличения государственных инвестиций в науку до уровня стран ОЭСР, которые составляют не менее 3% от ВВП. В настоящее время этот показатель составляет всего 0,15% от ВВП страны. Какие меры в сфере государственного финансирования НИОКР смогут содействовать форсированному развитию науки?</w:t>
      </w:r>
    </w:p>
    <w:p w:rsidR="00C806C9" w:rsidRPr="00341C7A" w:rsidRDefault="00C806C9" w:rsidP="00C806C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41C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Ксенофобия и язык вражды в интерактивном сегменте (социальные сети и мессенджеры)</w:t>
      </w:r>
    </w:p>
    <w:p w:rsidR="00C806C9" w:rsidRPr="00341C7A" w:rsidRDefault="00C806C9" w:rsidP="00C806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Какие меры регулирования, предотвращения и профилактики ксенофобии и языка вражды могут быть наиболее эффективны в Казахстане с учетом соблюдения базовых принципов свободы выражения и международных обязательств страны?</w:t>
      </w:r>
    </w:p>
    <w:p w:rsidR="00C806C9" w:rsidRPr="00341C7A" w:rsidRDefault="00C806C9" w:rsidP="00C806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41C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Заявитель должен сформулировать</w:t>
      </w:r>
      <w:r w:rsidRPr="00341C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341C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ru-RU"/>
        </w:rPr>
        <w:t>2 (две)</w:t>
      </w:r>
      <w:r w:rsidRPr="00341C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341C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конкретные</w:t>
      </w:r>
      <w:r w:rsidRPr="00341C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341C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ru-RU"/>
        </w:rPr>
        <w:t>темы</w:t>
      </w:r>
      <w:r w:rsidRPr="00341C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341C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исследований </w:t>
      </w:r>
      <w:proofErr w:type="gramStart"/>
      <w:r w:rsidRPr="00341C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в рамках</w:t>
      </w:r>
      <w:proofErr w:type="gramEnd"/>
      <w:r w:rsidRPr="00341C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приведенных выше</w:t>
      </w:r>
      <w:r w:rsidRPr="00341C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341C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тематических областей.</w:t>
      </w:r>
    </w:p>
    <w:p w:rsidR="00C806C9" w:rsidRPr="00341C7A" w:rsidRDefault="00C806C9" w:rsidP="00C806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Тренинги и консультационное сопровождение участников в процессе написания аналитических документов проведут ведущие зарубежные и казахстанские эксперты.</w:t>
      </w:r>
    </w:p>
    <w:p w:rsidR="00C806C9" w:rsidRPr="00341C7A" w:rsidRDefault="00C806C9" w:rsidP="00C806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 итогам конкурса будут отобраны 20-25 кандидатов-участников проекта, которые примут участие в тренинге по политико-управленческим исследованиям (</w:t>
      </w:r>
      <w:r w:rsidRPr="00341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policy research design</w:t>
      </w:r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). После прохождения тренинга всем кандидатам-участникам будет предложено подготовить план и общие рамки будущего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исследования(</w:t>
      </w:r>
      <w:proofErr w:type="gramEnd"/>
      <w:r w:rsidRPr="00341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research proposal</w:t>
      </w:r>
      <w:r w:rsidRPr="00341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).</w:t>
      </w:r>
      <w:r w:rsidRPr="00341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Авторы 10-12 лучших работ продолжат участие в последующих тренингах и проведении политико-управленческого исследования (</w:t>
      </w:r>
      <w:r w:rsidRPr="00341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policy study</w:t>
      </w:r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).</w:t>
      </w:r>
    </w:p>
    <w:p w:rsidR="00C806C9" w:rsidRPr="00341C7A" w:rsidRDefault="00C806C9" w:rsidP="00C806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41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Фазы</w:t>
      </w:r>
      <w:proofErr w:type="spellEnd"/>
      <w:r w:rsidRPr="00341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41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проекта</w:t>
      </w:r>
      <w:proofErr w:type="spellEnd"/>
      <w:r w:rsidRPr="00341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806C9" w:rsidRPr="00341C7A" w:rsidRDefault="00C806C9" w:rsidP="00C806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41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Фаза</w:t>
      </w:r>
      <w:proofErr w:type="spellEnd"/>
      <w:r w:rsidRPr="00341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1: </w:t>
      </w:r>
      <w:proofErr w:type="spellStart"/>
      <w:r w:rsidRPr="00341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Отбор</w:t>
      </w:r>
      <w:proofErr w:type="spellEnd"/>
      <w:r w:rsidRPr="00341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41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участников</w:t>
      </w:r>
      <w:proofErr w:type="spellEnd"/>
    </w:p>
    <w:p w:rsidR="00C806C9" w:rsidRPr="00341C7A" w:rsidRDefault="00C806C9" w:rsidP="00C806C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отбор участников-кандидатов проекта –</w:t>
      </w:r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41C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январь 2019 г.</w:t>
      </w:r>
    </w:p>
    <w:p w:rsidR="00C806C9" w:rsidRPr="00341C7A" w:rsidRDefault="00C806C9" w:rsidP="00C806C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тренинг по политико-управленческим исследованиям (</w:t>
      </w:r>
      <w:r w:rsidRPr="00341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policy</w:t>
      </w:r>
      <w:r w:rsidRPr="00341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341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research</w:t>
      </w:r>
      <w:r w:rsidRPr="00341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341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design</w:t>
      </w:r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 –</w:t>
      </w:r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41C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февраль 2019 г.</w:t>
      </w:r>
    </w:p>
    <w:p w:rsidR="00C806C9" w:rsidRPr="00341C7A" w:rsidRDefault="00C806C9" w:rsidP="00C806C9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C806C9" w:rsidRPr="00341C7A" w:rsidRDefault="00C806C9" w:rsidP="00C806C9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разработка общих рамок и плана исследования (</w:t>
      </w:r>
      <w:r w:rsidRPr="00341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research proposal</w:t>
      </w:r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 совместно с ментором –</w:t>
      </w:r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41C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февраль-апрель</w:t>
      </w:r>
      <w:r w:rsidRPr="00341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341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2019 г.</w:t>
      </w:r>
    </w:p>
    <w:p w:rsidR="00C806C9" w:rsidRPr="00341C7A" w:rsidRDefault="00C806C9" w:rsidP="00C806C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утверждение 10 участников проекта на основании финального варианта плана исследования –</w:t>
      </w:r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41C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май 2019 г.</w:t>
      </w:r>
    </w:p>
    <w:p w:rsidR="00C806C9" w:rsidRPr="00341C7A" w:rsidRDefault="00C806C9" w:rsidP="00C806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41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Фаза 2: Проведение исследования (сбор данных, анализ, написание работы)</w:t>
      </w:r>
    </w:p>
    <w:p w:rsidR="00C806C9" w:rsidRPr="00341C7A" w:rsidRDefault="00C806C9" w:rsidP="00C806C9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C806C9" w:rsidRPr="00341C7A" w:rsidRDefault="00C806C9" w:rsidP="00C806C9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процесс проведения исследования –</w:t>
      </w:r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41C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апрель-декабрь 2019 г.</w:t>
      </w:r>
    </w:p>
    <w:p w:rsidR="00C806C9" w:rsidRDefault="00C806C9" w:rsidP="00C806C9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тренинг написанию аналитических документов (</w:t>
      </w:r>
      <w:r w:rsidRPr="00341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policy writing</w:t>
      </w:r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 –</w:t>
      </w:r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41C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июль 2019 г</w:t>
      </w:r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806C9" w:rsidRPr="00341C7A" w:rsidRDefault="00C806C9" w:rsidP="00C806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тренинг по политико-управленческому анализу (</w:t>
      </w:r>
      <w:r w:rsidRPr="00341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policy analysis</w:t>
      </w:r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 и презентация промежуточных результатов исследования –</w:t>
      </w:r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41C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сентябрь 2019 г</w:t>
      </w:r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806C9" w:rsidRPr="00341C7A" w:rsidRDefault="00C806C9" w:rsidP="00C806C9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тренинг по визуализации данных и написанию эффективных текстов –</w:t>
      </w:r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41C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ноябрь 2019 г</w:t>
      </w:r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806C9" w:rsidRPr="00341C7A" w:rsidRDefault="00C806C9" w:rsidP="00C806C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</w:rPr>
        <w:t>написание</w:t>
      </w:r>
      <w:proofErr w:type="spellEnd"/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</w:t>
      </w:r>
      <w:proofErr w:type="spellEnd"/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</w:rPr>
        <w:t>теме</w:t>
      </w:r>
      <w:proofErr w:type="spellEnd"/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исследования</w:t>
      </w:r>
      <w:proofErr w:type="spellEnd"/>
    </w:p>
    <w:p w:rsidR="00C806C9" w:rsidRPr="00341C7A" w:rsidRDefault="00C806C9" w:rsidP="00C806C9">
      <w:pPr>
        <w:numPr>
          <w:ilvl w:val="0"/>
          <w:numId w:val="1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06C9" w:rsidRPr="00341C7A" w:rsidRDefault="00C806C9" w:rsidP="00C806C9">
      <w:pPr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тренинг по продвижению политико-управленческих идей и рекомендаций –</w:t>
      </w:r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41C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февраль 2020 г.</w:t>
      </w:r>
    </w:p>
    <w:p w:rsidR="00C806C9" w:rsidRPr="00341C7A" w:rsidRDefault="00C806C9" w:rsidP="00C806C9">
      <w:pPr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завершение исследования, рецензирование –</w:t>
      </w:r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41C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февраль 2020 г.</w:t>
      </w:r>
    </w:p>
    <w:p w:rsidR="00C806C9" w:rsidRPr="00341C7A" w:rsidRDefault="00C806C9" w:rsidP="00C806C9">
      <w:pPr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презентация/продвижение результатов исследования –</w:t>
      </w:r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41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по согласованию с ФСК</w:t>
      </w:r>
    </w:p>
    <w:p w:rsidR="00C806C9" w:rsidRPr="00341C7A" w:rsidRDefault="00C806C9" w:rsidP="00C806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41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Участвуя в конкурсе, претенденты должны принять во внимание, что тем самым они подтверждают свое участие и вовлеченность</w:t>
      </w:r>
      <w:r w:rsidRPr="00341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341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во все </w:t>
      </w:r>
      <w:proofErr w:type="spellStart"/>
      <w:r w:rsidRPr="00341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этапыпроекта</w:t>
      </w:r>
      <w:proofErr w:type="spellEnd"/>
      <w:r w:rsidRPr="00341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на протяжении всего срока его реализации. Тренинги будут проходить в г. Алматы.</w:t>
      </w:r>
    </w:p>
    <w:p w:rsidR="00C806C9" w:rsidRPr="00341C7A" w:rsidRDefault="00C806C9" w:rsidP="00C806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 результатам деятельности в рамках проекта наиболее успешные участники получат возможность для дальнейшего профессионального развития по согласованию с ФСК.</w:t>
      </w:r>
    </w:p>
    <w:p w:rsidR="00C806C9" w:rsidRPr="00341C7A" w:rsidRDefault="00C806C9" w:rsidP="00C806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41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К участию в конкурсе приглашаются:</w:t>
      </w:r>
    </w:p>
    <w:p w:rsidR="00C806C9" w:rsidRPr="00341C7A" w:rsidRDefault="00C806C9" w:rsidP="00C806C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Магистранты и соискатели </w:t>
      </w:r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</w:rPr>
        <w:t>PhD</w:t>
      </w:r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зарубежных и казахстанских ВУЗов;</w:t>
      </w:r>
    </w:p>
    <w:p w:rsidR="00C806C9" w:rsidRPr="00341C7A" w:rsidRDefault="00C806C9" w:rsidP="00C806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Сотрудники казахстанских научно-исследовательских и аналитических центров.</w:t>
      </w:r>
    </w:p>
    <w:p w:rsidR="00C806C9" w:rsidRPr="00341C7A" w:rsidRDefault="00C806C9" w:rsidP="00C806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41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</w:t>
      </w:r>
      <w:proofErr w:type="spellEnd"/>
      <w:r w:rsidRPr="00341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 </w:t>
      </w:r>
      <w:proofErr w:type="spellStart"/>
      <w:r w:rsidRPr="00341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заявителям</w:t>
      </w:r>
      <w:proofErr w:type="spellEnd"/>
      <w:r w:rsidRPr="00341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806C9" w:rsidRPr="00341C7A" w:rsidRDefault="00C806C9" w:rsidP="00C806C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Опыт исследовательской работы (не менее 3-х лет)</w:t>
      </w:r>
    </w:p>
    <w:p w:rsidR="00C806C9" w:rsidRPr="00341C7A" w:rsidRDefault="00C806C9" w:rsidP="00C806C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Рабочее владение английским языком (средний уровень и выше)</w:t>
      </w:r>
    </w:p>
    <w:p w:rsidR="00C806C9" w:rsidRPr="00341C7A" w:rsidRDefault="00C806C9" w:rsidP="00C806C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</w:t>
      </w:r>
      <w:proofErr w:type="spellEnd"/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spellEnd"/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36 </w:t>
      </w:r>
      <w:proofErr w:type="spellStart"/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proofErr w:type="spellEnd"/>
    </w:p>
    <w:p w:rsidR="00C806C9" w:rsidRPr="00341C7A" w:rsidRDefault="00C806C9" w:rsidP="00C806C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Приверженность ценностям открытого общества и принципам открытого обсуждения общественно-значимых вопросов</w:t>
      </w:r>
    </w:p>
    <w:p w:rsidR="00C806C9" w:rsidRPr="00341C7A" w:rsidRDefault="00C806C9" w:rsidP="00C806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41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Сроки конкурса:</w:t>
      </w:r>
    </w:p>
    <w:p w:rsidR="00C806C9" w:rsidRPr="00341C7A" w:rsidRDefault="00C806C9" w:rsidP="00C806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Крайний срок предоставления заявок в Фонд –</w:t>
      </w:r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41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29 декабря 2018 г.</w:t>
      </w:r>
      <w:r w:rsidRPr="00341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(23:00 времени Астаны). Заявки, поступившие после этого срока, не рассматриваются.</w:t>
      </w:r>
    </w:p>
    <w:p w:rsidR="00C806C9" w:rsidRPr="00341C7A" w:rsidRDefault="00C806C9" w:rsidP="00C806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41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Фонд оплачивает все расходы участников, связанные с обучением, а именно: проезд, проживание, питание. Фонд также предоставит грант в размере до 400,000 тенге каждому участнику на проведение исследования.</w:t>
      </w:r>
    </w:p>
    <w:p w:rsidR="00C806C9" w:rsidRPr="00341C7A" w:rsidRDefault="00C806C9" w:rsidP="00C806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41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Примечание: Фонд Сорос-Казахстан по своему усмотрению может внести незначительные изменения в сроки проведения данного конкурса.</w:t>
      </w:r>
    </w:p>
    <w:p w:rsidR="00C806C9" w:rsidRPr="00341C7A" w:rsidRDefault="00C806C9" w:rsidP="00C806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41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Обязательные требования к заявке:</w:t>
      </w:r>
    </w:p>
    <w:p w:rsidR="00C806C9" w:rsidRPr="00341C7A" w:rsidRDefault="00C806C9" w:rsidP="00C806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Заявка должна включать:</w:t>
      </w:r>
    </w:p>
    <w:p w:rsidR="00C806C9" w:rsidRPr="00341C7A" w:rsidRDefault="00C806C9" w:rsidP="00C806C9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Заполненную форму «Сведения о заявителе»;</w:t>
      </w:r>
    </w:p>
    <w:p w:rsidR="00C806C9" w:rsidRPr="00341C7A" w:rsidRDefault="00C806C9" w:rsidP="00C806C9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Заполненную</w:t>
      </w:r>
      <w:proofErr w:type="spellEnd"/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</w:t>
      </w:r>
      <w:proofErr w:type="spellEnd"/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Мотивационное</w:t>
      </w:r>
      <w:proofErr w:type="spellEnd"/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</w:t>
      </w:r>
      <w:proofErr w:type="spellEnd"/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C806C9" w:rsidRPr="00341C7A" w:rsidRDefault="00C806C9" w:rsidP="00C806C9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Заполненную форму «Сфера исследовательских интересов»;</w:t>
      </w:r>
    </w:p>
    <w:p w:rsidR="00C806C9" w:rsidRPr="00341C7A" w:rsidRDefault="00C806C9" w:rsidP="00C806C9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Заполненную</w:t>
      </w:r>
      <w:proofErr w:type="spellEnd"/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</w:t>
      </w:r>
      <w:proofErr w:type="spellEnd"/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</w:rPr>
        <w:t>Резюме</w:t>
      </w:r>
      <w:proofErr w:type="spellEnd"/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заявителя</w:t>
      </w:r>
      <w:proofErr w:type="spellEnd"/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C806C9" w:rsidRPr="00341C7A" w:rsidRDefault="00C806C9" w:rsidP="00C806C9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Образец собственного исследования или публикации на выбор соискателя.</w:t>
      </w:r>
    </w:p>
    <w:p w:rsidR="00C806C9" w:rsidRPr="00341C7A" w:rsidRDefault="00C806C9" w:rsidP="00C806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Форму заявки можно скачать по ссылке ниже </w:t>
      </w:r>
      <w:proofErr w:type="spellStart"/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обьявления</w:t>
      </w:r>
      <w:proofErr w:type="spellEnd"/>
    </w:p>
    <w:p w:rsidR="00C806C9" w:rsidRPr="00341C7A" w:rsidRDefault="00C806C9" w:rsidP="00C806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случае необходимости, Фонд оставляет за собой право запросить у заявителя дополнительную информацию, имеющую отношение к участию в данном конкурсе. Заявки не рецензируются и не возвращаются.</w:t>
      </w:r>
    </w:p>
    <w:p w:rsidR="00C806C9" w:rsidRPr="00341C7A" w:rsidRDefault="00C806C9" w:rsidP="00C806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41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ЗАЯВКИ в формате </w:t>
      </w:r>
      <w:r w:rsidRPr="00341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Word </w:t>
      </w:r>
      <w:r w:rsidRPr="00341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СЛЕДУЕТ НАПРАВЛЯТЬ ПО ЭЛЕКТРОННОЙ ПОЧТЕ НА АДРЕС:</w:t>
      </w:r>
      <w:r w:rsidRPr="00341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341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sorosapplication</w:t>
      </w:r>
      <w:proofErr w:type="spellEnd"/>
      <w:r w:rsidRPr="00341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@</w:t>
      </w:r>
      <w:proofErr w:type="spellStart"/>
      <w:r w:rsidRPr="00341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gmail</w:t>
      </w:r>
      <w:proofErr w:type="spellEnd"/>
      <w:r w:rsidRPr="00341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Pr="00341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com </w:t>
      </w:r>
      <w:r w:rsidRPr="00341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 обязательной копией на</w:t>
      </w:r>
      <w:r w:rsidRPr="00341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341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ppi</w:t>
      </w:r>
      <w:proofErr w:type="spellEnd"/>
      <w:r w:rsidRPr="00341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@</w:t>
      </w:r>
      <w:proofErr w:type="spellStart"/>
      <w:r w:rsidRPr="00341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soros</w:t>
      </w:r>
      <w:proofErr w:type="spellEnd"/>
      <w:r w:rsidRPr="00341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proofErr w:type="spellStart"/>
      <w:r w:rsidRPr="00341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kz</w:t>
      </w:r>
      <w:proofErr w:type="spellEnd"/>
    </w:p>
    <w:p w:rsidR="00C806C9" w:rsidRPr="00341C7A" w:rsidRDefault="00C806C9" w:rsidP="00C806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строке «Тема сообщения», пожалуйста, укажите</w:t>
      </w:r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41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«</w:t>
      </w:r>
      <w:r w:rsidRPr="00341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PPI</w:t>
      </w:r>
      <w:r w:rsidRPr="00341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_</w:t>
      </w:r>
      <w:r w:rsidRPr="00341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Fellowship</w:t>
      </w:r>
      <w:r w:rsidRPr="00341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»</w:t>
      </w:r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806C9" w:rsidRPr="00341C7A" w:rsidRDefault="00C806C9" w:rsidP="00C806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41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ВНИМАНИЕ: Общий вес сообщения, включая все приложения, не должен превышать 3 мегабайт.</w:t>
      </w:r>
    </w:p>
    <w:p w:rsidR="00C806C9" w:rsidRPr="00341C7A" w:rsidRDefault="00C806C9" w:rsidP="00C806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41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Заявки, высланные на любые другие адреса, к рассмотрению не принимаются.</w:t>
      </w:r>
    </w:p>
    <w:p w:rsidR="00C806C9" w:rsidRPr="00341C7A" w:rsidRDefault="00C806C9" w:rsidP="00C806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 всем вопросам, пожалуйста, обращайтесь к Боте </w:t>
      </w:r>
      <w:proofErr w:type="spellStart"/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Аязбаевой</w:t>
      </w:r>
      <w:proofErr w:type="spellEnd"/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директору инициативы «Публичная политика» —</w:t>
      </w:r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</w:rPr>
        <w:t>ppi</w:t>
      </w:r>
      <w:proofErr w:type="spellEnd"/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@</w:t>
      </w:r>
      <w:proofErr w:type="spellStart"/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</w:rPr>
        <w:t>soros</w:t>
      </w:r>
      <w:proofErr w:type="spellEnd"/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</w:rPr>
        <w:t>kz</w:t>
      </w:r>
      <w:proofErr w:type="spellEnd"/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тел. </w:t>
      </w:r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</w:rPr>
        <w:t>(727) 250-38-11.</w:t>
      </w:r>
    </w:p>
    <w:p w:rsidR="00787782" w:rsidRPr="00C806C9" w:rsidRDefault="00C806C9" w:rsidP="00C806C9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341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Источник</w:t>
      </w:r>
      <w:proofErr w:type="spellEnd"/>
      <w:r w:rsidRPr="00341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341C7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5" w:history="1">
        <w:r w:rsidRPr="00341C7A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</w:rPr>
          <w:t>www.soros.kz</w:t>
        </w:r>
      </w:hyperlink>
    </w:p>
    <w:sectPr w:rsidR="00787782" w:rsidRPr="00C806C9" w:rsidSect="00EE7D32">
      <w:pgSz w:w="15840" w:h="12240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2BEF"/>
    <w:multiLevelType w:val="multilevel"/>
    <w:tmpl w:val="3FB8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23F01"/>
    <w:multiLevelType w:val="multilevel"/>
    <w:tmpl w:val="74229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F21DC1"/>
    <w:multiLevelType w:val="multilevel"/>
    <w:tmpl w:val="6470B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F51590"/>
    <w:multiLevelType w:val="multilevel"/>
    <w:tmpl w:val="E19A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F60A20"/>
    <w:multiLevelType w:val="multilevel"/>
    <w:tmpl w:val="2E2A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4339BC"/>
    <w:multiLevelType w:val="multilevel"/>
    <w:tmpl w:val="29C6E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8E2E3E"/>
    <w:multiLevelType w:val="multilevel"/>
    <w:tmpl w:val="80CA3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B762B6"/>
    <w:multiLevelType w:val="multilevel"/>
    <w:tmpl w:val="7924B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314AED"/>
    <w:multiLevelType w:val="multilevel"/>
    <w:tmpl w:val="6FCA0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3226D8"/>
    <w:multiLevelType w:val="multilevel"/>
    <w:tmpl w:val="C70EF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C26E69"/>
    <w:multiLevelType w:val="multilevel"/>
    <w:tmpl w:val="FAC6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E857AE"/>
    <w:multiLevelType w:val="multilevel"/>
    <w:tmpl w:val="F274D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5267EA"/>
    <w:multiLevelType w:val="multilevel"/>
    <w:tmpl w:val="887C7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6E5DB6"/>
    <w:multiLevelType w:val="multilevel"/>
    <w:tmpl w:val="8E5E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0"/>
  </w:num>
  <w:num w:numId="5">
    <w:abstractNumId w:val="1"/>
  </w:num>
  <w:num w:numId="6">
    <w:abstractNumId w:val="4"/>
  </w:num>
  <w:num w:numId="7">
    <w:abstractNumId w:val="5"/>
  </w:num>
  <w:num w:numId="8">
    <w:abstractNumId w:val="12"/>
  </w:num>
  <w:num w:numId="9">
    <w:abstractNumId w:val="0"/>
  </w:num>
  <w:num w:numId="10">
    <w:abstractNumId w:val="11"/>
  </w:num>
  <w:num w:numId="11">
    <w:abstractNumId w:val="7"/>
  </w:num>
  <w:num w:numId="12">
    <w:abstractNumId w:val="9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E1"/>
    <w:rsid w:val="005358C3"/>
    <w:rsid w:val="00787782"/>
    <w:rsid w:val="00B10BE1"/>
    <w:rsid w:val="00C806C9"/>
    <w:rsid w:val="00EE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73A4B"/>
  <w15:chartTrackingRefBased/>
  <w15:docId w15:val="{A73411BF-C9BE-473C-9128-2E80681C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oros.kz/ru/public-policy-initiative-competition/?fbclid=IwAR1udi5ITM7pNkRaT7sWeWgNtc24W5q7NPuqSXrc8SzmIqwmBmoQFUhZkj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1156</Words>
  <Characters>6593</Characters>
  <Application>Microsoft Office Word</Application>
  <DocSecurity>0</DocSecurity>
  <Lines>54</Lines>
  <Paragraphs>15</Paragraphs>
  <ScaleCrop>false</ScaleCrop>
  <Company/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Руководитель</cp:lastModifiedBy>
  <cp:revision>2</cp:revision>
  <dcterms:created xsi:type="dcterms:W3CDTF">2018-12-14T04:20:00Z</dcterms:created>
  <dcterms:modified xsi:type="dcterms:W3CDTF">2018-12-14T04:22:00Z</dcterms:modified>
</cp:coreProperties>
</file>