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AC" w:rsidRPr="00D643AC" w:rsidRDefault="00D643AC" w:rsidP="00D643AC">
      <w:r w:rsidRPr="00D643AC">
        <w:br/>
        <w:t>Курсы МАШАВ</w:t>
      </w:r>
    </w:p>
    <w:p w:rsidR="00D643AC" w:rsidRPr="00D643AC" w:rsidRDefault="00D643AC" w:rsidP="00D643AC">
      <w:pPr>
        <w:numPr>
          <w:ilvl w:val="0"/>
          <w:numId w:val="1"/>
        </w:numPr>
      </w:pPr>
    </w:p>
    <w:p w:rsidR="00D643AC" w:rsidRPr="00D643AC" w:rsidRDefault="00D643AC" w:rsidP="00D643AC">
      <w:pPr>
        <w:numPr>
          <w:ilvl w:val="0"/>
          <w:numId w:val="1"/>
        </w:numPr>
      </w:pPr>
    </w:p>
    <w:p w:rsidR="00D643AC" w:rsidRPr="00D643AC" w:rsidRDefault="00D643AC" w:rsidP="00D643AC">
      <w:pPr>
        <w:numPr>
          <w:ilvl w:val="0"/>
          <w:numId w:val="1"/>
        </w:numPr>
      </w:pPr>
    </w:p>
    <w:p w:rsidR="00D643AC" w:rsidRPr="00D643AC" w:rsidRDefault="00D643AC" w:rsidP="00D643AC">
      <w:pPr>
        <w:numPr>
          <w:ilvl w:val="0"/>
          <w:numId w:val="1"/>
        </w:numPr>
      </w:pPr>
      <w:r w:rsidRPr="00D643AC">
        <w:t> </w:t>
      </w:r>
    </w:p>
    <w:p w:rsidR="00D643AC" w:rsidRPr="00D643AC" w:rsidRDefault="00D643AC" w:rsidP="00D643AC">
      <w:r w:rsidRPr="00D643AC">
        <w:t>​</w:t>
      </w:r>
      <w:r w:rsidRPr="00D643AC">
        <w:rPr>
          <w:b/>
          <w:bCs/>
        </w:rPr>
        <w:t>Условия подачи заявления на участие:</w:t>
      </w:r>
    </w:p>
    <w:p w:rsidR="00D643AC" w:rsidRPr="00D643AC" w:rsidRDefault="00D643AC" w:rsidP="00D643AC">
      <w:r w:rsidRPr="00D643AC">
        <w:t>1.Одна заполненная анкета (должна быть заполнена на компьютере на том языке, на котором проводится выбранный Вами курс, русском или английском) с фотографией, подписанной декларацией (6-я страница анкеты), заполненной и подписанной собственноручно медицинской формой (на 7-8 страницах анкеты);</w:t>
      </w:r>
    </w:p>
    <w:p w:rsidR="00D643AC" w:rsidRPr="00D643AC" w:rsidRDefault="00D643AC" w:rsidP="00D643AC">
      <w:r w:rsidRPr="00D643AC">
        <w:t>2. Медицинское заключение об обследовании на антитела к ВИЧ;</w:t>
      </w:r>
    </w:p>
    <w:p w:rsidR="00D643AC" w:rsidRPr="00D643AC" w:rsidRDefault="00D643AC" w:rsidP="00D643AC">
      <w:r w:rsidRPr="00D643AC">
        <w:t>3. Копия паспорта (страница с фотографией);</w:t>
      </w:r>
    </w:p>
    <w:p w:rsidR="00D643AC" w:rsidRPr="00D643AC" w:rsidRDefault="00D643AC" w:rsidP="00D643AC">
      <w:r w:rsidRPr="00D643AC">
        <w:t>4. Копия диплома об образовании (</w:t>
      </w:r>
      <w:r w:rsidRPr="00D643AC">
        <w:rPr>
          <w:u w:val="single"/>
        </w:rPr>
        <w:t>без приложений</w:t>
      </w:r>
      <w:r w:rsidRPr="00D643AC">
        <w:t>) и сертификаты, соответствующие тематике курса (с переводом, если курс читается на английском, без нотариольного заверения);</w:t>
      </w:r>
    </w:p>
    <w:p w:rsidR="00D643AC" w:rsidRPr="00D643AC" w:rsidRDefault="00D643AC" w:rsidP="00D643AC">
      <w:r w:rsidRPr="00D643AC">
        <w:t>5. 2 рекомендательных письма на фирменном бланке с печатью и подписью (от тех, кого Вы указываете в анкете) на английском языке, если выбранный Вами курс является англоязычным);</w:t>
      </w:r>
    </w:p>
    <w:p w:rsidR="00D643AC" w:rsidRPr="00D643AC" w:rsidRDefault="00D643AC" w:rsidP="00D643AC">
      <w:r w:rsidRPr="00D643AC">
        <w:t>6. Копия сертификата, подтверждающего уровень языка не ниже Upper Intermediate (если сертификат отсутствует, то знание английского языка будет подтверждаться посредством собеседования).  </w:t>
      </w:r>
    </w:p>
    <w:p w:rsidR="00D643AC" w:rsidRPr="00D643AC" w:rsidRDefault="00D643AC" w:rsidP="00D643AC">
      <w:r w:rsidRPr="00D643AC">
        <w:t>После подачи полного документов будет организовано собеседование с сотрудником Посольства (посредством видеозвонка). Требование не распространяется для русскоязычных курсов.</w:t>
      </w:r>
    </w:p>
    <w:p w:rsidR="00D643AC" w:rsidRPr="00D643AC" w:rsidRDefault="00D643AC" w:rsidP="00D643AC">
      <w:pPr>
        <w:rPr>
          <w:u w:val="single"/>
        </w:rPr>
      </w:pPr>
      <w:r w:rsidRPr="00D643AC">
        <w:rPr>
          <w:b/>
          <w:bCs/>
          <w:u w:val="single"/>
        </w:rPr>
        <w:t>Возраст кандидатов должен составлять от 25 до 55 лет. Это требование соблюдается строго.</w:t>
      </w:r>
    </w:p>
    <w:p w:rsidR="00D643AC" w:rsidRPr="00D643AC" w:rsidRDefault="00D643AC" w:rsidP="00D643AC">
      <w:r w:rsidRPr="00D643AC">
        <w:rPr>
          <w:b/>
          <w:bCs/>
          <w:u w:val="single"/>
        </w:rPr>
        <w:t>Также обращаем Ваше внимание, что заявления на участие не будут рассматриваться в следующих случаях:</w:t>
      </w:r>
      <w:r w:rsidRPr="00D643AC">
        <w:rPr>
          <w:u w:val="single"/>
        </w:rPr>
        <w:br/>
      </w:r>
      <w:r w:rsidRPr="00D643AC">
        <w:rPr>
          <w:b/>
          <w:bCs/>
        </w:rPr>
        <w:t>1. Заполнены не все графы анкеты;</w:t>
      </w:r>
      <w:r w:rsidRPr="00D643AC">
        <w:br/>
      </w:r>
      <w:r w:rsidRPr="00D643AC">
        <w:rPr>
          <w:b/>
          <w:bCs/>
        </w:rPr>
        <w:t>2. Отсутствует медицинская форма или медицинское заключение об обследовании на антитела к ВИЧ; </w:t>
      </w:r>
      <w:r w:rsidRPr="00D643AC">
        <w:br/>
      </w:r>
      <w:r w:rsidRPr="00D643AC">
        <w:rPr>
          <w:b/>
          <w:bCs/>
        </w:rPr>
        <w:t>3. Неполный пакет документов или их несоответствие указанным здесь требованиям.</w:t>
      </w:r>
    </w:p>
    <w:p w:rsidR="00D643AC" w:rsidRPr="00D643AC" w:rsidRDefault="00D643AC" w:rsidP="00D643AC">
      <w:r w:rsidRPr="00D643AC">
        <w:rPr>
          <w:b/>
          <w:bCs/>
        </w:rPr>
        <w:t>4. Все документы должны быть отсканированы как цветные картинки (в формате Word или PDF) и направлены на электронную почту одним сообщением, одним файлом. Внимание - лимит на входящие сообщения! Объем сообщения не должен превышать 5 MB!!!</w:t>
      </w:r>
    </w:p>
    <w:p w:rsidR="00D643AC" w:rsidRPr="00D643AC" w:rsidRDefault="00D643AC" w:rsidP="00D643AC">
      <w:r w:rsidRPr="00D643AC">
        <w:t>Обратите внимание, что для поездки в Израиль срок действия паспорта должен быть не менее 6 месяцев  до его истечения.</w:t>
      </w:r>
    </w:p>
    <w:p w:rsidR="00D643AC" w:rsidRPr="00D643AC" w:rsidRDefault="00D643AC" w:rsidP="00D643AC">
      <w:r w:rsidRPr="00D643AC">
        <w:t> </w:t>
      </w:r>
    </w:p>
    <w:p w:rsidR="00D643AC" w:rsidRPr="00D643AC" w:rsidRDefault="00D643AC" w:rsidP="00D643AC">
      <w:r w:rsidRPr="00D643AC">
        <w:t>Программа МАШАВ покрывает расходы участников на проживание, питание, плату за обучение, страхование на время проведения курса, рабочие экскурсии и трансфер из/в аэропорт. Авиа перелет в Израиль и обратно осуществляется участниками самостоятельно или спонсирующей стороной участника.</w:t>
      </w:r>
    </w:p>
    <w:p w:rsidR="00D643AC" w:rsidRPr="00D643AC" w:rsidRDefault="00D643AC" w:rsidP="00D643AC">
      <w:r w:rsidRPr="00D643AC">
        <w:lastRenderedPageBreak/>
        <w:t> </w:t>
      </w:r>
    </w:p>
    <w:p w:rsidR="00D643AC" w:rsidRPr="00D643AC" w:rsidRDefault="00D643AC" w:rsidP="00D643AC">
      <w:r w:rsidRPr="00D643AC">
        <w:t> </w:t>
      </w:r>
    </w:p>
    <w:p w:rsidR="00D643AC" w:rsidRPr="00D643AC" w:rsidRDefault="00D643AC" w:rsidP="00D643AC">
      <w:r w:rsidRPr="00D643AC">
        <w:t>О результатах отбора известят за 20-25 дней до начала курса по эл.почте только тех кандидатов, которые будут приняты для участия в программе .</w:t>
      </w:r>
    </w:p>
    <w:p w:rsidR="00D643AC" w:rsidRPr="00D643AC" w:rsidRDefault="00D643AC" w:rsidP="00D643AC">
      <w:r w:rsidRPr="00D643AC">
        <w:t> </w:t>
      </w:r>
    </w:p>
    <w:p w:rsidR="00D643AC" w:rsidRPr="00D643AC" w:rsidRDefault="00D643AC" w:rsidP="00D643AC">
      <w:r w:rsidRPr="00D643AC">
        <w:rPr>
          <w:b/>
          <w:bCs/>
          <w:i/>
          <w:iCs/>
        </w:rPr>
        <w:t>Курсы МАШАВ на 2018г.на английском языке:</w:t>
      </w:r>
    </w:p>
    <w:p w:rsidR="00D643AC" w:rsidRPr="00D643AC" w:rsidRDefault="00D643AC" w:rsidP="00D643AC">
      <w:r w:rsidRPr="00D643AC">
        <w:rPr>
          <w:b/>
          <w:bCs/>
        </w:rPr>
        <w:t>1</w:t>
      </w:r>
      <w:r w:rsidRPr="00D643AC">
        <w:t>. </w:t>
      </w:r>
      <w:hyperlink r:id="rId5" w:history="1">
        <w:r w:rsidRPr="00D643AC">
          <w:rPr>
            <w:rStyle w:val="a3"/>
            <w:b/>
            <w:bCs/>
          </w:rPr>
          <w:t>Agroecological approaches for sustainable intensive agriculture (deadline - until 20.08.2018)</w:t>
        </w:r>
      </w:hyperlink>
      <w:r w:rsidRPr="00D643AC">
        <w:rPr>
          <w:b/>
          <w:bCs/>
        </w:rPr>
        <w:t>  </w:t>
      </w:r>
    </w:p>
    <w:p w:rsidR="00D643AC" w:rsidRPr="00D643AC" w:rsidRDefault="00D643AC" w:rsidP="00D643AC">
      <w:r w:rsidRPr="00D643AC">
        <w:rPr>
          <w:b/>
          <w:bCs/>
        </w:rPr>
        <w:t>2. </w:t>
      </w:r>
      <w:hyperlink r:id="rId6" w:history="1">
        <w:r w:rsidRPr="00D643AC">
          <w:rPr>
            <w:rStyle w:val="a3"/>
            <w:b/>
            <w:bCs/>
          </w:rPr>
          <w:t>Feeding the future: food safety and technology in times of global change (deadline-before 06.08.2018) </w:t>
        </w:r>
      </w:hyperlink>
    </w:p>
    <w:p w:rsidR="00D643AC" w:rsidRPr="00D643AC" w:rsidRDefault="00D643AC" w:rsidP="00D643AC">
      <w:r w:rsidRPr="00D643AC">
        <w:rPr>
          <w:b/>
          <w:bCs/>
        </w:rPr>
        <w:t>3. </w:t>
      </w:r>
      <w:hyperlink r:id="rId7" w:history="1">
        <w:r w:rsidRPr="00D643AC">
          <w:rPr>
            <w:rStyle w:val="a3"/>
            <w:b/>
            <w:bCs/>
          </w:rPr>
          <w:t>Seminar "Critical role of the judiciary in combating human trafficking"</w:t>
        </w:r>
      </w:hyperlink>
      <w:r w:rsidRPr="00D643AC">
        <w:rPr>
          <w:b/>
          <w:bCs/>
        </w:rPr>
        <w:t> </w:t>
      </w:r>
      <w:hyperlink r:id="rId8" w:history="1">
        <w:r w:rsidRPr="00D643AC">
          <w:rPr>
            <w:rStyle w:val="a3"/>
            <w:b/>
            <w:bCs/>
          </w:rPr>
          <w:t>(deadline - before 02.08.2018)</w:t>
        </w:r>
      </w:hyperlink>
    </w:p>
    <w:p w:rsidR="00D643AC" w:rsidRPr="00D643AC" w:rsidRDefault="00D643AC" w:rsidP="00D643AC">
      <w:r w:rsidRPr="00D643AC">
        <w:rPr>
          <w:b/>
          <w:bCs/>
        </w:rPr>
        <w:t>4. </w:t>
      </w:r>
      <w:hyperlink r:id="rId9" w:history="1">
        <w:r w:rsidRPr="00D643AC">
          <w:rPr>
            <w:rStyle w:val="a3"/>
            <w:b/>
            <w:bCs/>
          </w:rPr>
          <w:t>Agricultural engineering technologies (deadline-before 04.08.2018)</w:t>
        </w:r>
      </w:hyperlink>
    </w:p>
    <w:p w:rsidR="00D643AC" w:rsidRPr="00D643AC" w:rsidRDefault="00D643AC" w:rsidP="00D643AC">
      <w:r w:rsidRPr="00D643AC">
        <w:rPr>
          <w:b/>
          <w:bCs/>
        </w:rPr>
        <w:t>5.  </w:t>
      </w:r>
      <w:hyperlink r:id="rId10" w:history="1">
        <w:r w:rsidRPr="00D643AC">
          <w:rPr>
            <w:rStyle w:val="a3"/>
            <w:b/>
            <w:bCs/>
          </w:rPr>
          <w:t>Innovations in women's health (deadline-before 14.08.2018)</w:t>
        </w:r>
      </w:hyperlink>
    </w:p>
    <w:p w:rsidR="00D643AC" w:rsidRPr="00D643AC" w:rsidRDefault="00D643AC" w:rsidP="00D643AC">
      <w:r w:rsidRPr="00D643AC">
        <w:rPr>
          <w:b/>
          <w:bCs/>
        </w:rPr>
        <w:t>6. </w:t>
      </w:r>
      <w:hyperlink r:id="rId11" w:history="1">
        <w:r w:rsidRPr="00D643AC">
          <w:rPr>
            <w:rStyle w:val="a3"/>
            <w:b/>
            <w:bCs/>
          </w:rPr>
          <w:t>Innovative entrepreneurship: from an idea to starting a business (deadline-before 01.08.2018)</w:t>
        </w:r>
      </w:hyperlink>
    </w:p>
    <w:p w:rsidR="00D643AC" w:rsidRPr="00D643AC" w:rsidRDefault="00D643AC" w:rsidP="00D643AC">
      <w:r w:rsidRPr="00D643AC">
        <w:rPr>
          <w:b/>
          <w:bCs/>
        </w:rPr>
        <w:t>7.  </w:t>
      </w:r>
      <w:hyperlink r:id="rId12" w:history="1">
        <w:r w:rsidRPr="00D643AC">
          <w:rPr>
            <w:rStyle w:val="a3"/>
            <w:b/>
            <w:bCs/>
          </w:rPr>
          <w:t>Urban water technologies and management (deadline-before 22.08.2018)</w:t>
        </w:r>
      </w:hyperlink>
    </w:p>
    <w:p w:rsidR="00D643AC" w:rsidRPr="00D643AC" w:rsidRDefault="00D643AC" w:rsidP="00D643AC">
      <w:r w:rsidRPr="00D643AC">
        <w:rPr>
          <w:b/>
          <w:bCs/>
        </w:rPr>
        <w:t>8.</w:t>
      </w:r>
      <w:r w:rsidRPr="00D643AC">
        <w:t>  </w:t>
      </w:r>
      <w:hyperlink r:id="rId13" w:history="1">
        <w:r w:rsidRPr="00D643AC">
          <w:rPr>
            <w:rStyle w:val="a3"/>
            <w:b/>
            <w:bCs/>
          </w:rPr>
          <w:t>Agricultural and natural resource economics-changes in the era of globalization (deadline - before 01.09.2018)</w:t>
        </w:r>
      </w:hyperlink>
    </w:p>
    <w:p w:rsidR="00D643AC" w:rsidRPr="00D643AC" w:rsidRDefault="00D643AC" w:rsidP="00D643AC">
      <w:r w:rsidRPr="00D643AC">
        <w:rPr>
          <w:b/>
          <w:bCs/>
        </w:rPr>
        <w:t>9. </w:t>
      </w:r>
      <w:hyperlink r:id="rId14" w:history="1">
        <w:r w:rsidRPr="00D643AC">
          <w:rPr>
            <w:rStyle w:val="a3"/>
            <w:b/>
            <w:bCs/>
          </w:rPr>
          <w:t>Building sustainable communities: leadership gender and the environment (deadline - before 29.08.2018)</w:t>
        </w:r>
      </w:hyperlink>
    </w:p>
    <w:p w:rsidR="00D643AC" w:rsidRPr="00D643AC" w:rsidRDefault="00D643AC" w:rsidP="00D643AC">
      <w:r w:rsidRPr="00D643AC">
        <w:rPr>
          <w:b/>
          <w:bCs/>
        </w:rPr>
        <w:t>10. </w:t>
      </w:r>
      <w:hyperlink r:id="rId15" w:history="1">
        <w:r w:rsidRPr="00D643AC">
          <w:rPr>
            <w:rStyle w:val="a3"/>
            <w:b/>
            <w:bCs/>
          </w:rPr>
          <w:t>Renewable energy as a catalyst for regional development (deadline - before 28.08.2018)</w:t>
        </w:r>
      </w:hyperlink>
    </w:p>
    <w:p w:rsidR="00D643AC" w:rsidRPr="00D643AC" w:rsidRDefault="00D643AC" w:rsidP="00D643AC">
      <w:r w:rsidRPr="00D643AC">
        <w:rPr>
          <w:b/>
          <w:bCs/>
        </w:rPr>
        <w:t>11. </w:t>
      </w:r>
      <w:hyperlink r:id="rId16" w:history="1">
        <w:r w:rsidRPr="00D643AC">
          <w:rPr>
            <w:rStyle w:val="a3"/>
            <w:b/>
            <w:bCs/>
          </w:rPr>
          <w:t>Innovation and entrepreneurship in the education system (deadline- before 23.08.2018)</w:t>
        </w:r>
      </w:hyperlink>
      <w:r w:rsidRPr="00D643AC">
        <w:rPr>
          <w:b/>
          <w:bCs/>
        </w:rPr>
        <w:t> </w:t>
      </w:r>
    </w:p>
    <w:p w:rsidR="00D643AC" w:rsidRPr="00D643AC" w:rsidRDefault="00D643AC" w:rsidP="00D643AC">
      <w:r w:rsidRPr="00D643AC">
        <w:rPr>
          <w:b/>
          <w:bCs/>
        </w:rPr>
        <w:t>12. </w:t>
      </w:r>
      <w:hyperlink r:id="rId17" w:history="1">
        <w:r w:rsidRPr="00D643AC">
          <w:rPr>
            <w:rStyle w:val="a3"/>
            <w:b/>
            <w:bCs/>
          </w:rPr>
          <w:t>Developing an entrepreneurial ecosystem for startups: accelerators, communities and support systems (deadline - before 13.08.2018)</w:t>
        </w:r>
      </w:hyperlink>
    </w:p>
    <w:p w:rsidR="00D643AC" w:rsidRPr="00D643AC" w:rsidRDefault="00D643AC" w:rsidP="00D643AC">
      <w:r w:rsidRPr="00D643AC">
        <w:rPr>
          <w:b/>
          <w:bCs/>
        </w:rPr>
        <w:t>13. </w:t>
      </w:r>
      <w:hyperlink r:id="rId18" w:history="1">
        <w:r w:rsidRPr="00D643AC">
          <w:rPr>
            <w:rStyle w:val="a3"/>
            <w:b/>
            <w:bCs/>
          </w:rPr>
          <w:t>New pedagogies in the 21st century-for higher education (deadline-before 24.09.2018)</w:t>
        </w:r>
      </w:hyperlink>
    </w:p>
    <w:p w:rsidR="00D643AC" w:rsidRPr="00D643AC" w:rsidRDefault="00D643AC" w:rsidP="00D643AC">
      <w:r w:rsidRPr="00D643AC">
        <w:rPr>
          <w:b/>
          <w:bCs/>
        </w:rPr>
        <w:t>14. </w:t>
      </w:r>
      <w:hyperlink r:id="rId19" w:history="1">
        <w:r w:rsidRPr="00D643AC">
          <w:rPr>
            <w:rStyle w:val="a3"/>
            <w:b/>
            <w:bCs/>
          </w:rPr>
          <w:t>Green growth: policy and economic measures as tools for local and regional sustainable development (deadline - before 01.10.2018)</w:t>
        </w:r>
      </w:hyperlink>
    </w:p>
    <w:p w:rsidR="00D643AC" w:rsidRPr="00D643AC" w:rsidRDefault="00D643AC" w:rsidP="00D643AC">
      <w:r w:rsidRPr="00D643AC">
        <w:rPr>
          <w:b/>
          <w:bCs/>
        </w:rPr>
        <w:t>15. </w:t>
      </w:r>
      <w:hyperlink r:id="rId20" w:history="1">
        <w:r w:rsidRPr="00D643AC">
          <w:rPr>
            <w:rStyle w:val="a3"/>
            <w:b/>
            <w:bCs/>
          </w:rPr>
          <w:t>Intensive fish farming (deadline-before 09.10.2018)</w:t>
        </w:r>
      </w:hyperlink>
    </w:p>
    <w:p w:rsidR="00D643AC" w:rsidRPr="00D643AC" w:rsidRDefault="00D643AC" w:rsidP="00D643AC">
      <w:r w:rsidRPr="00D643AC">
        <w:rPr>
          <w:b/>
          <w:bCs/>
        </w:rPr>
        <w:t>16. </w:t>
      </w:r>
      <w:hyperlink r:id="rId21" w:history="1">
        <w:r w:rsidRPr="00D643AC">
          <w:rPr>
            <w:rStyle w:val="a3"/>
            <w:b/>
            <w:bCs/>
          </w:rPr>
          <w:t>Meteorological warnings and emergency response to hazardous weather events (deadline - before 10.10.2018)</w:t>
        </w:r>
      </w:hyperlink>
    </w:p>
    <w:p w:rsidR="00D643AC" w:rsidRPr="00D643AC" w:rsidRDefault="00D643AC" w:rsidP="00D643AC">
      <w:pPr>
        <w:rPr>
          <w:u w:val="single"/>
        </w:rPr>
      </w:pPr>
      <w:r w:rsidRPr="00D643AC">
        <w:rPr>
          <w:u w:val="single"/>
        </w:rPr>
        <w:t> </w:t>
      </w:r>
    </w:p>
    <w:p w:rsidR="00D643AC" w:rsidRPr="00D643AC" w:rsidRDefault="00D643AC" w:rsidP="00D643AC">
      <w:pPr>
        <w:rPr>
          <w:u w:val="single"/>
        </w:rPr>
      </w:pPr>
      <w:r w:rsidRPr="00D643AC">
        <w:rPr>
          <w:b/>
          <w:bCs/>
          <w:i/>
          <w:iCs/>
        </w:rPr>
        <w:t>Курсы МАШАВ на 2018г.на русском языке:</w:t>
      </w:r>
    </w:p>
    <w:p w:rsidR="00D643AC" w:rsidRPr="00D643AC" w:rsidRDefault="00D643AC" w:rsidP="00D643AC">
      <w:r w:rsidRPr="00D643AC">
        <w:rPr>
          <w:b/>
          <w:bCs/>
        </w:rPr>
        <w:t>17</w:t>
      </w:r>
      <w:r w:rsidRPr="00D643AC">
        <w:t>. </w:t>
      </w:r>
      <w:hyperlink r:id="rId22" w:history="1">
        <w:r w:rsidRPr="00D643AC">
          <w:rPr>
            <w:rStyle w:val="a3"/>
            <w:b/>
            <w:bCs/>
          </w:rPr>
          <w:t>Обучение и прикладные научные исследования в сельском хозяйстве (крайний срок подачи заявления - до 02.10.2018г.)</w:t>
        </w:r>
      </w:hyperlink>
    </w:p>
    <w:p w:rsidR="00D643AC" w:rsidRPr="00D643AC" w:rsidRDefault="00D643AC" w:rsidP="00D643AC">
      <w:r w:rsidRPr="00D643AC">
        <w:t> </w:t>
      </w:r>
      <w:r w:rsidRPr="00D643AC">
        <w:rPr>
          <w:b/>
          <w:bCs/>
        </w:rPr>
        <w:t>18. </w:t>
      </w:r>
      <w:hyperlink r:id="rId23" w:history="1">
        <w:r w:rsidRPr="00D643AC">
          <w:rPr>
            <w:rStyle w:val="a3"/>
          </w:rPr>
          <w:t> </w:t>
        </w:r>
        <w:r w:rsidRPr="00D643AC">
          <w:rPr>
            <w:rStyle w:val="a3"/>
            <w:b/>
            <w:bCs/>
          </w:rPr>
          <w:t>Интеграция детей с особыми нуждами в нормативную образовательную среду (крайний срок подачи заявлений - до 08.10.2018г.)</w:t>
        </w:r>
      </w:hyperlink>
    </w:p>
    <w:p w:rsidR="00D643AC" w:rsidRPr="00D643AC" w:rsidRDefault="00D643AC" w:rsidP="00D643AC">
      <w:pPr>
        <w:rPr>
          <w:u w:val="single"/>
        </w:rPr>
      </w:pPr>
      <w:r w:rsidRPr="00D643AC">
        <w:rPr>
          <w:u w:val="single"/>
        </w:rPr>
        <w:t> </w:t>
      </w:r>
    </w:p>
    <w:p w:rsidR="00D643AC" w:rsidRPr="00D643AC" w:rsidRDefault="00D643AC" w:rsidP="00D643AC">
      <w:pPr>
        <w:rPr>
          <w:u w:val="single"/>
        </w:rPr>
      </w:pPr>
      <w:r w:rsidRPr="00D643AC">
        <w:rPr>
          <w:u w:val="single"/>
        </w:rPr>
        <w:lastRenderedPageBreak/>
        <w:t> </w:t>
      </w:r>
    </w:p>
    <w:p w:rsidR="00D643AC" w:rsidRPr="00D643AC" w:rsidRDefault="00D643AC" w:rsidP="00D643AC">
      <w:pPr>
        <w:rPr>
          <w:u w:val="single"/>
        </w:rPr>
      </w:pPr>
      <w:r w:rsidRPr="00D643AC">
        <w:rPr>
          <w:b/>
          <w:bCs/>
          <w:u w:val="single"/>
        </w:rPr>
        <w:t>Анкеты для подачи заявок на участие вы можете скачать ниже:</w:t>
      </w:r>
    </w:p>
    <w:p w:rsidR="00D643AC" w:rsidRPr="00D643AC" w:rsidRDefault="00D643AC" w:rsidP="00D643AC">
      <w:hyperlink r:id="rId24" w:history="1">
        <w:r w:rsidRPr="00D643AC">
          <w:rPr>
            <w:rStyle w:val="a3"/>
            <w:b/>
            <w:bCs/>
          </w:rPr>
          <w:t>Анкета на русском языке</w:t>
        </w:r>
      </w:hyperlink>
    </w:p>
    <w:p w:rsidR="00D643AC" w:rsidRPr="00D643AC" w:rsidRDefault="00D643AC" w:rsidP="00D643AC">
      <w:hyperlink r:id="rId25" w:history="1">
        <w:r w:rsidRPr="00D643AC">
          <w:rPr>
            <w:rStyle w:val="a3"/>
            <w:b/>
            <w:bCs/>
          </w:rPr>
          <w:t>Application form in English</w:t>
        </w:r>
      </w:hyperlink>
    </w:p>
    <w:p w:rsidR="00D643AC" w:rsidRPr="00D643AC" w:rsidRDefault="00D643AC" w:rsidP="00D643AC">
      <w:r w:rsidRPr="00D643AC">
        <w:t> </w:t>
      </w:r>
    </w:p>
    <w:p w:rsidR="00D643AC" w:rsidRPr="00D643AC" w:rsidRDefault="00D643AC" w:rsidP="00D643AC">
      <w:pPr>
        <w:rPr>
          <w:u w:val="single"/>
        </w:rPr>
      </w:pPr>
      <w:r w:rsidRPr="00D643AC">
        <w:rPr>
          <w:b/>
          <w:bCs/>
          <w:u w:val="single"/>
        </w:rPr>
        <w:t>КОНТАКТЫ:</w:t>
      </w:r>
    </w:p>
    <w:p w:rsidR="00D643AC" w:rsidRPr="00D643AC" w:rsidRDefault="00D643AC" w:rsidP="00D643AC">
      <w:r w:rsidRPr="00D643AC">
        <w:t> </w:t>
      </w:r>
    </w:p>
    <w:p w:rsidR="00D643AC" w:rsidRPr="00D643AC" w:rsidRDefault="00D643AC" w:rsidP="00D643AC">
      <w:r w:rsidRPr="00D643AC">
        <w:rPr>
          <w:b/>
          <w:bCs/>
        </w:rPr>
        <w:t>Программа МАШАВ в Казахстане:</w:t>
      </w:r>
      <w:r w:rsidRPr="00D643AC">
        <w:rPr>
          <w:b/>
          <w:bCs/>
        </w:rPr>
        <w:br/>
      </w:r>
      <w:r w:rsidRPr="00D643AC">
        <w:t>Тел:     +7 (7172) 703 412</w:t>
      </w:r>
    </w:p>
    <w:p w:rsidR="00D643AC" w:rsidRPr="00D643AC" w:rsidRDefault="00D643AC" w:rsidP="00D643AC">
      <w:r w:rsidRPr="00D643AC">
        <w:t>e-mail:  </w:t>
      </w:r>
      <w:hyperlink r:id="rId26" w:history="1">
        <w:r w:rsidRPr="00D643AC">
          <w:rPr>
            <w:rStyle w:val="a3"/>
          </w:rPr>
          <w:t>mashav@astana.mfa.gov.il</w:t>
        </w:r>
      </w:hyperlink>
    </w:p>
    <w:p w:rsidR="00D643AC" w:rsidRPr="00D643AC" w:rsidRDefault="00D643AC" w:rsidP="00D643AC">
      <w:r w:rsidRPr="00D643AC">
        <w:t> </w:t>
      </w:r>
    </w:p>
    <w:p w:rsidR="00D643AC" w:rsidRPr="00D643AC" w:rsidRDefault="00D643AC" w:rsidP="00D643AC">
      <w:r w:rsidRPr="00D643AC">
        <w:rPr>
          <w:b/>
          <w:bCs/>
        </w:rPr>
        <w:t>Программа МАШАВ в Кыргызстане:</w:t>
      </w:r>
      <w:r w:rsidRPr="00D643AC">
        <w:br/>
        <w:t>Моб.тел: +996 772 538 073</w:t>
      </w:r>
    </w:p>
    <w:p w:rsidR="00D643AC" w:rsidRPr="00D643AC" w:rsidRDefault="00D643AC" w:rsidP="00D643AC">
      <w:r w:rsidRPr="00D643AC">
        <w:t>Моб.тел: +996 555 760 382</w:t>
      </w:r>
    </w:p>
    <w:p w:rsidR="00D643AC" w:rsidRPr="00D643AC" w:rsidRDefault="00D643AC" w:rsidP="00D643AC">
      <w:r w:rsidRPr="00D643AC">
        <w:t>e-mail:</w:t>
      </w:r>
      <w:hyperlink r:id="rId27" w:history="1">
        <w:r w:rsidRPr="00D643AC">
          <w:rPr>
            <w:rStyle w:val="a3"/>
          </w:rPr>
          <w:t> mashav.kg@gmail.com</w:t>
        </w:r>
      </w:hyperlink>
    </w:p>
    <w:p w:rsidR="006B411F" w:rsidRDefault="006B411F">
      <w:bookmarkStart w:id="0" w:name="_GoBack"/>
      <w:bookmarkEnd w:id="0"/>
    </w:p>
    <w:sectPr w:rsidR="006B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123D"/>
    <w:multiLevelType w:val="multilevel"/>
    <w:tmpl w:val="D55C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39"/>
    <w:rsid w:val="00001C39"/>
    <w:rsid w:val="006B411F"/>
    <w:rsid w:val="00D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9B42-BBFF-4087-89EF-E48C04D8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ies.gov.il/astana/Departments/mashav/Documents/role%20of%20judiciary.DOCX" TargetMode="External"/><Relationship Id="rId13" Type="http://schemas.openxmlformats.org/officeDocument/2006/relationships/hyperlink" Target="http://embassies.gov.il/astana/Departments/mashav/Documents/Agricultural%20and%20natural%20resource%20economics.DOCX" TargetMode="External"/><Relationship Id="rId18" Type="http://schemas.openxmlformats.org/officeDocument/2006/relationships/hyperlink" Target="http://embassies.gov.il/astana/Departments/mashav/Documents/New_pedagogies.DOCX" TargetMode="External"/><Relationship Id="rId26" Type="http://schemas.openxmlformats.org/officeDocument/2006/relationships/hyperlink" Target="mailto:mashav@astana.mfa.gov.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bassies.gov.il/astana/Departments/mashav/Documents/Brochure-Meteorologial_Warnings_Israel_2018_%28002%29.DOCX" TargetMode="External"/><Relationship Id="rId7" Type="http://schemas.openxmlformats.org/officeDocument/2006/relationships/hyperlink" Target="http://embassies.gov.il/astana/Departments/mashav/Documents/Brochure_Judges_2018.DOCX" TargetMode="External"/><Relationship Id="rId12" Type="http://schemas.openxmlformats.org/officeDocument/2006/relationships/hyperlink" Target="http://embassies.gov.il/astana/Departments/mashav/Documents/Urban_water_technologies.DOCX" TargetMode="External"/><Relationship Id="rId17" Type="http://schemas.openxmlformats.org/officeDocument/2006/relationships/hyperlink" Target="http://embassies.gov.il/astana/Departments/mashav/Documents/Brochure_Startup_Accelerators_in_the_Entrepreneurial_Ecosystem_.DOCX" TargetMode="External"/><Relationship Id="rId25" Type="http://schemas.openxmlformats.org/officeDocument/2006/relationships/hyperlink" Target="http://embassies.gov.il/astana/Departments/mashav/Documents/ENGLISH-New-Application%20Form-WORD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mbassies.gov.il/astana/Departments/mashav/Documents/Innovation_and_Entrepreneurship_EN.DOCX" TargetMode="External"/><Relationship Id="rId20" Type="http://schemas.openxmlformats.org/officeDocument/2006/relationships/hyperlink" Target="http://embassies.gov.il/astana/Departments/mashav/Documents/fish%20farming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mbassies.gov.il/astana/Departments/mashav/Documents/feeding%20the%20future.DOCX" TargetMode="External"/><Relationship Id="rId11" Type="http://schemas.openxmlformats.org/officeDocument/2006/relationships/hyperlink" Target="http://embassies.gov.il/astana/Departments/mashav/Documents/innovative%20entrepreneurship.DOCX" TargetMode="External"/><Relationship Id="rId24" Type="http://schemas.openxmlformats.org/officeDocument/2006/relationships/hyperlink" Target="http://embassies.gov.il/astana/Departments/mashav/Documents/RUSSIAN-Application%20Form-WORD.doc" TargetMode="External"/><Relationship Id="rId5" Type="http://schemas.openxmlformats.org/officeDocument/2006/relationships/hyperlink" Target="http://embassies.gov.il/astana/Departments/mashav/Documents/Agroecological%20approaches%20for%20sustainable%20agriculture.DOCX" TargetMode="External"/><Relationship Id="rId15" Type="http://schemas.openxmlformats.org/officeDocument/2006/relationships/hyperlink" Target="http://embassies.gov.il/astana/Departments/mashav/Documents/Renewable_Energy_Nov_2018_brochure.DOCX" TargetMode="External"/><Relationship Id="rId23" Type="http://schemas.openxmlformats.org/officeDocument/2006/relationships/hyperlink" Target="http://embassies.gov.il/astana/Departments/mashav/Documents/%d0%98%d0%bd%d1%82%d0%b5%d0%b3%d1%80%d0%b0%d1%86%d0%b8%d1%8f%20%d0%b4%d0%b5%d1%82%d0%b5%d0%b9%20%d1%81%20%d0%be%d1%81%d0%be%d0%b1%d1%8b%d0%bc%d0%b8%20%d0%bd%d1%83%d0%b6%d0%b4%d0%b0%d0%bc%d0%b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mbassies.gov.il/astana/Departments/mashav/Documents/Innovations_in_women_s_health.DOCX" TargetMode="External"/><Relationship Id="rId19" Type="http://schemas.openxmlformats.org/officeDocument/2006/relationships/hyperlink" Target="http://embassies.gov.il/astana/Departments/mashav/Documents/Pros-Green%20Growth12-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bassies.gov.il/astana/Departments/mashav/Documents/Agricultural%20engineering%20technologies.DOCX" TargetMode="External"/><Relationship Id="rId14" Type="http://schemas.openxmlformats.org/officeDocument/2006/relationships/hyperlink" Target="http://embassies.gov.il/astana/Departments/mashav/Documents/Building%20sustainbale%20communities.DOCX" TargetMode="External"/><Relationship Id="rId22" Type="http://schemas.openxmlformats.org/officeDocument/2006/relationships/hyperlink" Target="http://embassies.gov.il/astana/Departments/mashav/Documents/Extension_in_Agriculture.DOCX" TargetMode="External"/><Relationship Id="rId27" Type="http://schemas.openxmlformats.org/officeDocument/2006/relationships/hyperlink" Target="mailto:mashav.k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Aliya_ПК</dc:creator>
  <cp:keywords/>
  <dc:description/>
  <cp:lastModifiedBy>Aliya_ПК</cp:lastModifiedBy>
  <cp:revision>2</cp:revision>
  <dcterms:created xsi:type="dcterms:W3CDTF">2018-08-06T02:57:00Z</dcterms:created>
  <dcterms:modified xsi:type="dcterms:W3CDTF">2018-08-06T02:57:00Z</dcterms:modified>
</cp:coreProperties>
</file>