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BE" w:rsidRDefault="004679BE" w:rsidP="004679BE">
      <w:pPr>
        <w:rPr>
          <w:b/>
          <w:bCs/>
          <w:lang w:val="ru-RU"/>
        </w:rPr>
      </w:pPr>
      <w:bookmarkStart w:id="0" w:name="_GoBack"/>
      <w:r>
        <w:rPr>
          <w:b/>
          <w:bCs/>
          <w:lang w:val="ru-RU"/>
        </w:rPr>
        <w:t>Стипендии Института Конфуция</w:t>
      </w:r>
    </w:p>
    <w:bookmarkEnd w:id="0"/>
    <w:p w:rsidR="004679BE" w:rsidRDefault="004679BE" w:rsidP="004679BE">
      <w:pPr>
        <w:rPr>
          <w:lang w:val="ru-RU"/>
        </w:rPr>
      </w:pPr>
      <w:r>
        <w:rPr>
          <w:lang w:val="ru-RU"/>
        </w:rPr>
        <w:t xml:space="preserve">В целях поддержки </w:t>
      </w:r>
      <w:proofErr w:type="gramStart"/>
      <w:r>
        <w:rPr>
          <w:lang w:val="ru-RU"/>
        </w:rPr>
        <w:t>развития  китайского</w:t>
      </w:r>
      <w:proofErr w:type="gramEnd"/>
      <w:r>
        <w:rPr>
          <w:lang w:val="ru-RU"/>
        </w:rPr>
        <w:t xml:space="preserve"> языка и китайской культуры во всем мире «Стипендии Института Конфуция» предоставляет студентам получить степень магистра в области преподавания китайского языка как иностранного (MTCSOL) в Китайских университетах, а также обучаться по таким специальностям, как китайский язык и литература, история и философия Китая.</w:t>
      </w:r>
    </w:p>
    <w:p w:rsidR="004679BE" w:rsidRDefault="004679BE" w:rsidP="004679BE">
      <w:pPr>
        <w:rPr>
          <w:b/>
          <w:bCs/>
          <w:lang w:val="ru-RU"/>
        </w:rPr>
      </w:pPr>
      <w:r>
        <w:rPr>
          <w:b/>
          <w:bCs/>
          <w:lang w:val="ru-RU"/>
        </w:rPr>
        <w:t>Требования, предъявляемые программой «Стипендии Института Конфуция»</w:t>
      </w:r>
    </w:p>
    <w:p w:rsidR="004679BE" w:rsidRDefault="004679BE" w:rsidP="004679BE">
      <w:pPr>
        <w:rPr>
          <w:lang w:val="ru-RU"/>
        </w:rPr>
      </w:pPr>
      <w:r>
        <w:rPr>
          <w:b/>
          <w:bCs/>
          <w:lang w:val="ru-RU"/>
        </w:rPr>
        <w:t xml:space="preserve">Пакет необходимых </w:t>
      </w:r>
      <w:proofErr w:type="gramStart"/>
      <w:r>
        <w:rPr>
          <w:b/>
          <w:bCs/>
          <w:lang w:val="ru-RU"/>
        </w:rPr>
        <w:t>документов,  предоставляемый</w:t>
      </w:r>
      <w:proofErr w:type="gramEnd"/>
      <w:r>
        <w:rPr>
          <w:b/>
          <w:bCs/>
          <w:lang w:val="ru-RU"/>
        </w:rPr>
        <w:t xml:space="preserve"> кандидатом:</w:t>
      </w:r>
    </w:p>
    <w:p w:rsidR="004679BE" w:rsidRDefault="004679BE" w:rsidP="004679BE">
      <w:pPr>
        <w:rPr>
          <w:lang w:val="ru-RU"/>
        </w:rPr>
      </w:pPr>
      <w:r>
        <w:rPr>
          <w:lang w:val="ru-RU"/>
        </w:rPr>
        <w:t>Для начала кандидаты должны зайти на сайт, заполнить  </w:t>
      </w:r>
      <w:hyperlink r:id="rId5" w:history="1">
        <w:r>
          <w:rPr>
            <w:rStyle w:val="a3"/>
            <w:lang w:val="ru-RU"/>
          </w:rPr>
          <w:t>«Форму Стипендии Института Конфуция»</w:t>
        </w:r>
      </w:hyperlink>
      <w:r>
        <w:rPr>
          <w:lang w:val="ru-RU"/>
        </w:rPr>
        <w:t> и прикрепить скан-копии  следующих документов:</w:t>
      </w:r>
    </w:p>
    <w:p w:rsidR="004679BE" w:rsidRDefault="004679BE" w:rsidP="004679BE">
      <w:pPr>
        <w:numPr>
          <w:ilvl w:val="0"/>
          <w:numId w:val="1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анкета;</w:t>
      </w:r>
    </w:p>
    <w:p w:rsidR="004679BE" w:rsidRDefault="004679BE" w:rsidP="004679BE">
      <w:pPr>
        <w:numPr>
          <w:ilvl w:val="0"/>
          <w:numId w:val="1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скан-копия </w:t>
      </w:r>
      <w:proofErr w:type="spellStart"/>
      <w:r>
        <w:rPr>
          <w:rFonts w:eastAsia="Times New Roman"/>
          <w:lang w:val="ru-RU"/>
        </w:rPr>
        <w:t>страницы</w:t>
      </w:r>
      <w:hyperlink r:id="rId6" w:history="1">
        <w:r>
          <w:rPr>
            <w:rStyle w:val="a3"/>
            <w:rFonts w:eastAsia="Times New Roman"/>
            <w:lang w:val="ru-RU"/>
          </w:rPr>
          <w:t>паспорта</w:t>
        </w:r>
        <w:proofErr w:type="spellEnd"/>
      </w:hyperlink>
      <w:r>
        <w:rPr>
          <w:rFonts w:eastAsia="Times New Roman"/>
          <w:lang w:val="ru-RU"/>
        </w:rPr>
        <w:t> с фотографией;</w:t>
      </w:r>
    </w:p>
    <w:p w:rsidR="004679BE" w:rsidRDefault="004679BE" w:rsidP="004679BE">
      <w:pPr>
        <w:numPr>
          <w:ilvl w:val="0"/>
          <w:numId w:val="1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скан-копия сертификатов HSK и HSKK;</w:t>
      </w:r>
    </w:p>
    <w:p w:rsidR="004679BE" w:rsidRDefault="004679BE" w:rsidP="004679BE">
      <w:pPr>
        <w:numPr>
          <w:ilvl w:val="0"/>
          <w:numId w:val="1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перевод на китайский или английский язык диплома и бланка успеваемости с последнего места учебы, заверенный учебным заведением;</w:t>
      </w:r>
    </w:p>
    <w:p w:rsidR="004679BE" w:rsidRDefault="004679BE" w:rsidP="004679BE">
      <w:pPr>
        <w:numPr>
          <w:ilvl w:val="0"/>
          <w:numId w:val="1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два рекомендательных письма от профессора или доцента (на китайском или английском языке);</w:t>
      </w:r>
    </w:p>
    <w:p w:rsidR="004679BE" w:rsidRDefault="004679BE" w:rsidP="004679BE">
      <w:pPr>
        <w:numPr>
          <w:ilvl w:val="0"/>
          <w:numId w:val="1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письменное подтверждение о готовности работать преподавателем китайского языка как иностранного в течение не менее 5 лет после окончания магистерской программы, написанное на китайском языке, за подписью претендента.</w:t>
      </w:r>
    </w:p>
    <w:p w:rsidR="004679BE" w:rsidRDefault="004679BE" w:rsidP="004679BE">
      <w:pPr>
        <w:rPr>
          <w:lang w:val="ru-RU"/>
        </w:rPr>
      </w:pPr>
      <w:r>
        <w:rPr>
          <w:b/>
          <w:bCs/>
          <w:lang w:val="ru-RU"/>
        </w:rPr>
        <w:t>Контактные данные посольства Китая в Казахстане:</w:t>
      </w:r>
    </w:p>
    <w:p w:rsidR="004679BE" w:rsidRDefault="004679BE" w:rsidP="004679BE">
      <w:pPr>
        <w:rPr>
          <w:lang w:val="ru-RU"/>
        </w:rPr>
      </w:pPr>
      <w:r>
        <w:rPr>
          <w:lang w:val="ru-RU"/>
        </w:rPr>
        <w:t xml:space="preserve">г. Алматы, </w:t>
      </w:r>
      <w:proofErr w:type="spellStart"/>
      <w:r>
        <w:rPr>
          <w:lang w:val="ru-RU"/>
        </w:rPr>
        <w:t>ул.Байтасова</w:t>
      </w:r>
      <w:proofErr w:type="spellEnd"/>
      <w:r>
        <w:rPr>
          <w:lang w:val="ru-RU"/>
        </w:rPr>
        <w:t xml:space="preserve"> 12, тел.: + 7 (727 2) 70-02-21, 70-02-22</w:t>
      </w:r>
    </w:p>
    <w:p w:rsidR="004679BE" w:rsidRDefault="004679BE" w:rsidP="004679BE">
      <w:pPr>
        <w:rPr>
          <w:lang w:val="ru-RU"/>
        </w:rPr>
      </w:pPr>
      <w:r>
        <w:rPr>
          <w:lang w:val="ru-RU"/>
        </w:rPr>
        <w:t xml:space="preserve">г. Астана, </w:t>
      </w:r>
      <w:proofErr w:type="spellStart"/>
      <w:r>
        <w:rPr>
          <w:lang w:val="ru-RU"/>
        </w:rPr>
        <w:t>Караоткель</w:t>
      </w:r>
      <w:proofErr w:type="spellEnd"/>
      <w:r>
        <w:rPr>
          <w:lang w:val="ru-RU"/>
        </w:rPr>
        <w:t>, A3, тел: +7 (7172) 22-11-06.</w:t>
      </w:r>
    </w:p>
    <w:p w:rsidR="00A53366" w:rsidRPr="004679BE" w:rsidRDefault="00A53366">
      <w:pPr>
        <w:rPr>
          <w:lang w:val="ru-RU"/>
        </w:rPr>
      </w:pPr>
    </w:p>
    <w:sectPr w:rsidR="00A53366" w:rsidRPr="004679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021"/>
    <w:multiLevelType w:val="multilevel"/>
    <w:tmpl w:val="53E4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E"/>
    <w:rsid w:val="004679BE"/>
    <w:rsid w:val="00A5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9F9AA-49E9-4B77-8E31-AAF8E812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B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9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v.kz/wps/portal/Content?contentPath=%2Fegovcontent%2Fpassport_id_card%2Fpassport%2Fpass003_mvd&amp;lang=ru" TargetMode="External"/><Relationship Id="rId5" Type="http://schemas.openxmlformats.org/officeDocument/2006/relationships/hyperlink" Target="http://cis.chinese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2018-11-08T03:29:00Z</dcterms:created>
  <dcterms:modified xsi:type="dcterms:W3CDTF">2018-11-08T03:31:00Z</dcterms:modified>
</cp:coreProperties>
</file>