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E5" w:rsidRPr="00057743" w:rsidRDefault="00057743">
      <w:pPr>
        <w:rPr>
          <w:lang w:val="ru-RU"/>
        </w:rPr>
      </w:pP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>В целях обеспечения соблюдения единых требований и разрешения спорных вопросов создается апелляционная комиссия.</w:t>
      </w:r>
      <w:r w:rsidRPr="0005774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>Апелляционная комиссия принимает и рассматривает заявления от лиц, поступающих в магистратуру, по содержанию экзаменационных материалов и техническим причинам.</w:t>
      </w:r>
      <w:r w:rsidRPr="0005774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>Апелляционная комиссия принимает решение о добавлении баллов лицу, апеллирующему результаты вступительного экзамена — по специальности.</w:t>
      </w:r>
      <w:r w:rsidRPr="0005774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>Результаты рассмотрения апелляции по иностранному языку передаются апелляционной комиссией в республиканскую апелляционную комиссию.</w:t>
      </w:r>
      <w:r w:rsidRPr="0005774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>В апелляционную комиссию в качестве независимых экспертов должны быть включены представители органов управления образованием, доктора и кандидаты наук из других организаций образования и науки по профилю хореографических специальностей.</w:t>
      </w:r>
      <w:r w:rsidRPr="0005774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 xml:space="preserve">Апелляционная комиссия принимает и рассматривает заявления от лиц, поступающих в магистратуру до 13.00 часов следующего дня после объявления результатов вступительного экзамена, и рассматриваются в течение одного дня со дня подачи заявления. По поводу поставленной оценки проводится голосование, и оценка утверждается большинством голосов. В случае равенства </w:t>
      </w:r>
      <w:proofErr w:type="gramStart"/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 xml:space="preserve">голосов, </w:t>
      </w:r>
      <w:r>
        <w:rPr>
          <w:rFonts w:ascii="PT Sans Narrow" w:hAnsi="PT Sans Narrow"/>
          <w:color w:val="777777"/>
          <w:sz w:val="30"/>
          <w:szCs w:val="30"/>
        </w:rPr>
        <w:t> </w:t>
      </w: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>голос</w:t>
      </w:r>
      <w:proofErr w:type="gramEnd"/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 xml:space="preserve"> председателя комиссии является решающим. Работа апелляционных комиссий оформляется протоколом, подписанным председателем и всеми членами комиссии.</w:t>
      </w:r>
      <w:r w:rsidRPr="0005774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>Апелляционная комиссия работает с каждым лицом в индивидуальном порядке. В случае неявки лица на заседание апелляционной комиссии, его заявление на апелляцию не рассматривается.</w:t>
      </w:r>
      <w:r w:rsidRPr="00057743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057743">
        <w:rPr>
          <w:rFonts w:ascii="PT Sans Narrow" w:hAnsi="PT Sans Narrow"/>
          <w:color w:val="777777"/>
          <w:sz w:val="30"/>
          <w:szCs w:val="30"/>
          <w:lang w:val="ru-RU"/>
        </w:rPr>
        <w:t>При рассмотрении заявления апелляционной комиссией, лицо, подавшее на апелляцию, предоставляет документ, удостоверяющий личность.</w:t>
      </w:r>
      <w:bookmarkStart w:id="0" w:name="_GoBack"/>
      <w:bookmarkEnd w:id="0"/>
    </w:p>
    <w:sectPr w:rsidR="006712E5" w:rsidRPr="000577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3"/>
    <w:rsid w:val="00057743"/>
    <w:rsid w:val="006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146C3-9512-47B5-A439-795FD43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2018-10-11T06:39:00Z</dcterms:created>
  <dcterms:modified xsi:type="dcterms:W3CDTF">2018-10-11T06:39:00Z</dcterms:modified>
</cp:coreProperties>
</file>