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97" w:rsidRDefault="00856997" w:rsidP="00856997">
      <w:pPr>
        <w:pStyle w:val="a3"/>
        <w:jc w:val="center"/>
      </w:pPr>
      <w:bookmarkStart w:id="0" w:name="_GoBack"/>
      <w:r>
        <w:rPr>
          <w:rStyle w:val="a4"/>
          <w:sz w:val="30"/>
          <w:szCs w:val="30"/>
        </w:rPr>
        <w:t>Апелляция беру және қарау ережелері</w:t>
      </w:r>
    </w:p>
    <w:bookmarkEnd w:id="0"/>
    <w:p w:rsidR="00856997" w:rsidRDefault="00856997" w:rsidP="00856997">
      <w:pPr>
        <w:pStyle w:val="a3"/>
        <w:ind w:firstLine="750"/>
        <w:jc w:val="both"/>
      </w:pPr>
      <w:r>
        <w:rPr>
          <w:sz w:val="30"/>
          <w:szCs w:val="30"/>
        </w:rPr>
        <w:t>Түсу емтиханының нәтижесімен келіспеген тұлға осы Қағидалардың 8-қосымшасының нысаны бойынша шағым білдіре алады.</w:t>
      </w:r>
    </w:p>
    <w:p w:rsidR="00856997" w:rsidRDefault="00856997" w:rsidP="00856997">
      <w:pPr>
        <w:pStyle w:val="a3"/>
        <w:ind w:firstLine="750"/>
        <w:jc w:val="both"/>
      </w:pPr>
      <w:r>
        <w:rPr>
          <w:sz w:val="30"/>
          <w:szCs w:val="30"/>
        </w:rPr>
        <w:t>Апелляцияға өтініш тестілеу немесе түсу емтихандарының нәтижелері хабарланғаннан кейін апелляциялық комиссияға келесі күнгі сағат 13.00-ге дейін беріледі және бір тәулік ішінде өтініш берушінің қатысуымен апелляциялық комиссияда қаралады.</w:t>
      </w:r>
    </w:p>
    <w:p w:rsidR="00856997" w:rsidRDefault="00856997" w:rsidP="00856997">
      <w:pPr>
        <w:pStyle w:val="a3"/>
        <w:ind w:firstLine="750"/>
        <w:jc w:val="both"/>
      </w:pPr>
      <w:r>
        <w:rPr>
          <w:sz w:val="30"/>
          <w:szCs w:val="30"/>
        </w:rPr>
        <w:t>Апелляциялық комиссия құрамына апелляция комиссиясының төрағасы, хатшысы және мүшелері кіреді. Апелляциялық комиссия іріктеу бойынша емтихан комиссиясының құрамына кірмеген Академия қызметкерілерінен тұрады. Комиссия, төрағаны қосқанда оның мүшелерінің тақ санынан тұрады.</w:t>
      </w:r>
    </w:p>
    <w:p w:rsidR="00856997" w:rsidRDefault="00856997" w:rsidP="00856997">
      <w:pPr>
        <w:pStyle w:val="a3"/>
        <w:ind w:firstLine="750"/>
        <w:jc w:val="both"/>
      </w:pPr>
      <w:r>
        <w:rPr>
          <w:sz w:val="30"/>
          <w:szCs w:val="30"/>
        </w:rPr>
        <w:t>Апелляциялық комиссия шешімі комиссия құрамы тізіміндегі тұлғалардың көпшілік дауысымен қабылданады. Дауыс тең болған жағдайда комиссия төрағасы шешуші дауыс беруге құқылы. Апелляциялық комиссияның шешіміне Комиссия төрағасы және барлық мүшелері қолдарын қояды. Апелляцияға шағым түсірушілердің назарына жеткізіледі.</w:t>
      </w:r>
    </w:p>
    <w:p w:rsidR="00856997" w:rsidRDefault="00856997" w:rsidP="00856997">
      <w:pPr>
        <w:pStyle w:val="a3"/>
        <w:ind w:firstLine="750"/>
        <w:jc w:val="both"/>
      </w:pPr>
      <w:r>
        <w:rPr>
          <w:sz w:val="30"/>
          <w:szCs w:val="30"/>
        </w:rPr>
        <w:t>Тестілеуді немесе пәндер бойынша түсу емтихандарын қайтатапсыруға рұқсат етілмейді.</w:t>
      </w:r>
    </w:p>
    <w:p w:rsidR="00B24A22" w:rsidRDefault="00B24A22"/>
    <w:sectPr w:rsidR="00B24A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97"/>
    <w:rsid w:val="00856997"/>
    <w:rsid w:val="00B2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DD4A-59BF-481E-A145-79169529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9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1</cp:revision>
  <dcterms:created xsi:type="dcterms:W3CDTF">2018-08-03T05:27:00Z</dcterms:created>
  <dcterms:modified xsi:type="dcterms:W3CDTF">2018-08-03T05:27:00Z</dcterms:modified>
</cp:coreProperties>
</file>